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D40DD" w:rsidRDefault="004D40DD">
      <w:pPr>
        <w:snapToGrid w:val="0"/>
        <w:spacing w:line="300" w:lineRule="auto"/>
        <w:rPr>
          <w:rFonts w:ascii="Arial" w:hAnsi="Arial" w:cs="Arial"/>
          <w:b/>
          <w:color w:val="000000"/>
          <w:szCs w:val="21"/>
        </w:rPr>
      </w:pPr>
    </w:p>
    <w:p w:rsidR="004D40DD" w:rsidRDefault="004D40DD">
      <w:pPr>
        <w:snapToGrid w:val="0"/>
        <w:spacing w:line="300" w:lineRule="auto"/>
        <w:rPr>
          <w:rFonts w:ascii="Arial" w:hAnsi="Arial" w:cs="Arial"/>
          <w:b/>
          <w:color w:val="000000"/>
          <w:szCs w:val="21"/>
        </w:rPr>
      </w:pPr>
    </w:p>
    <w:p w:rsidR="004D40DD" w:rsidRDefault="004D40DD">
      <w:pPr>
        <w:snapToGrid w:val="0"/>
        <w:spacing w:line="300" w:lineRule="auto"/>
        <w:rPr>
          <w:rFonts w:ascii="Arial" w:hAnsi="Arial" w:cs="Arial"/>
          <w:b/>
          <w:color w:val="000000"/>
          <w:szCs w:val="21"/>
        </w:rPr>
      </w:pPr>
    </w:p>
    <w:p w:rsidR="004D40DD" w:rsidRDefault="004D40DD">
      <w:pPr>
        <w:snapToGrid w:val="0"/>
        <w:spacing w:line="300" w:lineRule="auto"/>
        <w:rPr>
          <w:rFonts w:ascii="Arial" w:hAnsi="Arial" w:cs="Arial"/>
          <w:b/>
          <w:color w:val="000000"/>
          <w:szCs w:val="21"/>
        </w:rPr>
      </w:pPr>
    </w:p>
    <w:p w:rsidR="004D40DD" w:rsidRPr="00A73DE0" w:rsidRDefault="000C4E67">
      <w:pPr>
        <w:snapToGrid w:val="0"/>
        <w:spacing w:line="300" w:lineRule="auto"/>
        <w:jc w:val="center"/>
        <w:rPr>
          <w:rFonts w:ascii="Arial" w:hAnsi="Arial" w:cs="Arial"/>
          <w:b/>
          <w:color w:val="000000"/>
          <w:sz w:val="44"/>
          <w:szCs w:val="44"/>
        </w:rPr>
      </w:pPr>
      <w:r w:rsidRPr="00A73DE0">
        <w:rPr>
          <w:rFonts w:ascii="Arial" w:hAnsi="Arial" w:cs="Arial" w:hint="eastAsia"/>
          <w:b/>
          <w:color w:val="000000"/>
          <w:sz w:val="44"/>
          <w:szCs w:val="44"/>
        </w:rPr>
        <w:t>之江实验室协同平台系统</w:t>
      </w:r>
      <w:r w:rsidRPr="00A73DE0">
        <w:rPr>
          <w:rFonts w:ascii="Arial" w:hAnsi="Arial" w:cs="Arial"/>
          <w:b/>
          <w:color w:val="000000"/>
          <w:sz w:val="44"/>
          <w:szCs w:val="44"/>
        </w:rPr>
        <w:t>项目</w:t>
      </w:r>
    </w:p>
    <w:p w:rsidR="004D40DD" w:rsidRPr="00A73DE0" w:rsidRDefault="004D40DD">
      <w:pPr>
        <w:snapToGrid w:val="0"/>
        <w:spacing w:line="300" w:lineRule="auto"/>
        <w:rPr>
          <w:rFonts w:ascii="Arial" w:hAnsi="Arial" w:cs="Arial"/>
          <w:b/>
          <w:color w:val="000000"/>
          <w:szCs w:val="21"/>
        </w:rPr>
      </w:pPr>
    </w:p>
    <w:p w:rsidR="004D40DD" w:rsidRPr="00A73DE0" w:rsidRDefault="004D40DD">
      <w:pPr>
        <w:snapToGrid w:val="0"/>
        <w:spacing w:line="300" w:lineRule="auto"/>
        <w:rPr>
          <w:rFonts w:ascii="Arial" w:hAnsi="Arial" w:cs="Arial"/>
          <w:b/>
          <w:color w:val="000000"/>
          <w:szCs w:val="21"/>
        </w:rPr>
      </w:pPr>
    </w:p>
    <w:p w:rsidR="004D40DD" w:rsidRPr="00A73DE0" w:rsidRDefault="000C4E67">
      <w:pPr>
        <w:snapToGrid w:val="0"/>
        <w:spacing w:line="300" w:lineRule="auto"/>
        <w:jc w:val="center"/>
        <w:rPr>
          <w:rFonts w:ascii="Arial" w:hAnsi="Arial" w:cs="Arial"/>
          <w:b/>
          <w:color w:val="000000"/>
          <w:sz w:val="36"/>
        </w:rPr>
      </w:pPr>
      <w:r w:rsidRPr="00A73DE0">
        <w:rPr>
          <w:rFonts w:ascii="Arial" w:eastAsia="黑体" w:hAnsi="Arial" w:cs="Arial"/>
          <w:b/>
          <w:color w:val="000000"/>
          <w:sz w:val="100"/>
          <w:szCs w:val="100"/>
        </w:rPr>
        <w:t>招标文件</w:t>
      </w:r>
      <w:r w:rsidRPr="00A73DE0">
        <w:rPr>
          <w:noProof/>
          <w:sz w:val="44"/>
          <w:szCs w:val="44"/>
        </w:rPr>
        <w:drawing>
          <wp:inline distT="0" distB="0" distL="0" distR="0">
            <wp:extent cx="5273040" cy="2705100"/>
            <wp:effectExtent l="0" t="0" r="0" b="0"/>
            <wp:docPr id="2" name="图片 2" descr="成套招标-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成套招标-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273040" cy="2705100"/>
                    </a:xfrm>
                    <a:prstGeom prst="rect">
                      <a:avLst/>
                    </a:prstGeom>
                    <a:noFill/>
                    <a:ln>
                      <a:noFill/>
                    </a:ln>
                  </pic:spPr>
                </pic:pic>
              </a:graphicData>
            </a:graphic>
          </wp:inline>
        </w:drawing>
      </w:r>
    </w:p>
    <w:p w:rsidR="004D40DD" w:rsidRPr="00A73DE0" w:rsidRDefault="004D40DD">
      <w:pPr>
        <w:snapToGrid w:val="0"/>
        <w:spacing w:line="300" w:lineRule="auto"/>
        <w:rPr>
          <w:rFonts w:ascii="Arial" w:hAnsi="Arial" w:cs="Arial"/>
          <w:b/>
          <w:color w:val="000000"/>
          <w:szCs w:val="21"/>
        </w:rPr>
      </w:pPr>
    </w:p>
    <w:p w:rsidR="004D40DD" w:rsidRPr="00A73DE0" w:rsidRDefault="004D40DD">
      <w:pPr>
        <w:snapToGrid w:val="0"/>
        <w:spacing w:line="300" w:lineRule="auto"/>
        <w:rPr>
          <w:rFonts w:ascii="Arial" w:hAnsi="Arial" w:cs="Arial"/>
          <w:b/>
          <w:color w:val="000000"/>
          <w:szCs w:val="21"/>
        </w:rPr>
      </w:pPr>
    </w:p>
    <w:p w:rsidR="004D40DD" w:rsidRPr="00A73DE0" w:rsidRDefault="000C4E67">
      <w:pPr>
        <w:snapToGrid w:val="0"/>
        <w:spacing w:line="300" w:lineRule="auto"/>
        <w:ind w:firstLineChars="496" w:firstLine="1494"/>
        <w:rPr>
          <w:rFonts w:ascii="Arial" w:hAnsi="Arial" w:cs="Arial"/>
          <w:b/>
          <w:color w:val="000000"/>
          <w:sz w:val="30"/>
          <w:szCs w:val="30"/>
        </w:rPr>
      </w:pPr>
      <w:r w:rsidRPr="00A73DE0">
        <w:rPr>
          <w:rFonts w:ascii="Arial" w:hAnsi="Arial" w:cs="Arial"/>
          <w:b/>
          <w:color w:val="000000"/>
          <w:sz w:val="30"/>
          <w:szCs w:val="30"/>
        </w:rPr>
        <w:t>采购方式：公开招标</w:t>
      </w:r>
    </w:p>
    <w:p w:rsidR="004D40DD" w:rsidRPr="00A73DE0" w:rsidRDefault="000C4E67">
      <w:pPr>
        <w:snapToGrid w:val="0"/>
        <w:spacing w:line="300" w:lineRule="auto"/>
        <w:ind w:firstLineChars="496" w:firstLine="1494"/>
        <w:rPr>
          <w:rFonts w:ascii="Arial" w:hAnsi="Arial" w:cs="Arial"/>
          <w:b/>
          <w:color w:val="000000"/>
          <w:sz w:val="30"/>
          <w:szCs w:val="30"/>
        </w:rPr>
      </w:pPr>
      <w:r w:rsidRPr="00A73DE0">
        <w:rPr>
          <w:rFonts w:ascii="Arial" w:hAnsi="Arial" w:cs="Arial"/>
          <w:b/>
          <w:color w:val="000000"/>
          <w:sz w:val="30"/>
          <w:szCs w:val="30"/>
        </w:rPr>
        <w:t>项目编号：</w:t>
      </w:r>
      <w:r w:rsidRPr="00A73DE0">
        <w:rPr>
          <w:rFonts w:ascii="Arial" w:hAnsi="Arial" w:cs="Arial" w:hint="eastAsia"/>
          <w:b/>
          <w:color w:val="000000"/>
          <w:sz w:val="30"/>
          <w:szCs w:val="30"/>
          <w:u w:val="single"/>
        </w:rPr>
        <w:t>CTZB-F180929BWB-ZJSYS1</w:t>
      </w:r>
    </w:p>
    <w:p w:rsidR="004D40DD" w:rsidRPr="00A73DE0" w:rsidRDefault="004D40DD">
      <w:pPr>
        <w:snapToGrid w:val="0"/>
        <w:spacing w:line="300" w:lineRule="auto"/>
        <w:ind w:firstLineChars="496" w:firstLine="1046"/>
        <w:rPr>
          <w:rFonts w:ascii="Arial" w:hAnsi="Arial" w:cs="Arial"/>
          <w:b/>
          <w:color w:val="000000"/>
          <w:szCs w:val="21"/>
        </w:rPr>
      </w:pPr>
    </w:p>
    <w:p w:rsidR="004D40DD" w:rsidRPr="00A73DE0" w:rsidRDefault="004D40DD">
      <w:pPr>
        <w:snapToGrid w:val="0"/>
        <w:spacing w:line="300" w:lineRule="auto"/>
        <w:ind w:firstLineChars="496" w:firstLine="1046"/>
        <w:rPr>
          <w:rFonts w:ascii="Arial" w:hAnsi="Arial" w:cs="Arial"/>
          <w:b/>
          <w:color w:val="000000"/>
          <w:szCs w:val="21"/>
        </w:rPr>
      </w:pPr>
    </w:p>
    <w:p w:rsidR="004D40DD" w:rsidRPr="00A73DE0" w:rsidRDefault="004D40DD">
      <w:pPr>
        <w:snapToGrid w:val="0"/>
        <w:spacing w:line="300" w:lineRule="auto"/>
        <w:ind w:firstLineChars="496" w:firstLine="1046"/>
        <w:rPr>
          <w:rFonts w:ascii="Arial" w:hAnsi="Arial" w:cs="Arial"/>
          <w:b/>
          <w:color w:val="000000"/>
          <w:szCs w:val="21"/>
        </w:rPr>
      </w:pPr>
    </w:p>
    <w:p w:rsidR="004D40DD" w:rsidRPr="00A73DE0" w:rsidRDefault="004D40DD">
      <w:pPr>
        <w:snapToGrid w:val="0"/>
        <w:spacing w:line="300" w:lineRule="auto"/>
        <w:ind w:firstLineChars="496" w:firstLine="1046"/>
        <w:rPr>
          <w:rFonts w:ascii="Arial" w:hAnsi="Arial" w:cs="Arial"/>
          <w:b/>
          <w:color w:val="000000"/>
          <w:szCs w:val="21"/>
        </w:rPr>
      </w:pPr>
    </w:p>
    <w:p w:rsidR="004D40DD" w:rsidRPr="00A73DE0" w:rsidRDefault="000C4E67">
      <w:pPr>
        <w:snapToGrid w:val="0"/>
        <w:spacing w:line="300" w:lineRule="auto"/>
        <w:ind w:firstLineChars="450" w:firstLine="1355"/>
        <w:rPr>
          <w:rFonts w:ascii="Arial" w:hAnsi="Arial" w:cs="Arial"/>
          <w:b/>
          <w:color w:val="000000"/>
          <w:sz w:val="30"/>
          <w:szCs w:val="30"/>
        </w:rPr>
      </w:pPr>
      <w:r w:rsidRPr="00A73DE0">
        <w:rPr>
          <w:rFonts w:ascii="Arial" w:hAnsi="Arial" w:cs="Arial"/>
          <w:b/>
          <w:color w:val="000000"/>
          <w:sz w:val="30"/>
          <w:szCs w:val="30"/>
        </w:rPr>
        <w:t>采购人：</w:t>
      </w:r>
      <w:r w:rsidRPr="00A73DE0">
        <w:rPr>
          <w:rFonts w:ascii="Arial" w:hAnsi="Arial" w:cs="Arial" w:hint="eastAsia"/>
          <w:b/>
          <w:color w:val="000000"/>
          <w:sz w:val="30"/>
          <w:szCs w:val="30"/>
          <w:u w:val="single"/>
        </w:rPr>
        <w:t>之江实验室</w:t>
      </w:r>
      <w:r w:rsidRPr="00A73DE0">
        <w:rPr>
          <w:rFonts w:ascii="Arial" w:hAnsi="Arial" w:cs="Arial"/>
          <w:b/>
          <w:color w:val="000000"/>
          <w:sz w:val="30"/>
          <w:szCs w:val="30"/>
        </w:rPr>
        <w:t>（盖章）</w:t>
      </w:r>
    </w:p>
    <w:p w:rsidR="004D40DD" w:rsidRPr="00A73DE0" w:rsidRDefault="000C4E67">
      <w:pPr>
        <w:snapToGrid w:val="0"/>
        <w:spacing w:line="300" w:lineRule="auto"/>
        <w:ind w:firstLineChars="450" w:firstLine="1355"/>
        <w:rPr>
          <w:rFonts w:ascii="Arial" w:hAnsi="Arial" w:cs="Arial"/>
          <w:b/>
          <w:color w:val="000000"/>
          <w:sz w:val="30"/>
          <w:szCs w:val="30"/>
        </w:rPr>
      </w:pPr>
      <w:r w:rsidRPr="00A73DE0">
        <w:rPr>
          <w:rFonts w:ascii="Arial" w:hAnsi="Arial" w:cs="Arial"/>
          <w:b/>
          <w:color w:val="000000"/>
          <w:sz w:val="30"/>
          <w:szCs w:val="30"/>
        </w:rPr>
        <w:t>采购代理机构：</w:t>
      </w:r>
      <w:r w:rsidRPr="00A73DE0">
        <w:rPr>
          <w:rFonts w:ascii="Arial" w:hAnsi="Arial" w:cs="Arial"/>
          <w:b/>
          <w:color w:val="000000"/>
          <w:sz w:val="30"/>
          <w:szCs w:val="30"/>
          <w:u w:val="single"/>
        </w:rPr>
        <w:t>浙江省成套招标代理有限公司</w:t>
      </w:r>
      <w:r w:rsidRPr="00A73DE0">
        <w:rPr>
          <w:rFonts w:ascii="Arial" w:hAnsi="Arial" w:cs="Arial"/>
          <w:b/>
          <w:color w:val="000000"/>
          <w:sz w:val="30"/>
          <w:szCs w:val="30"/>
        </w:rPr>
        <w:t>（盖章）</w:t>
      </w:r>
    </w:p>
    <w:p w:rsidR="004D40DD" w:rsidRPr="00A73DE0" w:rsidRDefault="004D40DD">
      <w:pPr>
        <w:snapToGrid w:val="0"/>
        <w:spacing w:line="300" w:lineRule="auto"/>
        <w:jc w:val="center"/>
        <w:rPr>
          <w:rFonts w:ascii="Arial" w:hAnsi="Arial" w:cs="Arial"/>
          <w:b/>
          <w:color w:val="000000"/>
          <w:sz w:val="30"/>
          <w:szCs w:val="30"/>
        </w:rPr>
      </w:pPr>
    </w:p>
    <w:p w:rsidR="004D40DD" w:rsidRPr="00A73DE0" w:rsidRDefault="000C4E67">
      <w:pPr>
        <w:snapToGrid w:val="0"/>
        <w:spacing w:line="300" w:lineRule="auto"/>
        <w:jc w:val="center"/>
        <w:rPr>
          <w:rFonts w:ascii="Arial" w:hAnsi="Arial" w:cs="Arial"/>
          <w:b/>
          <w:color w:val="000000"/>
          <w:sz w:val="30"/>
          <w:szCs w:val="30"/>
        </w:rPr>
      </w:pPr>
      <w:r w:rsidRPr="00A73DE0">
        <w:rPr>
          <w:rFonts w:ascii="Arial" w:hAnsi="Arial" w:cs="Arial"/>
          <w:b/>
          <w:color w:val="000000"/>
          <w:sz w:val="30"/>
          <w:szCs w:val="30"/>
        </w:rPr>
        <w:t>二〇一八年</w:t>
      </w:r>
      <w:r w:rsidRPr="00A73DE0">
        <w:rPr>
          <w:rFonts w:ascii="Arial" w:hAnsi="Arial" w:cs="Arial" w:hint="eastAsia"/>
          <w:b/>
          <w:color w:val="000000"/>
          <w:sz w:val="30"/>
          <w:szCs w:val="30"/>
        </w:rPr>
        <w:t>九</w:t>
      </w:r>
      <w:r w:rsidRPr="00A73DE0">
        <w:rPr>
          <w:rFonts w:ascii="Arial" w:hAnsi="Arial" w:cs="Arial"/>
          <w:b/>
          <w:color w:val="000000"/>
          <w:sz w:val="30"/>
          <w:szCs w:val="30"/>
        </w:rPr>
        <w:t>月</w:t>
      </w:r>
    </w:p>
    <w:p w:rsidR="004D40DD" w:rsidRPr="00A73DE0" w:rsidRDefault="000C4E67">
      <w:pPr>
        <w:pStyle w:val="1"/>
        <w:rPr>
          <w:rFonts w:cs="Arial"/>
        </w:rPr>
      </w:pPr>
      <w:r w:rsidRPr="00A73DE0">
        <w:rPr>
          <w:rFonts w:cs="Arial"/>
          <w:szCs w:val="32"/>
        </w:rPr>
        <w:br w:type="page"/>
      </w:r>
      <w:bookmarkStart w:id="0" w:name="_Toc9020"/>
      <w:bookmarkStart w:id="1" w:name="_Toc20408"/>
      <w:bookmarkStart w:id="2" w:name="_Toc22861"/>
      <w:bookmarkStart w:id="3" w:name="_Toc31573"/>
      <w:bookmarkStart w:id="4" w:name="_Toc30977"/>
      <w:r w:rsidRPr="00A73DE0">
        <w:rPr>
          <w:rFonts w:cs="Arial"/>
        </w:rPr>
        <w:lastRenderedPageBreak/>
        <w:t>目录</w:t>
      </w:r>
      <w:bookmarkEnd w:id="0"/>
      <w:bookmarkEnd w:id="1"/>
      <w:bookmarkEnd w:id="2"/>
      <w:bookmarkEnd w:id="3"/>
      <w:bookmarkEnd w:id="4"/>
    </w:p>
    <w:p w:rsidR="004D40DD" w:rsidRPr="00A73DE0" w:rsidRDefault="000C4E67">
      <w:pPr>
        <w:pStyle w:val="TOC1"/>
        <w:tabs>
          <w:tab w:val="right" w:leader="dot" w:pos="9185"/>
        </w:tabs>
      </w:pPr>
      <w:r w:rsidRPr="00A73DE0">
        <w:rPr>
          <w:rFonts w:cs="Arial"/>
          <w:b w:val="0"/>
          <w:bCs w:val="0"/>
          <w:caps w:val="0"/>
          <w:sz w:val="24"/>
        </w:rPr>
        <w:fldChar w:fldCharType="begin"/>
      </w:r>
      <w:r w:rsidRPr="00A73DE0">
        <w:rPr>
          <w:rFonts w:cs="Arial"/>
          <w:b w:val="0"/>
          <w:bCs w:val="0"/>
          <w:caps w:val="0"/>
          <w:sz w:val="24"/>
        </w:rPr>
        <w:instrText xml:space="preserve"> TOC \o "1-1" \h \z </w:instrText>
      </w:r>
      <w:r w:rsidRPr="00A73DE0">
        <w:rPr>
          <w:rFonts w:cs="Arial"/>
          <w:b w:val="0"/>
          <w:bCs w:val="0"/>
          <w:caps w:val="0"/>
          <w:sz w:val="24"/>
        </w:rPr>
        <w:fldChar w:fldCharType="separate"/>
      </w:r>
      <w:hyperlink w:anchor="_Toc30977" w:history="1">
        <w:r w:rsidRPr="00A73DE0">
          <w:rPr>
            <w:rFonts w:cs="Arial"/>
          </w:rPr>
          <w:t>目录</w:t>
        </w:r>
        <w:r w:rsidRPr="00A73DE0">
          <w:tab/>
        </w:r>
        <w:fldSimple w:instr=" PAGEREF _Toc30977 ">
          <w:r w:rsidRPr="00A73DE0">
            <w:t>2</w:t>
          </w:r>
        </w:fldSimple>
      </w:hyperlink>
    </w:p>
    <w:p w:rsidR="004D40DD" w:rsidRPr="00A73DE0" w:rsidRDefault="003D6936">
      <w:pPr>
        <w:pStyle w:val="TOC1"/>
        <w:tabs>
          <w:tab w:val="right" w:leader="dot" w:pos="9185"/>
        </w:tabs>
      </w:pPr>
      <w:hyperlink w:anchor="_Toc19320" w:history="1">
        <w:r w:rsidR="000C4E67" w:rsidRPr="00A73DE0">
          <w:rPr>
            <w:rFonts w:cs="Arial"/>
          </w:rPr>
          <w:t>第一章</w:t>
        </w:r>
        <w:r w:rsidR="000C4E67" w:rsidRPr="00A73DE0">
          <w:rPr>
            <w:rFonts w:cs="Arial"/>
          </w:rPr>
          <w:t xml:space="preserve">  </w:t>
        </w:r>
        <w:r w:rsidR="000C4E67" w:rsidRPr="00A73DE0">
          <w:rPr>
            <w:rFonts w:cs="Arial"/>
          </w:rPr>
          <w:t>招标公告</w:t>
        </w:r>
        <w:r w:rsidR="000C4E67" w:rsidRPr="00A73DE0">
          <w:tab/>
        </w:r>
        <w:fldSimple w:instr=" PAGEREF _Toc19320 ">
          <w:r w:rsidR="000C4E67" w:rsidRPr="00A73DE0">
            <w:t>3</w:t>
          </w:r>
        </w:fldSimple>
      </w:hyperlink>
    </w:p>
    <w:p w:rsidR="004D40DD" w:rsidRPr="00A73DE0" w:rsidRDefault="003D6936">
      <w:pPr>
        <w:pStyle w:val="TOC1"/>
        <w:tabs>
          <w:tab w:val="right" w:leader="dot" w:pos="9185"/>
        </w:tabs>
      </w:pPr>
      <w:hyperlink w:anchor="_Toc26316" w:history="1">
        <w:r w:rsidR="000C4E67" w:rsidRPr="00A73DE0">
          <w:rPr>
            <w:rFonts w:cs="Arial"/>
          </w:rPr>
          <w:t>第二章</w:t>
        </w:r>
        <w:r w:rsidR="000C4E67" w:rsidRPr="00A73DE0">
          <w:rPr>
            <w:rFonts w:cs="Arial"/>
          </w:rPr>
          <w:t xml:space="preserve">  </w:t>
        </w:r>
        <w:r w:rsidR="000C4E67" w:rsidRPr="00A73DE0">
          <w:rPr>
            <w:rFonts w:cs="Arial"/>
          </w:rPr>
          <w:t>采购需求总体要求</w:t>
        </w:r>
        <w:r w:rsidR="000C4E67" w:rsidRPr="00A73DE0">
          <w:tab/>
        </w:r>
        <w:fldSimple w:instr=" PAGEREF _Toc26316 ">
          <w:r w:rsidR="000C4E67" w:rsidRPr="00A73DE0">
            <w:t>5</w:t>
          </w:r>
        </w:fldSimple>
      </w:hyperlink>
    </w:p>
    <w:p w:rsidR="004D40DD" w:rsidRPr="00A73DE0" w:rsidRDefault="003D6936">
      <w:pPr>
        <w:pStyle w:val="TOC1"/>
        <w:tabs>
          <w:tab w:val="right" w:leader="dot" w:pos="9185"/>
        </w:tabs>
      </w:pPr>
      <w:hyperlink w:anchor="_Toc4181" w:history="1">
        <w:r w:rsidR="000C4E67" w:rsidRPr="00A73DE0">
          <w:rPr>
            <w:rFonts w:cs="Arial"/>
          </w:rPr>
          <w:t>第三章</w:t>
        </w:r>
        <w:r w:rsidR="000C4E67" w:rsidRPr="00A73DE0">
          <w:rPr>
            <w:rFonts w:cs="Arial"/>
          </w:rPr>
          <w:t xml:space="preserve">  </w:t>
        </w:r>
        <w:r w:rsidR="000C4E67" w:rsidRPr="00A73DE0">
          <w:rPr>
            <w:rFonts w:cs="Arial"/>
          </w:rPr>
          <w:t>采购需求具体要求</w:t>
        </w:r>
        <w:r w:rsidR="000C4E67" w:rsidRPr="00A73DE0">
          <w:tab/>
        </w:r>
        <w:fldSimple w:instr=" PAGEREF _Toc4181 ">
          <w:r w:rsidR="000C4E67" w:rsidRPr="00A73DE0">
            <w:t>6</w:t>
          </w:r>
        </w:fldSimple>
      </w:hyperlink>
    </w:p>
    <w:p w:rsidR="004D40DD" w:rsidRPr="00A73DE0" w:rsidRDefault="003D6936">
      <w:pPr>
        <w:pStyle w:val="TOC1"/>
        <w:tabs>
          <w:tab w:val="right" w:leader="dot" w:pos="9185"/>
        </w:tabs>
      </w:pPr>
      <w:hyperlink w:anchor="_Toc17948" w:history="1">
        <w:r w:rsidR="000C4E67" w:rsidRPr="00A73DE0">
          <w:rPr>
            <w:rFonts w:cs="Arial"/>
          </w:rPr>
          <w:t>第四章</w:t>
        </w:r>
        <w:r w:rsidR="000C4E67" w:rsidRPr="00A73DE0">
          <w:rPr>
            <w:rFonts w:cs="Arial"/>
          </w:rPr>
          <w:t xml:space="preserve">  </w:t>
        </w:r>
        <w:r w:rsidR="000C4E67" w:rsidRPr="00A73DE0">
          <w:rPr>
            <w:rFonts w:cs="Arial"/>
          </w:rPr>
          <w:t>采购合同</w:t>
        </w:r>
        <w:r w:rsidR="000C4E67" w:rsidRPr="00A73DE0">
          <w:tab/>
        </w:r>
        <w:fldSimple w:instr=" PAGEREF _Toc17948 ">
          <w:r w:rsidR="000C4E67" w:rsidRPr="00A73DE0">
            <w:t>45</w:t>
          </w:r>
        </w:fldSimple>
      </w:hyperlink>
    </w:p>
    <w:p w:rsidR="004D40DD" w:rsidRPr="00A73DE0" w:rsidRDefault="003D6936">
      <w:pPr>
        <w:pStyle w:val="TOC1"/>
        <w:tabs>
          <w:tab w:val="right" w:leader="dot" w:pos="9185"/>
        </w:tabs>
      </w:pPr>
      <w:hyperlink w:anchor="_Toc24272" w:history="1">
        <w:r w:rsidR="000C4E67" w:rsidRPr="00A73DE0">
          <w:t>第五章</w:t>
        </w:r>
        <w:r w:rsidR="000C4E67" w:rsidRPr="00A73DE0">
          <w:t xml:space="preserve">  </w:t>
        </w:r>
        <w:r w:rsidR="000C4E67" w:rsidRPr="00A73DE0">
          <w:t>评标办法</w:t>
        </w:r>
        <w:r w:rsidR="000C4E67" w:rsidRPr="00A73DE0">
          <w:tab/>
        </w:r>
        <w:fldSimple w:instr=" PAGEREF _Toc24272 ">
          <w:r w:rsidR="000C4E67" w:rsidRPr="00A73DE0">
            <w:t>49</w:t>
          </w:r>
        </w:fldSimple>
      </w:hyperlink>
    </w:p>
    <w:p w:rsidR="004D40DD" w:rsidRPr="00A73DE0" w:rsidRDefault="003D6936">
      <w:pPr>
        <w:pStyle w:val="TOC1"/>
        <w:tabs>
          <w:tab w:val="right" w:leader="dot" w:pos="9185"/>
        </w:tabs>
      </w:pPr>
      <w:hyperlink w:anchor="_Toc13067" w:history="1">
        <w:r w:rsidR="000C4E67" w:rsidRPr="00A73DE0">
          <w:rPr>
            <w:rFonts w:cs="Arial"/>
          </w:rPr>
          <w:t>第六章</w:t>
        </w:r>
        <w:r w:rsidR="000C4E67" w:rsidRPr="00A73DE0">
          <w:rPr>
            <w:rFonts w:cs="Arial"/>
          </w:rPr>
          <w:t xml:space="preserve">  </w:t>
        </w:r>
        <w:r w:rsidR="000C4E67" w:rsidRPr="00A73DE0">
          <w:rPr>
            <w:rFonts w:cs="Arial"/>
          </w:rPr>
          <w:t>投标人须知</w:t>
        </w:r>
        <w:r w:rsidR="000C4E67" w:rsidRPr="00A73DE0">
          <w:tab/>
        </w:r>
        <w:fldSimple w:instr=" PAGEREF _Toc13067 ">
          <w:r w:rsidR="000C4E67" w:rsidRPr="00A73DE0">
            <w:t>52</w:t>
          </w:r>
        </w:fldSimple>
      </w:hyperlink>
    </w:p>
    <w:p w:rsidR="004D40DD" w:rsidRPr="00A73DE0" w:rsidRDefault="003D6936">
      <w:pPr>
        <w:pStyle w:val="TOC1"/>
        <w:tabs>
          <w:tab w:val="right" w:leader="dot" w:pos="9185"/>
        </w:tabs>
      </w:pPr>
      <w:hyperlink w:anchor="_Toc13829" w:history="1">
        <w:r w:rsidR="000C4E67" w:rsidRPr="00A73DE0">
          <w:rPr>
            <w:rFonts w:cs="Arial"/>
          </w:rPr>
          <w:t>第七章</w:t>
        </w:r>
        <w:r w:rsidR="000C4E67" w:rsidRPr="00A73DE0">
          <w:rPr>
            <w:rFonts w:cs="Arial"/>
          </w:rPr>
          <w:t xml:space="preserve">  </w:t>
        </w:r>
        <w:r w:rsidR="000C4E67" w:rsidRPr="00A73DE0">
          <w:rPr>
            <w:rFonts w:cs="Arial"/>
          </w:rPr>
          <w:t>投标文件格式</w:t>
        </w:r>
        <w:r w:rsidR="000C4E67" w:rsidRPr="00A73DE0">
          <w:tab/>
        </w:r>
        <w:fldSimple w:instr=" PAGEREF _Toc13829 ">
          <w:r w:rsidR="000C4E67" w:rsidRPr="00A73DE0">
            <w:t>65</w:t>
          </w:r>
        </w:fldSimple>
      </w:hyperlink>
    </w:p>
    <w:p w:rsidR="004D40DD" w:rsidRPr="00A73DE0" w:rsidRDefault="000C4E67">
      <w:pPr>
        <w:spacing w:line="300" w:lineRule="auto"/>
        <w:rPr>
          <w:rStyle w:val="afc"/>
          <w:rFonts w:ascii="Arial" w:hAnsi="Arial" w:cs="Arial"/>
          <w:color w:val="auto"/>
          <w:u w:val="none"/>
        </w:rPr>
      </w:pPr>
      <w:r w:rsidRPr="00A73DE0">
        <w:rPr>
          <w:rFonts w:ascii="Arial" w:hAnsi="Arial" w:cs="Arial"/>
          <w:bCs/>
          <w:caps/>
        </w:rPr>
        <w:fldChar w:fldCharType="end"/>
      </w:r>
      <w:r w:rsidRPr="00A73DE0">
        <w:rPr>
          <w:rFonts w:ascii="Arial" w:hAnsi="Arial" w:cs="Arial"/>
          <w:b/>
          <w:bCs/>
          <w:caps/>
          <w:sz w:val="24"/>
        </w:rPr>
        <w:br w:type="page"/>
      </w:r>
    </w:p>
    <w:p w:rsidR="004D40DD" w:rsidRPr="00A73DE0" w:rsidRDefault="000C4E67">
      <w:pPr>
        <w:pStyle w:val="1"/>
        <w:rPr>
          <w:rFonts w:cs="Arial"/>
        </w:rPr>
      </w:pPr>
      <w:bookmarkStart w:id="5" w:name="_Toc5144"/>
      <w:bookmarkStart w:id="6" w:name="_Toc20830"/>
      <w:bookmarkStart w:id="7" w:name="_Toc22504"/>
      <w:bookmarkStart w:id="8" w:name="_Toc293343927"/>
      <w:bookmarkStart w:id="9" w:name="_Toc27639"/>
      <w:bookmarkStart w:id="10" w:name="_Toc19320"/>
      <w:r w:rsidRPr="00A73DE0">
        <w:rPr>
          <w:rFonts w:cs="Arial"/>
        </w:rPr>
        <w:lastRenderedPageBreak/>
        <w:t>第一章</w:t>
      </w:r>
      <w:r w:rsidRPr="00A73DE0">
        <w:rPr>
          <w:rFonts w:cs="Arial"/>
        </w:rPr>
        <w:t xml:space="preserve">  </w:t>
      </w:r>
      <w:r w:rsidRPr="00A73DE0">
        <w:rPr>
          <w:rFonts w:cs="Arial"/>
        </w:rPr>
        <w:t>招标公告</w:t>
      </w:r>
      <w:bookmarkEnd w:id="5"/>
      <w:bookmarkEnd w:id="6"/>
      <w:bookmarkEnd w:id="7"/>
      <w:bookmarkEnd w:id="8"/>
      <w:bookmarkEnd w:id="9"/>
      <w:bookmarkEnd w:id="10"/>
    </w:p>
    <w:p w:rsidR="004D40DD" w:rsidRPr="00A73DE0" w:rsidRDefault="000C4E67">
      <w:pPr>
        <w:widowControl/>
        <w:spacing w:line="300" w:lineRule="auto"/>
        <w:ind w:firstLineChars="200" w:firstLine="420"/>
        <w:jc w:val="left"/>
        <w:rPr>
          <w:rFonts w:ascii="Arial" w:hAnsi="Arial" w:cs="Arial"/>
          <w:kern w:val="0"/>
          <w:szCs w:val="21"/>
        </w:rPr>
      </w:pPr>
      <w:r w:rsidRPr="00A73DE0">
        <w:rPr>
          <w:rFonts w:ascii="Arial" w:hAnsi="Arial" w:cs="Arial" w:hint="eastAsia"/>
          <w:kern w:val="0"/>
          <w:szCs w:val="21"/>
        </w:rPr>
        <w:t>参照</w:t>
      </w:r>
      <w:r w:rsidRPr="00A73DE0">
        <w:rPr>
          <w:rFonts w:ascii="Arial" w:hAnsi="Arial" w:cs="Arial"/>
          <w:kern w:val="0"/>
          <w:szCs w:val="21"/>
        </w:rPr>
        <w:t>《中华人民共和国政府采购法》等有关规定，</w:t>
      </w:r>
      <w:bookmarkStart w:id="11" w:name="B04_采购代理机构名称"/>
      <w:r w:rsidRPr="00A73DE0">
        <w:rPr>
          <w:rFonts w:ascii="Arial" w:hAnsi="Arial" w:cs="Arial"/>
          <w:kern w:val="0"/>
          <w:szCs w:val="21"/>
        </w:rPr>
        <w:t>浙江省成套招标代理有限公司</w:t>
      </w:r>
      <w:bookmarkEnd w:id="11"/>
      <w:r w:rsidRPr="00A73DE0">
        <w:rPr>
          <w:rFonts w:ascii="Arial" w:hAnsi="Arial" w:cs="Arial"/>
          <w:kern w:val="0"/>
          <w:szCs w:val="21"/>
        </w:rPr>
        <w:t>受</w:t>
      </w:r>
      <w:r w:rsidRPr="00A73DE0">
        <w:rPr>
          <w:rFonts w:ascii="Arial" w:hAnsi="Arial" w:cs="Arial" w:hint="eastAsia"/>
          <w:kern w:val="0"/>
          <w:szCs w:val="21"/>
        </w:rPr>
        <w:t>之江实验室</w:t>
      </w:r>
      <w:r w:rsidRPr="00A73DE0">
        <w:rPr>
          <w:rFonts w:ascii="Arial" w:hAnsi="Arial" w:cs="Arial"/>
          <w:kern w:val="0"/>
          <w:szCs w:val="21"/>
        </w:rPr>
        <w:t>委托，就</w:t>
      </w:r>
      <w:r w:rsidRPr="00A73DE0">
        <w:rPr>
          <w:rFonts w:ascii="Arial" w:hAnsi="Arial" w:cs="Arial" w:hint="eastAsia"/>
          <w:bCs/>
        </w:rPr>
        <w:t>之江实验室协同平台系统</w:t>
      </w:r>
      <w:r w:rsidRPr="00A73DE0">
        <w:rPr>
          <w:rFonts w:ascii="Arial" w:hAnsi="Arial" w:cs="Arial"/>
          <w:bCs/>
        </w:rPr>
        <w:t>项目</w:t>
      </w:r>
      <w:r w:rsidRPr="00A73DE0">
        <w:rPr>
          <w:rFonts w:ascii="Arial" w:hAnsi="Arial" w:cs="Arial"/>
          <w:kern w:val="0"/>
          <w:szCs w:val="21"/>
        </w:rPr>
        <w:t>进行公开招标，欢迎国内合格的供应商前来投标。</w:t>
      </w:r>
    </w:p>
    <w:p w:rsidR="004D40DD" w:rsidRPr="00A73DE0" w:rsidRDefault="000C4E67">
      <w:pPr>
        <w:widowControl/>
        <w:spacing w:line="300" w:lineRule="auto"/>
        <w:ind w:firstLineChars="200" w:firstLine="420"/>
        <w:jc w:val="left"/>
        <w:rPr>
          <w:rFonts w:ascii="Arial" w:hAnsi="Arial" w:cs="Arial"/>
          <w:kern w:val="0"/>
          <w:szCs w:val="21"/>
        </w:rPr>
      </w:pPr>
      <w:proofErr w:type="gramStart"/>
      <w:r w:rsidRPr="00A73DE0">
        <w:rPr>
          <w:rFonts w:ascii="Arial" w:hAnsi="Arial" w:cs="Arial" w:hint="eastAsia"/>
          <w:kern w:val="0"/>
          <w:szCs w:val="21"/>
        </w:rPr>
        <w:t>一</w:t>
      </w:r>
      <w:proofErr w:type="gramEnd"/>
      <w:r w:rsidRPr="00A73DE0">
        <w:rPr>
          <w:rFonts w:ascii="Arial" w:hAnsi="Arial" w:cs="Arial"/>
          <w:kern w:val="0"/>
          <w:szCs w:val="21"/>
        </w:rPr>
        <w:t>.</w:t>
      </w:r>
      <w:r w:rsidRPr="00A73DE0">
        <w:rPr>
          <w:rFonts w:ascii="Arial" w:hAnsi="Arial" w:cs="Arial"/>
          <w:kern w:val="0"/>
          <w:szCs w:val="21"/>
        </w:rPr>
        <w:t>项目名称：</w:t>
      </w:r>
      <w:r w:rsidRPr="00A73DE0">
        <w:rPr>
          <w:rFonts w:ascii="Arial" w:hAnsi="Arial" w:cs="Arial" w:hint="eastAsia"/>
          <w:bCs/>
        </w:rPr>
        <w:t>之江实验室协同平台系统</w:t>
      </w:r>
      <w:r w:rsidRPr="00A73DE0">
        <w:rPr>
          <w:rFonts w:ascii="Arial" w:hAnsi="Arial" w:cs="Arial"/>
          <w:bCs/>
        </w:rPr>
        <w:t>项目</w:t>
      </w:r>
    </w:p>
    <w:p w:rsidR="004D40DD" w:rsidRPr="00A73DE0" w:rsidRDefault="000C4E67">
      <w:pPr>
        <w:widowControl/>
        <w:spacing w:line="300" w:lineRule="auto"/>
        <w:ind w:firstLineChars="200" w:firstLine="420"/>
        <w:jc w:val="left"/>
        <w:rPr>
          <w:rFonts w:ascii="Arial" w:hAnsi="Arial" w:cs="Arial"/>
          <w:kern w:val="0"/>
          <w:szCs w:val="21"/>
        </w:rPr>
      </w:pPr>
      <w:r w:rsidRPr="00A73DE0">
        <w:rPr>
          <w:rFonts w:ascii="Arial" w:hAnsi="Arial" w:cs="Arial" w:hint="eastAsia"/>
          <w:kern w:val="0"/>
          <w:szCs w:val="21"/>
        </w:rPr>
        <w:t>二</w:t>
      </w:r>
      <w:r w:rsidRPr="00A73DE0">
        <w:rPr>
          <w:rFonts w:ascii="Arial" w:hAnsi="Arial" w:cs="Arial"/>
          <w:kern w:val="0"/>
          <w:szCs w:val="21"/>
        </w:rPr>
        <w:t>.</w:t>
      </w:r>
      <w:r w:rsidRPr="00A73DE0">
        <w:rPr>
          <w:rFonts w:ascii="Arial" w:hAnsi="Arial" w:cs="Arial"/>
          <w:kern w:val="0"/>
          <w:szCs w:val="21"/>
        </w:rPr>
        <w:t>项目编号：</w:t>
      </w:r>
      <w:r w:rsidRPr="00A73DE0">
        <w:rPr>
          <w:rFonts w:ascii="Arial" w:hAnsi="Arial" w:cs="Arial" w:hint="eastAsia"/>
          <w:szCs w:val="21"/>
        </w:rPr>
        <w:t>CTZB-F180929BWB-ZJSYS1</w:t>
      </w:r>
    </w:p>
    <w:p w:rsidR="004D40DD" w:rsidRPr="00A73DE0" w:rsidRDefault="000C4E67">
      <w:pPr>
        <w:widowControl/>
        <w:spacing w:line="300" w:lineRule="auto"/>
        <w:ind w:firstLineChars="200" w:firstLine="420"/>
        <w:jc w:val="left"/>
        <w:rPr>
          <w:rFonts w:ascii="Arial" w:hAnsi="Arial" w:cs="Arial"/>
          <w:kern w:val="0"/>
          <w:szCs w:val="21"/>
        </w:rPr>
      </w:pPr>
      <w:r w:rsidRPr="00A73DE0">
        <w:rPr>
          <w:rFonts w:ascii="Arial" w:hAnsi="Arial" w:cs="Arial"/>
          <w:kern w:val="0"/>
          <w:szCs w:val="21"/>
        </w:rPr>
        <w:t>三</w:t>
      </w:r>
      <w:r w:rsidRPr="00A73DE0">
        <w:rPr>
          <w:rFonts w:ascii="Arial" w:hAnsi="Arial" w:cs="Arial"/>
          <w:kern w:val="0"/>
          <w:szCs w:val="21"/>
        </w:rPr>
        <w:t>.</w:t>
      </w:r>
      <w:r w:rsidRPr="00A73DE0">
        <w:rPr>
          <w:rFonts w:ascii="Arial" w:hAnsi="Arial" w:cs="Arial"/>
          <w:kern w:val="0"/>
          <w:szCs w:val="21"/>
        </w:rPr>
        <w:t>招标项目概况（内容、用途、数量、简要技术要求等）：</w:t>
      </w:r>
    </w:p>
    <w:tbl>
      <w:tblPr>
        <w:tblW w:w="9722"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
        <w:gridCol w:w="1150"/>
        <w:gridCol w:w="708"/>
        <w:gridCol w:w="775"/>
        <w:gridCol w:w="808"/>
        <w:gridCol w:w="4126"/>
        <w:gridCol w:w="1716"/>
      </w:tblGrid>
      <w:tr w:rsidR="004D40DD" w:rsidRPr="00A73DE0">
        <w:trPr>
          <w:trHeight w:val="454"/>
        </w:trPr>
        <w:tc>
          <w:tcPr>
            <w:tcW w:w="439" w:type="dxa"/>
            <w:tcBorders>
              <w:top w:val="single" w:sz="4" w:space="0" w:color="auto"/>
              <w:left w:val="single" w:sz="4" w:space="0" w:color="auto"/>
              <w:bottom w:val="single" w:sz="4" w:space="0" w:color="auto"/>
              <w:right w:val="single" w:sz="4" w:space="0" w:color="auto"/>
            </w:tcBorders>
            <w:vAlign w:val="center"/>
          </w:tcPr>
          <w:p w:rsidR="004D40DD" w:rsidRPr="00A73DE0" w:rsidRDefault="000C4E67">
            <w:pPr>
              <w:widowControl/>
              <w:snapToGrid w:val="0"/>
              <w:spacing w:line="300" w:lineRule="auto"/>
              <w:jc w:val="center"/>
              <w:rPr>
                <w:rFonts w:ascii="Arial" w:hAnsi="Arial" w:cs="Arial"/>
                <w:kern w:val="0"/>
                <w:szCs w:val="21"/>
              </w:rPr>
            </w:pPr>
            <w:r w:rsidRPr="00A73DE0">
              <w:rPr>
                <w:rFonts w:ascii="Arial" w:hAnsi="Arial" w:cs="Arial"/>
                <w:kern w:val="0"/>
                <w:szCs w:val="21"/>
              </w:rPr>
              <w:t>序号</w:t>
            </w:r>
          </w:p>
        </w:tc>
        <w:tc>
          <w:tcPr>
            <w:tcW w:w="1150" w:type="dxa"/>
            <w:tcBorders>
              <w:top w:val="single" w:sz="4" w:space="0" w:color="auto"/>
              <w:left w:val="single" w:sz="4" w:space="0" w:color="auto"/>
              <w:bottom w:val="single" w:sz="4" w:space="0" w:color="auto"/>
              <w:right w:val="single" w:sz="4" w:space="0" w:color="auto"/>
            </w:tcBorders>
            <w:vAlign w:val="center"/>
          </w:tcPr>
          <w:p w:rsidR="004D40DD" w:rsidRPr="00A73DE0" w:rsidRDefault="000C4E67">
            <w:pPr>
              <w:widowControl/>
              <w:snapToGrid w:val="0"/>
              <w:spacing w:line="300" w:lineRule="auto"/>
              <w:jc w:val="center"/>
              <w:rPr>
                <w:rFonts w:ascii="Arial" w:hAnsi="Arial" w:cs="Arial"/>
                <w:kern w:val="0"/>
                <w:szCs w:val="21"/>
              </w:rPr>
            </w:pPr>
            <w:proofErr w:type="gramStart"/>
            <w:r w:rsidRPr="00A73DE0">
              <w:rPr>
                <w:rFonts w:ascii="Arial" w:hAnsi="Arial" w:cs="Arial"/>
                <w:kern w:val="0"/>
                <w:szCs w:val="21"/>
              </w:rPr>
              <w:t>标项内容</w:t>
            </w:r>
            <w:proofErr w:type="gramEnd"/>
          </w:p>
        </w:tc>
        <w:tc>
          <w:tcPr>
            <w:tcW w:w="708" w:type="dxa"/>
            <w:tcBorders>
              <w:top w:val="single" w:sz="4" w:space="0" w:color="auto"/>
              <w:left w:val="single" w:sz="4" w:space="0" w:color="auto"/>
              <w:bottom w:val="single" w:sz="4" w:space="0" w:color="auto"/>
              <w:right w:val="single" w:sz="4" w:space="0" w:color="auto"/>
            </w:tcBorders>
            <w:vAlign w:val="center"/>
          </w:tcPr>
          <w:p w:rsidR="004D40DD" w:rsidRPr="00A73DE0" w:rsidRDefault="000C4E67">
            <w:pPr>
              <w:widowControl/>
              <w:snapToGrid w:val="0"/>
              <w:spacing w:line="300" w:lineRule="auto"/>
              <w:jc w:val="center"/>
              <w:rPr>
                <w:rFonts w:ascii="Arial" w:hAnsi="Arial" w:cs="Arial"/>
                <w:kern w:val="0"/>
                <w:szCs w:val="21"/>
              </w:rPr>
            </w:pPr>
            <w:r w:rsidRPr="00A73DE0">
              <w:rPr>
                <w:rFonts w:ascii="Arial" w:hAnsi="Arial" w:cs="Arial"/>
                <w:kern w:val="0"/>
                <w:szCs w:val="21"/>
              </w:rPr>
              <w:t>数量</w:t>
            </w:r>
          </w:p>
        </w:tc>
        <w:tc>
          <w:tcPr>
            <w:tcW w:w="775" w:type="dxa"/>
            <w:tcBorders>
              <w:top w:val="single" w:sz="4" w:space="0" w:color="auto"/>
              <w:left w:val="single" w:sz="4" w:space="0" w:color="auto"/>
              <w:bottom w:val="single" w:sz="4" w:space="0" w:color="auto"/>
              <w:right w:val="single" w:sz="4" w:space="0" w:color="auto"/>
            </w:tcBorders>
            <w:vAlign w:val="center"/>
          </w:tcPr>
          <w:p w:rsidR="004D40DD" w:rsidRPr="00A73DE0" w:rsidRDefault="000C4E67">
            <w:pPr>
              <w:widowControl/>
              <w:snapToGrid w:val="0"/>
              <w:spacing w:line="300" w:lineRule="auto"/>
              <w:jc w:val="center"/>
              <w:rPr>
                <w:rFonts w:ascii="Arial" w:hAnsi="Arial" w:cs="Arial"/>
                <w:kern w:val="0"/>
                <w:szCs w:val="21"/>
              </w:rPr>
            </w:pPr>
            <w:r w:rsidRPr="00A73DE0">
              <w:rPr>
                <w:rFonts w:ascii="Arial" w:hAnsi="Arial" w:cs="Arial"/>
                <w:kern w:val="0"/>
                <w:szCs w:val="21"/>
              </w:rPr>
              <w:t>单位</w:t>
            </w:r>
          </w:p>
        </w:tc>
        <w:tc>
          <w:tcPr>
            <w:tcW w:w="808" w:type="dxa"/>
            <w:tcBorders>
              <w:top w:val="single" w:sz="4" w:space="0" w:color="auto"/>
              <w:left w:val="single" w:sz="4" w:space="0" w:color="auto"/>
              <w:bottom w:val="single" w:sz="4" w:space="0" w:color="auto"/>
              <w:right w:val="single" w:sz="4" w:space="0" w:color="auto"/>
            </w:tcBorders>
            <w:vAlign w:val="center"/>
          </w:tcPr>
          <w:p w:rsidR="004D40DD" w:rsidRPr="00A73DE0" w:rsidRDefault="000C4E67">
            <w:pPr>
              <w:widowControl/>
              <w:snapToGrid w:val="0"/>
              <w:spacing w:line="300" w:lineRule="auto"/>
              <w:jc w:val="center"/>
              <w:rPr>
                <w:rFonts w:ascii="Arial" w:hAnsi="Arial" w:cs="Arial"/>
                <w:kern w:val="0"/>
                <w:szCs w:val="21"/>
              </w:rPr>
            </w:pPr>
            <w:r w:rsidRPr="00A73DE0">
              <w:rPr>
                <w:rFonts w:ascii="Arial" w:hAnsi="Arial" w:cs="Arial"/>
                <w:kern w:val="0"/>
                <w:szCs w:val="21"/>
              </w:rPr>
              <w:t>预算金额</w:t>
            </w:r>
          </w:p>
        </w:tc>
        <w:tc>
          <w:tcPr>
            <w:tcW w:w="4126" w:type="dxa"/>
            <w:tcBorders>
              <w:top w:val="single" w:sz="4" w:space="0" w:color="auto"/>
              <w:left w:val="single" w:sz="4" w:space="0" w:color="auto"/>
              <w:bottom w:val="single" w:sz="4" w:space="0" w:color="auto"/>
              <w:right w:val="single" w:sz="4" w:space="0" w:color="auto"/>
            </w:tcBorders>
            <w:vAlign w:val="center"/>
          </w:tcPr>
          <w:p w:rsidR="004D40DD" w:rsidRPr="00A73DE0" w:rsidRDefault="000C4E67">
            <w:pPr>
              <w:widowControl/>
              <w:snapToGrid w:val="0"/>
              <w:spacing w:line="300" w:lineRule="auto"/>
              <w:jc w:val="center"/>
              <w:rPr>
                <w:rFonts w:ascii="Arial" w:hAnsi="Arial" w:cs="Arial"/>
                <w:kern w:val="0"/>
                <w:szCs w:val="21"/>
              </w:rPr>
            </w:pPr>
            <w:r w:rsidRPr="00A73DE0">
              <w:rPr>
                <w:rFonts w:ascii="Arial" w:hAnsi="Arial" w:cs="Arial"/>
                <w:kern w:val="0"/>
                <w:szCs w:val="21"/>
              </w:rPr>
              <w:t>简要技术要求</w:t>
            </w:r>
          </w:p>
        </w:tc>
        <w:tc>
          <w:tcPr>
            <w:tcW w:w="1716" w:type="dxa"/>
            <w:tcBorders>
              <w:top w:val="single" w:sz="4" w:space="0" w:color="auto"/>
              <w:left w:val="single" w:sz="4" w:space="0" w:color="auto"/>
              <w:bottom w:val="single" w:sz="4" w:space="0" w:color="auto"/>
              <w:right w:val="single" w:sz="4" w:space="0" w:color="auto"/>
            </w:tcBorders>
            <w:vAlign w:val="center"/>
          </w:tcPr>
          <w:p w:rsidR="004D40DD" w:rsidRPr="00A73DE0" w:rsidRDefault="000C4E67">
            <w:pPr>
              <w:widowControl/>
              <w:snapToGrid w:val="0"/>
              <w:spacing w:line="300" w:lineRule="auto"/>
              <w:jc w:val="center"/>
              <w:rPr>
                <w:rFonts w:ascii="Arial" w:hAnsi="Arial" w:cs="Arial"/>
                <w:kern w:val="0"/>
                <w:szCs w:val="21"/>
              </w:rPr>
            </w:pPr>
            <w:r w:rsidRPr="00A73DE0">
              <w:rPr>
                <w:rFonts w:ascii="Arial" w:hAnsi="Arial" w:cs="Arial"/>
                <w:kern w:val="0"/>
                <w:szCs w:val="21"/>
              </w:rPr>
              <w:t>备注</w:t>
            </w:r>
          </w:p>
        </w:tc>
      </w:tr>
      <w:tr w:rsidR="004D40DD" w:rsidRPr="00A73DE0">
        <w:trPr>
          <w:trHeight w:val="454"/>
        </w:trPr>
        <w:tc>
          <w:tcPr>
            <w:tcW w:w="439" w:type="dxa"/>
            <w:tcBorders>
              <w:top w:val="single" w:sz="4" w:space="0" w:color="auto"/>
              <w:left w:val="single" w:sz="4" w:space="0" w:color="auto"/>
              <w:bottom w:val="single" w:sz="4" w:space="0" w:color="auto"/>
              <w:right w:val="single" w:sz="4" w:space="0" w:color="auto"/>
            </w:tcBorders>
            <w:vAlign w:val="center"/>
          </w:tcPr>
          <w:p w:rsidR="004D40DD" w:rsidRPr="00A73DE0" w:rsidRDefault="000C4E67">
            <w:pPr>
              <w:widowControl/>
              <w:snapToGrid w:val="0"/>
              <w:spacing w:line="300" w:lineRule="auto"/>
              <w:jc w:val="center"/>
              <w:rPr>
                <w:rFonts w:ascii="Arial" w:hAnsi="Arial" w:cs="Arial"/>
                <w:kern w:val="0"/>
                <w:szCs w:val="21"/>
              </w:rPr>
            </w:pPr>
            <w:r w:rsidRPr="00A73DE0">
              <w:rPr>
                <w:rFonts w:ascii="Arial" w:hAnsi="Arial" w:cs="Arial"/>
                <w:kern w:val="0"/>
                <w:szCs w:val="21"/>
              </w:rPr>
              <w:t>1</w:t>
            </w:r>
          </w:p>
        </w:tc>
        <w:tc>
          <w:tcPr>
            <w:tcW w:w="1150" w:type="dxa"/>
            <w:tcBorders>
              <w:top w:val="single" w:sz="4" w:space="0" w:color="auto"/>
              <w:left w:val="single" w:sz="4" w:space="0" w:color="auto"/>
              <w:bottom w:val="single" w:sz="4" w:space="0" w:color="auto"/>
              <w:right w:val="single" w:sz="4" w:space="0" w:color="auto"/>
            </w:tcBorders>
            <w:vAlign w:val="center"/>
          </w:tcPr>
          <w:p w:rsidR="004D40DD" w:rsidRPr="00A73DE0" w:rsidRDefault="000C4E67">
            <w:pPr>
              <w:widowControl/>
              <w:snapToGrid w:val="0"/>
              <w:spacing w:line="300" w:lineRule="auto"/>
              <w:jc w:val="center"/>
              <w:rPr>
                <w:rFonts w:ascii="Arial" w:hAnsi="Arial" w:cs="Arial"/>
                <w:kern w:val="0"/>
                <w:szCs w:val="21"/>
              </w:rPr>
            </w:pPr>
            <w:r w:rsidRPr="00A73DE0">
              <w:rPr>
                <w:rFonts w:ascii="Arial" w:hAnsi="Arial" w:cs="Arial" w:hint="eastAsia"/>
                <w:bCs/>
              </w:rPr>
              <w:t>协同平台系统</w:t>
            </w:r>
          </w:p>
        </w:tc>
        <w:tc>
          <w:tcPr>
            <w:tcW w:w="708" w:type="dxa"/>
            <w:tcBorders>
              <w:top w:val="single" w:sz="4" w:space="0" w:color="auto"/>
              <w:left w:val="single" w:sz="4" w:space="0" w:color="auto"/>
              <w:bottom w:val="single" w:sz="4" w:space="0" w:color="auto"/>
              <w:right w:val="single" w:sz="4" w:space="0" w:color="auto"/>
            </w:tcBorders>
            <w:vAlign w:val="center"/>
          </w:tcPr>
          <w:p w:rsidR="004D40DD" w:rsidRPr="00A73DE0" w:rsidRDefault="000C4E67">
            <w:pPr>
              <w:widowControl/>
              <w:snapToGrid w:val="0"/>
              <w:spacing w:line="300" w:lineRule="auto"/>
              <w:jc w:val="center"/>
              <w:rPr>
                <w:rFonts w:ascii="Arial" w:hAnsi="Arial" w:cs="Arial"/>
                <w:kern w:val="0"/>
                <w:szCs w:val="21"/>
              </w:rPr>
            </w:pPr>
            <w:r w:rsidRPr="00A73DE0">
              <w:rPr>
                <w:rFonts w:ascii="Arial" w:hAnsi="Arial" w:cs="Arial"/>
                <w:kern w:val="0"/>
                <w:szCs w:val="21"/>
              </w:rPr>
              <w:t>1</w:t>
            </w:r>
          </w:p>
        </w:tc>
        <w:tc>
          <w:tcPr>
            <w:tcW w:w="775" w:type="dxa"/>
            <w:tcBorders>
              <w:top w:val="single" w:sz="4" w:space="0" w:color="auto"/>
              <w:left w:val="single" w:sz="4" w:space="0" w:color="auto"/>
              <w:bottom w:val="single" w:sz="4" w:space="0" w:color="auto"/>
              <w:right w:val="single" w:sz="4" w:space="0" w:color="auto"/>
            </w:tcBorders>
            <w:vAlign w:val="center"/>
          </w:tcPr>
          <w:p w:rsidR="004D40DD" w:rsidRPr="00A73DE0" w:rsidRDefault="000C4E67">
            <w:pPr>
              <w:widowControl/>
              <w:snapToGrid w:val="0"/>
              <w:spacing w:line="300" w:lineRule="auto"/>
              <w:jc w:val="center"/>
              <w:rPr>
                <w:rFonts w:ascii="Arial" w:hAnsi="Arial" w:cs="Arial"/>
                <w:kern w:val="0"/>
                <w:szCs w:val="21"/>
              </w:rPr>
            </w:pPr>
            <w:r w:rsidRPr="00A73DE0">
              <w:rPr>
                <w:rFonts w:ascii="Arial" w:hAnsi="Arial" w:cs="Arial"/>
                <w:kern w:val="0"/>
                <w:szCs w:val="21"/>
              </w:rPr>
              <w:t>项</w:t>
            </w:r>
          </w:p>
        </w:tc>
        <w:tc>
          <w:tcPr>
            <w:tcW w:w="808" w:type="dxa"/>
            <w:tcBorders>
              <w:top w:val="single" w:sz="4" w:space="0" w:color="auto"/>
              <w:left w:val="single" w:sz="4" w:space="0" w:color="auto"/>
              <w:bottom w:val="single" w:sz="4" w:space="0" w:color="auto"/>
              <w:right w:val="single" w:sz="4" w:space="0" w:color="auto"/>
            </w:tcBorders>
            <w:vAlign w:val="center"/>
          </w:tcPr>
          <w:p w:rsidR="004D40DD" w:rsidRPr="00A73DE0" w:rsidRDefault="000C4E67">
            <w:pPr>
              <w:widowControl/>
              <w:snapToGrid w:val="0"/>
              <w:spacing w:line="300" w:lineRule="auto"/>
              <w:jc w:val="center"/>
              <w:rPr>
                <w:rFonts w:ascii="Arial" w:hAnsi="Arial" w:cs="Arial"/>
                <w:kern w:val="0"/>
                <w:szCs w:val="21"/>
              </w:rPr>
            </w:pPr>
            <w:r w:rsidRPr="00A73DE0">
              <w:rPr>
                <w:rFonts w:ascii="Arial" w:hAnsi="Arial" w:cs="Arial" w:hint="eastAsia"/>
                <w:kern w:val="0"/>
                <w:szCs w:val="21"/>
              </w:rPr>
              <w:t>238</w:t>
            </w:r>
            <w:r w:rsidRPr="00A73DE0">
              <w:rPr>
                <w:rFonts w:ascii="Arial" w:hAnsi="Arial" w:cs="Arial"/>
                <w:kern w:val="0"/>
                <w:szCs w:val="21"/>
              </w:rPr>
              <w:t>万元</w:t>
            </w:r>
          </w:p>
        </w:tc>
        <w:tc>
          <w:tcPr>
            <w:tcW w:w="4126" w:type="dxa"/>
            <w:tcBorders>
              <w:top w:val="single" w:sz="4" w:space="0" w:color="auto"/>
              <w:left w:val="single" w:sz="4" w:space="0" w:color="auto"/>
              <w:bottom w:val="single" w:sz="4" w:space="0" w:color="auto"/>
              <w:right w:val="single" w:sz="4" w:space="0" w:color="auto"/>
            </w:tcBorders>
            <w:vAlign w:val="center"/>
          </w:tcPr>
          <w:p w:rsidR="004D40DD" w:rsidRPr="00A73DE0" w:rsidRDefault="000C4E67">
            <w:pPr>
              <w:pStyle w:val="a7"/>
              <w:spacing w:line="360" w:lineRule="auto"/>
              <w:jc w:val="center"/>
              <w:rPr>
                <w:rFonts w:ascii="Arial" w:hAnsi="Arial" w:cs="Arial"/>
                <w:bCs/>
              </w:rPr>
            </w:pPr>
            <w:r w:rsidRPr="00A73DE0">
              <w:rPr>
                <w:rFonts w:ascii="Arial" w:hAnsi="Arial" w:cs="Arial" w:hint="eastAsia"/>
                <w:kern w:val="0"/>
                <w:szCs w:val="21"/>
              </w:rPr>
              <w:t>统一身份认证平台、信息标准体系、主数据管理平台、数据交换共享与业务应用集成平台、一站式服务门户、智慧移动平台、协同办公</w:t>
            </w:r>
            <w:r w:rsidRPr="00A73DE0">
              <w:rPr>
                <w:rFonts w:ascii="Arial" w:hAnsi="Arial" w:cs="Arial" w:hint="eastAsia"/>
                <w:kern w:val="0"/>
                <w:szCs w:val="21"/>
              </w:rPr>
              <w:t>O</w:t>
            </w:r>
            <w:r w:rsidRPr="00A73DE0">
              <w:rPr>
                <w:rFonts w:ascii="Arial" w:hAnsi="Arial" w:cs="Arial"/>
                <w:kern w:val="0"/>
                <w:szCs w:val="21"/>
              </w:rPr>
              <w:t>A</w:t>
            </w:r>
            <w:r w:rsidRPr="00A73DE0">
              <w:rPr>
                <w:rFonts w:ascii="Arial" w:hAnsi="Arial" w:cs="Arial" w:hint="eastAsia"/>
                <w:kern w:val="0"/>
                <w:szCs w:val="21"/>
              </w:rPr>
              <w:t>系统、</w:t>
            </w:r>
            <w:r w:rsidRPr="00A73DE0">
              <w:rPr>
                <w:rFonts w:ascii="Arial" w:hAnsi="Arial" w:cs="Arial"/>
                <w:kern w:val="0"/>
                <w:szCs w:val="21"/>
              </w:rPr>
              <w:t>EHR</w:t>
            </w:r>
            <w:r w:rsidRPr="00A73DE0">
              <w:rPr>
                <w:rFonts w:ascii="Arial" w:hAnsi="Arial" w:cs="Arial" w:hint="eastAsia"/>
                <w:kern w:val="0"/>
                <w:szCs w:val="21"/>
              </w:rPr>
              <w:t>人事管理系统</w:t>
            </w:r>
          </w:p>
        </w:tc>
        <w:tc>
          <w:tcPr>
            <w:tcW w:w="1716" w:type="dxa"/>
            <w:vAlign w:val="center"/>
          </w:tcPr>
          <w:p w:rsidR="004D40DD" w:rsidRPr="00A73DE0" w:rsidRDefault="000C4E67">
            <w:pPr>
              <w:snapToGrid w:val="0"/>
              <w:spacing w:line="300" w:lineRule="auto"/>
              <w:jc w:val="left"/>
              <w:rPr>
                <w:rFonts w:ascii="Arial" w:hAnsi="Arial" w:cs="Arial"/>
                <w:bCs/>
              </w:rPr>
            </w:pPr>
            <w:r w:rsidRPr="00A73DE0">
              <w:rPr>
                <w:rFonts w:ascii="Arial" w:hAnsi="Arial" w:cs="Arial" w:hint="eastAsia"/>
                <w:bCs/>
              </w:rPr>
              <w:t>本项目最高限价：</w:t>
            </w:r>
            <w:r w:rsidRPr="00A73DE0">
              <w:rPr>
                <w:rFonts w:ascii="Arial" w:hAnsi="Arial" w:cs="Arial" w:hint="eastAsia"/>
                <w:bCs/>
              </w:rPr>
              <w:t>238</w:t>
            </w:r>
            <w:r w:rsidRPr="00A73DE0">
              <w:rPr>
                <w:rFonts w:ascii="Arial" w:hAnsi="Arial" w:cs="Arial" w:hint="eastAsia"/>
                <w:bCs/>
              </w:rPr>
              <w:t>万元</w:t>
            </w:r>
          </w:p>
        </w:tc>
      </w:tr>
    </w:tbl>
    <w:p w:rsidR="004D40DD" w:rsidRPr="00A73DE0" w:rsidRDefault="000C4E67">
      <w:pPr>
        <w:widowControl/>
        <w:spacing w:line="300" w:lineRule="auto"/>
        <w:ind w:firstLineChars="200" w:firstLine="420"/>
        <w:jc w:val="left"/>
        <w:rPr>
          <w:rFonts w:ascii="Arial" w:hAnsi="Arial" w:cs="Arial"/>
          <w:kern w:val="0"/>
          <w:szCs w:val="21"/>
        </w:rPr>
      </w:pPr>
      <w:r w:rsidRPr="00A73DE0">
        <w:rPr>
          <w:rFonts w:ascii="Arial" w:hAnsi="Arial" w:cs="Arial" w:hint="eastAsia"/>
          <w:kern w:val="0"/>
          <w:szCs w:val="21"/>
        </w:rPr>
        <w:t>四</w:t>
      </w:r>
      <w:r w:rsidRPr="00A73DE0">
        <w:rPr>
          <w:rFonts w:ascii="Arial" w:hAnsi="Arial" w:cs="Arial"/>
          <w:kern w:val="0"/>
          <w:szCs w:val="21"/>
        </w:rPr>
        <w:t>.</w:t>
      </w:r>
      <w:r w:rsidRPr="00A73DE0">
        <w:rPr>
          <w:rFonts w:ascii="Arial" w:hAnsi="Arial" w:cs="Arial"/>
        </w:rPr>
        <w:t>投标供应商</w:t>
      </w:r>
      <w:r w:rsidRPr="00A73DE0">
        <w:rPr>
          <w:rFonts w:ascii="Arial" w:hAnsi="Arial" w:cs="Arial"/>
          <w:kern w:val="0"/>
          <w:szCs w:val="21"/>
        </w:rPr>
        <w:t>资格要求：</w:t>
      </w:r>
    </w:p>
    <w:p w:rsidR="004D40DD" w:rsidRPr="00A73DE0" w:rsidRDefault="000C4E67">
      <w:pPr>
        <w:widowControl/>
        <w:snapToGrid w:val="0"/>
        <w:spacing w:line="300" w:lineRule="auto"/>
        <w:ind w:firstLineChars="200" w:firstLine="420"/>
        <w:rPr>
          <w:rFonts w:ascii="Arial" w:hAnsi="Arial" w:cs="Arial"/>
          <w:color w:val="000000"/>
          <w:kern w:val="0"/>
          <w:szCs w:val="21"/>
        </w:rPr>
      </w:pPr>
      <w:r w:rsidRPr="00A73DE0">
        <w:rPr>
          <w:rFonts w:ascii="Arial" w:hAnsi="Arial" w:cs="Arial"/>
          <w:color w:val="000000"/>
          <w:kern w:val="0"/>
          <w:szCs w:val="21"/>
        </w:rPr>
        <w:t>（</w:t>
      </w:r>
      <w:r w:rsidRPr="00A73DE0">
        <w:rPr>
          <w:rFonts w:ascii="Arial" w:hAnsi="Arial" w:cs="Arial"/>
          <w:color w:val="000000"/>
          <w:kern w:val="0"/>
          <w:szCs w:val="21"/>
        </w:rPr>
        <w:t>1</w:t>
      </w:r>
      <w:r w:rsidRPr="00A73DE0">
        <w:rPr>
          <w:rFonts w:ascii="Arial" w:hAnsi="Arial" w:cs="Arial"/>
          <w:color w:val="000000"/>
          <w:kern w:val="0"/>
          <w:szCs w:val="21"/>
        </w:rPr>
        <w:t>）具有独立承担民事责任的能力；</w:t>
      </w:r>
    </w:p>
    <w:p w:rsidR="004D40DD" w:rsidRPr="00A73DE0" w:rsidRDefault="000C4E67">
      <w:pPr>
        <w:widowControl/>
        <w:snapToGrid w:val="0"/>
        <w:spacing w:line="300" w:lineRule="auto"/>
        <w:ind w:firstLineChars="200" w:firstLine="420"/>
        <w:rPr>
          <w:rFonts w:ascii="Arial" w:hAnsi="Arial" w:cs="Arial"/>
          <w:color w:val="000000"/>
          <w:kern w:val="0"/>
          <w:szCs w:val="21"/>
        </w:rPr>
      </w:pPr>
      <w:r w:rsidRPr="00A73DE0">
        <w:rPr>
          <w:rFonts w:ascii="Arial" w:hAnsi="Arial" w:cs="Arial"/>
          <w:color w:val="000000"/>
          <w:kern w:val="0"/>
          <w:szCs w:val="21"/>
        </w:rPr>
        <w:t>（</w:t>
      </w:r>
      <w:r w:rsidRPr="00A73DE0">
        <w:rPr>
          <w:rFonts w:ascii="Arial" w:hAnsi="Arial" w:cs="Arial"/>
          <w:color w:val="000000"/>
          <w:kern w:val="0"/>
          <w:szCs w:val="21"/>
        </w:rPr>
        <w:t>2</w:t>
      </w:r>
      <w:r w:rsidRPr="00A73DE0">
        <w:rPr>
          <w:rFonts w:ascii="Arial" w:hAnsi="Arial" w:cs="Arial"/>
          <w:color w:val="000000"/>
          <w:kern w:val="0"/>
          <w:szCs w:val="21"/>
        </w:rPr>
        <w:t>）具有良好的商业信誉和健全的财务会计制度；</w:t>
      </w:r>
    </w:p>
    <w:p w:rsidR="004D40DD" w:rsidRPr="00A73DE0" w:rsidRDefault="000C4E67">
      <w:pPr>
        <w:widowControl/>
        <w:snapToGrid w:val="0"/>
        <w:spacing w:line="300" w:lineRule="auto"/>
        <w:ind w:firstLineChars="200" w:firstLine="420"/>
        <w:rPr>
          <w:rFonts w:ascii="Arial" w:hAnsi="Arial" w:cs="Arial"/>
          <w:color w:val="000000"/>
          <w:kern w:val="0"/>
          <w:szCs w:val="21"/>
        </w:rPr>
      </w:pPr>
      <w:r w:rsidRPr="00A73DE0">
        <w:rPr>
          <w:rFonts w:ascii="Arial" w:hAnsi="Arial" w:cs="Arial"/>
          <w:color w:val="000000"/>
          <w:kern w:val="0"/>
          <w:szCs w:val="21"/>
        </w:rPr>
        <w:t>（</w:t>
      </w:r>
      <w:r w:rsidRPr="00A73DE0">
        <w:rPr>
          <w:rFonts w:ascii="Arial" w:hAnsi="Arial" w:cs="Arial"/>
          <w:color w:val="000000"/>
          <w:kern w:val="0"/>
          <w:szCs w:val="21"/>
        </w:rPr>
        <w:t>3</w:t>
      </w:r>
      <w:r w:rsidRPr="00A73DE0">
        <w:rPr>
          <w:rFonts w:ascii="Arial" w:hAnsi="Arial" w:cs="Arial"/>
          <w:color w:val="000000"/>
          <w:kern w:val="0"/>
          <w:szCs w:val="21"/>
        </w:rPr>
        <w:t>）具有履行合同所必需的设备和专业技术能力；</w:t>
      </w:r>
    </w:p>
    <w:p w:rsidR="004D40DD" w:rsidRPr="00A73DE0" w:rsidRDefault="000C4E67">
      <w:pPr>
        <w:widowControl/>
        <w:snapToGrid w:val="0"/>
        <w:spacing w:line="300" w:lineRule="auto"/>
        <w:ind w:firstLineChars="200" w:firstLine="420"/>
        <w:rPr>
          <w:rFonts w:ascii="Arial" w:hAnsi="Arial" w:cs="Arial"/>
          <w:color w:val="000000"/>
          <w:kern w:val="0"/>
          <w:szCs w:val="21"/>
        </w:rPr>
      </w:pPr>
      <w:r w:rsidRPr="00A73DE0">
        <w:rPr>
          <w:rFonts w:ascii="Arial" w:hAnsi="Arial" w:cs="Arial"/>
          <w:color w:val="000000"/>
          <w:kern w:val="0"/>
          <w:szCs w:val="21"/>
        </w:rPr>
        <w:t>（</w:t>
      </w:r>
      <w:r w:rsidRPr="00A73DE0">
        <w:rPr>
          <w:rFonts w:ascii="Arial" w:hAnsi="Arial" w:cs="Arial"/>
          <w:color w:val="000000"/>
          <w:kern w:val="0"/>
          <w:szCs w:val="21"/>
        </w:rPr>
        <w:t>4</w:t>
      </w:r>
      <w:r w:rsidRPr="00A73DE0">
        <w:rPr>
          <w:rFonts w:ascii="Arial" w:hAnsi="Arial" w:cs="Arial"/>
          <w:color w:val="000000"/>
          <w:kern w:val="0"/>
          <w:szCs w:val="21"/>
        </w:rPr>
        <w:t>）有依法缴纳税收和社会保障资金的良好记录；</w:t>
      </w:r>
    </w:p>
    <w:p w:rsidR="004D40DD" w:rsidRPr="00A73DE0" w:rsidRDefault="000C4E67">
      <w:pPr>
        <w:widowControl/>
        <w:snapToGrid w:val="0"/>
        <w:spacing w:line="300" w:lineRule="auto"/>
        <w:ind w:firstLineChars="200" w:firstLine="420"/>
        <w:rPr>
          <w:rFonts w:ascii="Arial" w:hAnsi="Arial" w:cs="Arial"/>
          <w:color w:val="000000"/>
          <w:kern w:val="0"/>
          <w:szCs w:val="21"/>
        </w:rPr>
      </w:pPr>
      <w:r w:rsidRPr="00A73DE0">
        <w:rPr>
          <w:rFonts w:ascii="Arial" w:hAnsi="Arial" w:cs="Arial"/>
          <w:color w:val="000000"/>
          <w:kern w:val="0"/>
          <w:szCs w:val="21"/>
        </w:rPr>
        <w:t>（</w:t>
      </w:r>
      <w:r w:rsidRPr="00A73DE0">
        <w:rPr>
          <w:rFonts w:ascii="Arial" w:hAnsi="Arial" w:cs="Arial"/>
          <w:color w:val="000000"/>
          <w:kern w:val="0"/>
          <w:szCs w:val="21"/>
        </w:rPr>
        <w:t>5</w:t>
      </w:r>
      <w:r w:rsidRPr="00A73DE0">
        <w:rPr>
          <w:rFonts w:ascii="Arial" w:hAnsi="Arial" w:cs="Arial"/>
          <w:color w:val="000000"/>
          <w:kern w:val="0"/>
          <w:szCs w:val="21"/>
        </w:rPr>
        <w:t>）参加政府采购活动前三年内，在经营活动中没有重大违法记录；</w:t>
      </w:r>
    </w:p>
    <w:p w:rsidR="004D40DD" w:rsidRPr="00A73DE0" w:rsidRDefault="000C4E67">
      <w:pPr>
        <w:widowControl/>
        <w:snapToGrid w:val="0"/>
        <w:spacing w:line="300" w:lineRule="auto"/>
        <w:ind w:firstLineChars="200" w:firstLine="420"/>
        <w:rPr>
          <w:rFonts w:ascii="Arial" w:hAnsi="Arial" w:cs="Arial"/>
          <w:color w:val="000000"/>
          <w:kern w:val="0"/>
          <w:szCs w:val="21"/>
        </w:rPr>
      </w:pPr>
      <w:r w:rsidRPr="00A73DE0">
        <w:rPr>
          <w:rFonts w:ascii="Arial" w:hAnsi="Arial" w:cs="Arial"/>
          <w:color w:val="000000"/>
          <w:kern w:val="0"/>
          <w:szCs w:val="21"/>
        </w:rPr>
        <w:t>（</w:t>
      </w:r>
      <w:r w:rsidRPr="00A73DE0">
        <w:rPr>
          <w:rFonts w:ascii="Arial" w:hAnsi="Arial" w:cs="Arial"/>
          <w:color w:val="000000"/>
          <w:kern w:val="0"/>
          <w:szCs w:val="21"/>
        </w:rPr>
        <w:t>6</w:t>
      </w:r>
      <w:r w:rsidRPr="00A73DE0">
        <w:rPr>
          <w:rFonts w:ascii="Arial" w:hAnsi="Arial" w:cs="Arial"/>
          <w:color w:val="000000"/>
          <w:kern w:val="0"/>
          <w:szCs w:val="21"/>
        </w:rPr>
        <w:t>）供应商未被列入失信被执行人名单、重大税收违法案件当事人名单、政府采购严重违法失信行为记录名单，信用信息以投标截止日信用中国网站（</w:t>
      </w:r>
      <w:r w:rsidRPr="00A73DE0">
        <w:rPr>
          <w:rFonts w:ascii="Arial" w:hAnsi="Arial" w:cs="Arial"/>
          <w:color w:val="000000"/>
          <w:kern w:val="0"/>
          <w:szCs w:val="21"/>
        </w:rPr>
        <w:t>www.creditchina.gov.cn</w:t>
      </w:r>
      <w:r w:rsidRPr="00A73DE0">
        <w:rPr>
          <w:rFonts w:ascii="Arial" w:hAnsi="Arial" w:cs="Arial"/>
          <w:color w:val="000000"/>
          <w:kern w:val="0"/>
          <w:szCs w:val="21"/>
        </w:rPr>
        <w:t>）、中国政府采购网（</w:t>
      </w:r>
      <w:r w:rsidRPr="00A73DE0">
        <w:rPr>
          <w:rFonts w:ascii="Arial" w:hAnsi="Arial" w:cs="Arial"/>
          <w:color w:val="000000"/>
          <w:kern w:val="0"/>
          <w:szCs w:val="21"/>
        </w:rPr>
        <w:t>www.ccgp.gov.cn</w:t>
      </w:r>
      <w:r w:rsidRPr="00A73DE0">
        <w:rPr>
          <w:rFonts w:ascii="Arial" w:hAnsi="Arial" w:cs="Arial"/>
          <w:color w:val="000000"/>
          <w:kern w:val="0"/>
          <w:szCs w:val="21"/>
        </w:rPr>
        <w:t>）公布为准；</w:t>
      </w:r>
    </w:p>
    <w:p w:rsidR="004D40DD" w:rsidRPr="00A73DE0" w:rsidRDefault="000C4E67">
      <w:pPr>
        <w:widowControl/>
        <w:snapToGrid w:val="0"/>
        <w:spacing w:line="300" w:lineRule="auto"/>
        <w:ind w:firstLineChars="200" w:firstLine="420"/>
        <w:rPr>
          <w:rFonts w:ascii="Arial" w:hAnsi="Arial" w:cs="Arial"/>
          <w:color w:val="000000"/>
          <w:kern w:val="0"/>
          <w:szCs w:val="21"/>
        </w:rPr>
      </w:pPr>
      <w:r w:rsidRPr="00A73DE0">
        <w:rPr>
          <w:rFonts w:ascii="Arial" w:hAnsi="Arial" w:cs="Arial"/>
          <w:color w:val="000000"/>
          <w:kern w:val="0"/>
          <w:szCs w:val="21"/>
        </w:rPr>
        <w:t>（</w:t>
      </w:r>
      <w:r w:rsidRPr="00A73DE0">
        <w:rPr>
          <w:rFonts w:ascii="Arial" w:hAnsi="Arial" w:cs="Arial"/>
          <w:color w:val="000000"/>
          <w:kern w:val="0"/>
          <w:szCs w:val="21"/>
        </w:rPr>
        <w:t>7</w:t>
      </w:r>
      <w:r w:rsidRPr="00A73DE0">
        <w:rPr>
          <w:rFonts w:ascii="Arial" w:hAnsi="Arial" w:cs="Arial"/>
          <w:color w:val="000000"/>
          <w:kern w:val="0"/>
          <w:szCs w:val="21"/>
        </w:rPr>
        <w:t>）单位负责人为同一人或者存在直接控股、管理关系的不同供应商，不得参加同一合同项下的政府采购活动；</w:t>
      </w:r>
    </w:p>
    <w:p w:rsidR="004D40DD" w:rsidRPr="00A73DE0" w:rsidRDefault="000C4E67">
      <w:pPr>
        <w:widowControl/>
        <w:snapToGrid w:val="0"/>
        <w:spacing w:line="300" w:lineRule="auto"/>
        <w:ind w:firstLineChars="200" w:firstLine="420"/>
        <w:rPr>
          <w:rFonts w:ascii="Arial" w:hAnsi="Arial" w:cs="Arial"/>
          <w:kern w:val="0"/>
          <w:szCs w:val="21"/>
        </w:rPr>
      </w:pPr>
      <w:r w:rsidRPr="00A73DE0">
        <w:rPr>
          <w:rFonts w:ascii="Arial" w:hAnsi="Arial" w:cs="Arial"/>
        </w:rPr>
        <w:t>（</w:t>
      </w:r>
      <w:r w:rsidRPr="00A73DE0">
        <w:rPr>
          <w:rFonts w:ascii="Arial" w:hAnsi="Arial" w:cs="Arial"/>
        </w:rPr>
        <w:t>8</w:t>
      </w:r>
      <w:r w:rsidRPr="00A73DE0">
        <w:rPr>
          <w:rFonts w:ascii="Arial" w:hAnsi="Arial" w:cs="Arial"/>
        </w:rPr>
        <w:t>）非联合体。</w:t>
      </w:r>
    </w:p>
    <w:p w:rsidR="004D40DD" w:rsidRPr="00A73DE0" w:rsidRDefault="000C4E67">
      <w:pPr>
        <w:widowControl/>
        <w:spacing w:line="300" w:lineRule="auto"/>
        <w:ind w:firstLineChars="200" w:firstLine="420"/>
        <w:jc w:val="left"/>
        <w:rPr>
          <w:rFonts w:ascii="Arial" w:hAnsi="Arial" w:cs="Arial"/>
          <w:kern w:val="0"/>
          <w:szCs w:val="21"/>
        </w:rPr>
      </w:pPr>
      <w:r w:rsidRPr="00A73DE0">
        <w:rPr>
          <w:rFonts w:ascii="Arial" w:hAnsi="Arial" w:cs="Arial" w:hint="eastAsia"/>
          <w:kern w:val="0"/>
          <w:szCs w:val="21"/>
        </w:rPr>
        <w:t>五</w:t>
      </w:r>
      <w:r w:rsidRPr="00A73DE0">
        <w:rPr>
          <w:rFonts w:ascii="Arial" w:hAnsi="Arial" w:cs="Arial"/>
          <w:kern w:val="0"/>
          <w:szCs w:val="21"/>
        </w:rPr>
        <w:t>.</w:t>
      </w:r>
      <w:r w:rsidRPr="00A73DE0">
        <w:rPr>
          <w:rFonts w:ascii="Arial" w:hAnsi="Arial" w:cs="Arial"/>
          <w:kern w:val="0"/>
          <w:szCs w:val="21"/>
        </w:rPr>
        <w:t>招标文件的发售时间及地点等：</w:t>
      </w:r>
    </w:p>
    <w:p w:rsidR="004D40DD" w:rsidRPr="00A73DE0" w:rsidRDefault="000C4E67">
      <w:pPr>
        <w:widowControl/>
        <w:spacing w:line="300" w:lineRule="auto"/>
        <w:ind w:firstLineChars="200" w:firstLine="420"/>
        <w:jc w:val="left"/>
        <w:rPr>
          <w:rFonts w:ascii="Arial" w:hAnsi="Arial" w:cs="Arial"/>
          <w:kern w:val="0"/>
          <w:szCs w:val="21"/>
        </w:rPr>
      </w:pPr>
      <w:r w:rsidRPr="00A73DE0">
        <w:rPr>
          <w:rFonts w:ascii="Arial" w:hAnsi="Arial" w:cs="Arial"/>
          <w:kern w:val="0"/>
          <w:szCs w:val="21"/>
        </w:rPr>
        <w:t>时间：</w:t>
      </w:r>
      <w:r w:rsidRPr="00A73DE0">
        <w:rPr>
          <w:rFonts w:ascii="Arial" w:hAnsi="Arial" w:cs="Arial"/>
          <w:szCs w:val="21"/>
        </w:rPr>
        <w:t>2018</w:t>
      </w:r>
      <w:r w:rsidRPr="00A73DE0">
        <w:rPr>
          <w:rFonts w:ascii="Arial" w:hAnsi="Arial" w:cs="Arial"/>
          <w:szCs w:val="21"/>
        </w:rPr>
        <w:t>年</w:t>
      </w:r>
      <w:r w:rsidRPr="00A73DE0">
        <w:rPr>
          <w:rFonts w:ascii="Arial" w:hAnsi="Arial" w:cs="Arial" w:hint="eastAsia"/>
          <w:szCs w:val="21"/>
        </w:rPr>
        <w:t xml:space="preserve"> </w:t>
      </w:r>
      <w:r w:rsidR="00C32062" w:rsidRPr="00A73DE0">
        <w:rPr>
          <w:rFonts w:ascii="Arial" w:hAnsi="Arial" w:cs="Arial" w:hint="eastAsia"/>
          <w:szCs w:val="21"/>
        </w:rPr>
        <w:t>10</w:t>
      </w:r>
      <w:r w:rsidRPr="00A73DE0">
        <w:rPr>
          <w:rFonts w:ascii="Arial" w:hAnsi="Arial" w:cs="Arial" w:hint="eastAsia"/>
          <w:szCs w:val="21"/>
        </w:rPr>
        <w:t xml:space="preserve">  </w:t>
      </w:r>
      <w:r w:rsidRPr="00A73DE0">
        <w:rPr>
          <w:rFonts w:ascii="Arial" w:hAnsi="Arial" w:cs="Arial"/>
          <w:szCs w:val="21"/>
        </w:rPr>
        <w:t>月</w:t>
      </w:r>
      <w:r w:rsidRPr="00A73DE0">
        <w:rPr>
          <w:rFonts w:ascii="Arial" w:hAnsi="Arial" w:cs="Arial" w:hint="eastAsia"/>
          <w:szCs w:val="21"/>
        </w:rPr>
        <w:t xml:space="preserve">  </w:t>
      </w:r>
      <w:r w:rsidR="00C32062" w:rsidRPr="00A73DE0">
        <w:rPr>
          <w:rFonts w:ascii="Arial" w:hAnsi="Arial" w:cs="Arial" w:hint="eastAsia"/>
          <w:szCs w:val="21"/>
        </w:rPr>
        <w:t>08</w:t>
      </w:r>
      <w:r w:rsidRPr="00A73DE0">
        <w:rPr>
          <w:rFonts w:ascii="Arial" w:hAnsi="Arial" w:cs="Arial" w:hint="eastAsia"/>
          <w:szCs w:val="21"/>
        </w:rPr>
        <w:t xml:space="preserve"> </w:t>
      </w:r>
      <w:r w:rsidRPr="00A73DE0">
        <w:rPr>
          <w:rFonts w:ascii="Arial" w:hAnsi="Arial" w:cs="Arial"/>
          <w:szCs w:val="21"/>
        </w:rPr>
        <w:t>日起至</w:t>
      </w:r>
      <w:r w:rsidRPr="00A73DE0">
        <w:rPr>
          <w:rFonts w:ascii="Arial" w:hAnsi="Arial" w:cs="Arial"/>
          <w:szCs w:val="21"/>
        </w:rPr>
        <w:t>2018</w:t>
      </w:r>
      <w:r w:rsidRPr="00A73DE0">
        <w:rPr>
          <w:rFonts w:ascii="Arial" w:hAnsi="Arial" w:cs="Arial"/>
          <w:szCs w:val="21"/>
        </w:rPr>
        <w:t>年</w:t>
      </w:r>
      <w:r w:rsidRPr="00A73DE0">
        <w:rPr>
          <w:rFonts w:ascii="Arial" w:hAnsi="Arial" w:cs="Arial" w:hint="eastAsia"/>
          <w:szCs w:val="21"/>
        </w:rPr>
        <w:t xml:space="preserve"> </w:t>
      </w:r>
      <w:r w:rsidR="00C32062" w:rsidRPr="00A73DE0">
        <w:rPr>
          <w:rFonts w:ascii="Arial" w:hAnsi="Arial" w:cs="Arial" w:hint="eastAsia"/>
          <w:szCs w:val="21"/>
        </w:rPr>
        <w:t>10</w:t>
      </w:r>
      <w:r w:rsidRPr="00A73DE0">
        <w:rPr>
          <w:rFonts w:ascii="Arial" w:hAnsi="Arial" w:cs="Arial" w:hint="eastAsia"/>
          <w:szCs w:val="21"/>
        </w:rPr>
        <w:t xml:space="preserve">  </w:t>
      </w:r>
      <w:r w:rsidRPr="00A73DE0">
        <w:rPr>
          <w:rFonts w:ascii="Arial" w:hAnsi="Arial" w:cs="Arial"/>
          <w:szCs w:val="21"/>
        </w:rPr>
        <w:t>月</w:t>
      </w:r>
      <w:r w:rsidRPr="00A73DE0">
        <w:rPr>
          <w:rFonts w:ascii="Arial" w:hAnsi="Arial" w:cs="Arial" w:hint="eastAsia"/>
          <w:szCs w:val="21"/>
        </w:rPr>
        <w:t xml:space="preserve">  </w:t>
      </w:r>
      <w:r w:rsidR="00C32062" w:rsidRPr="00A73DE0">
        <w:rPr>
          <w:rFonts w:ascii="Arial" w:hAnsi="Arial" w:cs="Arial" w:hint="eastAsia"/>
          <w:szCs w:val="21"/>
        </w:rPr>
        <w:t>12</w:t>
      </w:r>
      <w:r w:rsidRPr="00A73DE0">
        <w:rPr>
          <w:rFonts w:ascii="Arial" w:hAnsi="Arial" w:cs="Arial" w:hint="eastAsia"/>
          <w:szCs w:val="21"/>
        </w:rPr>
        <w:t xml:space="preserve"> </w:t>
      </w:r>
      <w:r w:rsidRPr="00A73DE0">
        <w:rPr>
          <w:rFonts w:ascii="Arial" w:hAnsi="Arial" w:cs="Arial"/>
          <w:szCs w:val="21"/>
        </w:rPr>
        <w:t>日</w:t>
      </w:r>
      <w:r w:rsidRPr="00A73DE0">
        <w:rPr>
          <w:rFonts w:ascii="Arial" w:hAnsi="Arial" w:cs="Arial"/>
          <w:kern w:val="0"/>
          <w:szCs w:val="21"/>
        </w:rPr>
        <w:t>（双休日及法定节假日除外），上午：</w:t>
      </w:r>
      <w:r w:rsidRPr="00A73DE0">
        <w:rPr>
          <w:rFonts w:ascii="Arial" w:hAnsi="Arial" w:cs="Arial"/>
          <w:bCs/>
          <w:kern w:val="0"/>
        </w:rPr>
        <w:t>8</w:t>
      </w:r>
      <w:r w:rsidRPr="00A73DE0">
        <w:rPr>
          <w:rFonts w:ascii="Arial" w:hAnsi="Arial" w:cs="Arial"/>
          <w:bCs/>
          <w:kern w:val="0"/>
        </w:rPr>
        <w:t>：</w:t>
      </w:r>
      <w:r w:rsidRPr="00A73DE0">
        <w:rPr>
          <w:rFonts w:ascii="Arial" w:hAnsi="Arial" w:cs="Arial"/>
          <w:bCs/>
          <w:kern w:val="0"/>
        </w:rPr>
        <w:t>30-11</w:t>
      </w:r>
      <w:r w:rsidRPr="00A73DE0">
        <w:rPr>
          <w:rFonts w:ascii="Arial" w:hAnsi="Arial" w:cs="Arial"/>
          <w:bCs/>
          <w:kern w:val="0"/>
        </w:rPr>
        <w:t>：</w:t>
      </w:r>
      <w:r w:rsidRPr="00A73DE0">
        <w:rPr>
          <w:rFonts w:ascii="Arial" w:hAnsi="Arial" w:cs="Arial"/>
          <w:bCs/>
          <w:kern w:val="0"/>
        </w:rPr>
        <w:t>30</w:t>
      </w:r>
      <w:r w:rsidRPr="00A73DE0">
        <w:rPr>
          <w:rFonts w:ascii="Arial" w:hAnsi="Arial" w:cs="Arial"/>
          <w:kern w:val="0"/>
          <w:szCs w:val="21"/>
        </w:rPr>
        <w:t>，下午：</w:t>
      </w:r>
      <w:r w:rsidRPr="00A73DE0">
        <w:rPr>
          <w:rFonts w:ascii="Arial" w:hAnsi="Arial" w:cs="Arial"/>
          <w:bCs/>
          <w:kern w:val="0"/>
        </w:rPr>
        <w:t>14</w:t>
      </w:r>
      <w:r w:rsidRPr="00A73DE0">
        <w:rPr>
          <w:rFonts w:ascii="Arial" w:hAnsi="Arial" w:cs="Arial"/>
          <w:bCs/>
          <w:kern w:val="0"/>
        </w:rPr>
        <w:t>：</w:t>
      </w:r>
      <w:r w:rsidRPr="00A73DE0">
        <w:rPr>
          <w:rFonts w:ascii="Arial" w:hAnsi="Arial" w:cs="Arial"/>
          <w:bCs/>
          <w:kern w:val="0"/>
        </w:rPr>
        <w:t>30-17</w:t>
      </w:r>
      <w:r w:rsidRPr="00A73DE0">
        <w:rPr>
          <w:rFonts w:ascii="Arial" w:hAnsi="Arial" w:cs="Arial"/>
          <w:bCs/>
          <w:kern w:val="0"/>
        </w:rPr>
        <w:t>：</w:t>
      </w:r>
      <w:r w:rsidRPr="00A73DE0">
        <w:rPr>
          <w:rFonts w:ascii="Arial" w:hAnsi="Arial" w:cs="Arial"/>
          <w:bCs/>
          <w:kern w:val="0"/>
        </w:rPr>
        <w:t>30</w:t>
      </w:r>
    </w:p>
    <w:p w:rsidR="004D40DD" w:rsidRPr="00A73DE0" w:rsidRDefault="000C4E67">
      <w:pPr>
        <w:widowControl/>
        <w:spacing w:line="300" w:lineRule="auto"/>
        <w:ind w:firstLineChars="200" w:firstLine="420"/>
        <w:jc w:val="left"/>
        <w:rPr>
          <w:rFonts w:ascii="Arial" w:hAnsi="Arial" w:cs="Arial"/>
          <w:kern w:val="0"/>
          <w:szCs w:val="21"/>
        </w:rPr>
      </w:pPr>
      <w:r w:rsidRPr="00A73DE0">
        <w:rPr>
          <w:rFonts w:ascii="Arial" w:hAnsi="Arial" w:cs="Arial"/>
          <w:kern w:val="0"/>
          <w:szCs w:val="21"/>
        </w:rPr>
        <w:t>地点：杭州市</w:t>
      </w:r>
      <w:proofErr w:type="gramStart"/>
      <w:r w:rsidRPr="00A73DE0">
        <w:rPr>
          <w:rFonts w:ascii="Arial" w:hAnsi="Arial" w:cs="Arial"/>
          <w:kern w:val="0"/>
          <w:szCs w:val="21"/>
        </w:rPr>
        <w:t>文晖路</w:t>
      </w:r>
      <w:r w:rsidRPr="00A73DE0">
        <w:rPr>
          <w:rFonts w:ascii="Arial" w:hAnsi="Arial" w:cs="Arial"/>
          <w:kern w:val="0"/>
          <w:szCs w:val="21"/>
        </w:rPr>
        <w:t>42</w:t>
      </w:r>
      <w:r w:rsidRPr="00A73DE0">
        <w:rPr>
          <w:rFonts w:ascii="Arial" w:hAnsi="Arial" w:cs="Arial"/>
          <w:kern w:val="0"/>
          <w:szCs w:val="21"/>
        </w:rPr>
        <w:t>号</w:t>
      </w:r>
      <w:proofErr w:type="gramEnd"/>
      <w:r w:rsidRPr="00A73DE0">
        <w:rPr>
          <w:rFonts w:ascii="Arial" w:hAnsi="Arial" w:cs="Arial"/>
          <w:kern w:val="0"/>
          <w:szCs w:val="21"/>
        </w:rPr>
        <w:t>现代置业大</w:t>
      </w:r>
      <w:r w:rsidRPr="00A73DE0">
        <w:rPr>
          <w:rFonts w:ascii="Arial" w:hAnsi="Arial" w:cs="Arial"/>
          <w:szCs w:val="21"/>
        </w:rPr>
        <w:t>厦西楼</w:t>
      </w:r>
      <w:r w:rsidRPr="00A73DE0">
        <w:rPr>
          <w:rFonts w:ascii="Arial" w:hAnsi="Arial" w:cs="Arial"/>
          <w:szCs w:val="21"/>
        </w:rPr>
        <w:t>1</w:t>
      </w:r>
      <w:r w:rsidRPr="00A73DE0">
        <w:rPr>
          <w:rFonts w:ascii="Arial" w:hAnsi="Arial" w:cs="Arial" w:hint="eastAsia"/>
          <w:szCs w:val="21"/>
        </w:rPr>
        <w:t>7</w:t>
      </w:r>
      <w:r w:rsidRPr="00A73DE0">
        <w:rPr>
          <w:rFonts w:ascii="Arial" w:hAnsi="Arial" w:cs="Arial"/>
          <w:szCs w:val="21"/>
        </w:rPr>
        <w:t>层</w:t>
      </w:r>
      <w:r w:rsidRPr="00A73DE0">
        <w:rPr>
          <w:rFonts w:ascii="Arial" w:hAnsi="Arial" w:cs="Arial"/>
          <w:szCs w:val="21"/>
        </w:rPr>
        <w:t>1706</w:t>
      </w:r>
      <w:r w:rsidRPr="00A73DE0">
        <w:rPr>
          <w:rFonts w:ascii="Arial" w:hAnsi="Arial" w:cs="Arial"/>
          <w:szCs w:val="21"/>
        </w:rPr>
        <w:t>室（</w:t>
      </w:r>
      <w:r w:rsidRPr="00A73DE0">
        <w:rPr>
          <w:rFonts w:ascii="Arial" w:hAnsi="Arial" w:cs="Arial"/>
          <w:kern w:val="0"/>
          <w:szCs w:val="21"/>
        </w:rPr>
        <w:t>文晖大桥西侧下桥口）</w:t>
      </w:r>
    </w:p>
    <w:p w:rsidR="004D40DD" w:rsidRPr="00A73DE0" w:rsidRDefault="000C4E67">
      <w:pPr>
        <w:widowControl/>
        <w:spacing w:line="300" w:lineRule="auto"/>
        <w:ind w:firstLineChars="200" w:firstLine="420"/>
        <w:jc w:val="left"/>
        <w:rPr>
          <w:rFonts w:ascii="Arial" w:hAnsi="Arial" w:cs="Arial"/>
          <w:kern w:val="0"/>
          <w:szCs w:val="21"/>
        </w:rPr>
      </w:pPr>
      <w:r w:rsidRPr="00A73DE0">
        <w:rPr>
          <w:rFonts w:ascii="Arial" w:hAnsi="Arial" w:cs="Arial"/>
          <w:kern w:val="0"/>
          <w:szCs w:val="21"/>
        </w:rPr>
        <w:t>售价（元）：每本</w:t>
      </w:r>
      <w:r w:rsidRPr="00A73DE0">
        <w:rPr>
          <w:rFonts w:ascii="Arial" w:hAnsi="Arial" w:cs="Arial"/>
          <w:kern w:val="0"/>
          <w:szCs w:val="21"/>
        </w:rPr>
        <w:t>500</w:t>
      </w:r>
      <w:r w:rsidRPr="00A73DE0">
        <w:rPr>
          <w:rFonts w:ascii="Arial" w:hAnsi="Arial" w:cs="Arial"/>
          <w:kern w:val="0"/>
          <w:szCs w:val="21"/>
        </w:rPr>
        <w:t>（售后不退）</w:t>
      </w:r>
    </w:p>
    <w:p w:rsidR="004D40DD" w:rsidRPr="00A73DE0" w:rsidRDefault="000C4E67">
      <w:pPr>
        <w:widowControl/>
        <w:spacing w:line="300" w:lineRule="auto"/>
        <w:ind w:firstLineChars="200" w:firstLine="420"/>
        <w:jc w:val="left"/>
        <w:rPr>
          <w:rFonts w:ascii="Arial" w:hAnsi="Arial" w:cs="Arial"/>
        </w:rPr>
      </w:pPr>
      <w:r w:rsidRPr="00A73DE0">
        <w:rPr>
          <w:rFonts w:ascii="Arial" w:hAnsi="Arial" w:cs="Arial"/>
        </w:rPr>
        <w:t>支付方式：</w:t>
      </w:r>
      <w:r w:rsidRPr="00A73DE0">
        <w:rPr>
          <w:rFonts w:ascii="Arial" w:hAnsi="Arial" w:cs="Arial"/>
          <w:kern w:val="0"/>
          <w:szCs w:val="21"/>
        </w:rPr>
        <w:t>现金、汇票、支票、银行</w:t>
      </w:r>
      <w:proofErr w:type="gramStart"/>
      <w:r w:rsidRPr="00A73DE0">
        <w:rPr>
          <w:rFonts w:ascii="Arial" w:hAnsi="Arial" w:cs="Arial"/>
          <w:kern w:val="0"/>
          <w:szCs w:val="21"/>
        </w:rPr>
        <w:t>转帐</w:t>
      </w:r>
      <w:proofErr w:type="gramEnd"/>
      <w:r w:rsidRPr="00A73DE0">
        <w:rPr>
          <w:rFonts w:ascii="Arial" w:hAnsi="Arial" w:cs="Arial"/>
          <w:kern w:val="0"/>
          <w:szCs w:val="21"/>
        </w:rPr>
        <w:t>等</w:t>
      </w:r>
    </w:p>
    <w:p w:rsidR="004D40DD" w:rsidRPr="00A73DE0" w:rsidRDefault="000C4E67">
      <w:pPr>
        <w:spacing w:line="300" w:lineRule="auto"/>
        <w:ind w:firstLineChars="200" w:firstLine="420"/>
        <w:rPr>
          <w:rFonts w:ascii="Arial" w:hAnsi="Arial" w:cs="Arial"/>
          <w:szCs w:val="21"/>
        </w:rPr>
      </w:pPr>
      <w:r w:rsidRPr="00A73DE0">
        <w:rPr>
          <w:rFonts w:ascii="Arial" w:hAnsi="Arial" w:cs="Arial"/>
          <w:szCs w:val="21"/>
        </w:rPr>
        <w:t>收款单位（户名）：浙江省成套招标代理有限公司</w:t>
      </w:r>
    </w:p>
    <w:p w:rsidR="004D40DD" w:rsidRPr="00A73DE0" w:rsidRDefault="000C4E67">
      <w:pPr>
        <w:spacing w:line="300" w:lineRule="auto"/>
        <w:ind w:firstLineChars="200" w:firstLine="420"/>
        <w:rPr>
          <w:rFonts w:ascii="Arial" w:hAnsi="Arial" w:cs="Arial"/>
          <w:szCs w:val="21"/>
        </w:rPr>
      </w:pPr>
      <w:r w:rsidRPr="00A73DE0">
        <w:rPr>
          <w:rFonts w:ascii="Arial" w:hAnsi="Arial" w:cs="Arial"/>
          <w:szCs w:val="21"/>
        </w:rPr>
        <w:t>开</w:t>
      </w:r>
      <w:r w:rsidRPr="00A73DE0">
        <w:rPr>
          <w:rFonts w:ascii="Arial" w:hAnsi="Arial" w:cs="Arial"/>
          <w:szCs w:val="21"/>
        </w:rPr>
        <w:t xml:space="preserve">  </w:t>
      </w:r>
      <w:r w:rsidRPr="00A73DE0">
        <w:rPr>
          <w:rFonts w:ascii="Arial" w:hAnsi="Arial" w:cs="Arial"/>
          <w:szCs w:val="21"/>
        </w:rPr>
        <w:t>户：中信银行杭州西湖支行</w:t>
      </w:r>
    </w:p>
    <w:p w:rsidR="004D40DD" w:rsidRPr="00A73DE0" w:rsidRDefault="000C4E67">
      <w:pPr>
        <w:widowControl/>
        <w:spacing w:line="300" w:lineRule="auto"/>
        <w:ind w:firstLineChars="200" w:firstLine="420"/>
        <w:jc w:val="left"/>
        <w:rPr>
          <w:rFonts w:ascii="Arial" w:hAnsi="Arial" w:cs="Arial"/>
          <w:kern w:val="0"/>
          <w:szCs w:val="21"/>
        </w:rPr>
      </w:pPr>
      <w:proofErr w:type="gramStart"/>
      <w:r w:rsidRPr="00A73DE0">
        <w:rPr>
          <w:rFonts w:ascii="Arial" w:hAnsi="Arial" w:cs="Arial"/>
          <w:szCs w:val="21"/>
        </w:rPr>
        <w:t>账</w:t>
      </w:r>
      <w:proofErr w:type="gramEnd"/>
      <w:r w:rsidRPr="00A73DE0">
        <w:rPr>
          <w:rFonts w:ascii="Arial" w:hAnsi="Arial" w:cs="Arial"/>
          <w:szCs w:val="21"/>
        </w:rPr>
        <w:t xml:space="preserve">  </w:t>
      </w:r>
      <w:r w:rsidRPr="00A73DE0">
        <w:rPr>
          <w:rFonts w:ascii="Arial" w:hAnsi="Arial" w:cs="Arial"/>
          <w:szCs w:val="21"/>
        </w:rPr>
        <w:t>号：</w:t>
      </w:r>
      <w:r w:rsidRPr="00A73DE0">
        <w:rPr>
          <w:rFonts w:ascii="Arial" w:hAnsi="Arial" w:cs="Arial"/>
          <w:szCs w:val="21"/>
        </w:rPr>
        <w:t>7331610182600126385</w:t>
      </w:r>
    </w:p>
    <w:p w:rsidR="004D40DD" w:rsidRPr="00A73DE0" w:rsidRDefault="000C4E67">
      <w:pPr>
        <w:widowControl/>
        <w:snapToGrid w:val="0"/>
        <w:spacing w:line="300" w:lineRule="auto"/>
        <w:ind w:firstLineChars="200" w:firstLine="420"/>
        <w:jc w:val="left"/>
        <w:rPr>
          <w:rFonts w:ascii="Arial" w:hAnsi="Arial" w:cs="Arial"/>
          <w:kern w:val="0"/>
          <w:szCs w:val="21"/>
        </w:rPr>
      </w:pPr>
      <w:r w:rsidRPr="00A73DE0">
        <w:rPr>
          <w:rFonts w:ascii="Arial" w:hAnsi="Arial" w:cs="Arial"/>
          <w:kern w:val="0"/>
          <w:szCs w:val="21"/>
        </w:rPr>
        <w:t>获取方式：现场获取，或将</w:t>
      </w:r>
      <w:r w:rsidRPr="00A73DE0">
        <w:rPr>
          <w:rFonts w:ascii="Arial" w:hAnsi="Arial" w:cs="Arial"/>
          <w:szCs w:val="21"/>
          <w:shd w:val="clear" w:color="auto" w:fill="FFFFFF"/>
        </w:rPr>
        <w:t>报名资料扫描件发送至</w:t>
      </w:r>
      <w:r w:rsidRPr="00A73DE0">
        <w:rPr>
          <w:rFonts w:ascii="Arial" w:hAnsi="Arial" w:cs="Arial" w:hint="eastAsia"/>
          <w:kern w:val="0"/>
          <w:szCs w:val="21"/>
        </w:rPr>
        <w:t>285915359@qq.com</w:t>
      </w:r>
      <w:r w:rsidRPr="00A73DE0">
        <w:rPr>
          <w:rFonts w:ascii="Arial" w:hAnsi="Arial" w:cs="Arial"/>
          <w:kern w:val="0"/>
          <w:szCs w:val="21"/>
        </w:rPr>
        <w:t>并致电采购代理机构联系人获取</w:t>
      </w:r>
    </w:p>
    <w:p w:rsidR="004D40DD" w:rsidRPr="00A73DE0" w:rsidRDefault="000C4E67">
      <w:pPr>
        <w:widowControl/>
        <w:snapToGrid w:val="0"/>
        <w:spacing w:line="300" w:lineRule="auto"/>
        <w:ind w:firstLineChars="200" w:firstLine="420"/>
        <w:jc w:val="left"/>
        <w:rPr>
          <w:rFonts w:ascii="Arial" w:hAnsi="Arial" w:cs="Arial"/>
          <w:kern w:val="0"/>
          <w:szCs w:val="21"/>
        </w:rPr>
      </w:pPr>
      <w:r w:rsidRPr="00A73DE0">
        <w:rPr>
          <w:rFonts w:ascii="Arial" w:hAnsi="Arial" w:cs="Arial" w:hint="eastAsia"/>
          <w:kern w:val="0"/>
          <w:szCs w:val="21"/>
        </w:rPr>
        <w:t>六</w:t>
      </w:r>
      <w:r w:rsidRPr="00A73DE0">
        <w:rPr>
          <w:rFonts w:ascii="Arial" w:hAnsi="Arial" w:cs="Arial"/>
          <w:kern w:val="0"/>
          <w:szCs w:val="21"/>
        </w:rPr>
        <w:t>.</w:t>
      </w:r>
      <w:r w:rsidRPr="00A73DE0">
        <w:rPr>
          <w:rFonts w:ascii="Arial" w:hAnsi="Arial" w:cs="Arial"/>
          <w:kern w:val="0"/>
          <w:szCs w:val="21"/>
        </w:rPr>
        <w:t>投标截止时间：</w:t>
      </w:r>
      <w:r w:rsidRPr="00A73DE0">
        <w:rPr>
          <w:rFonts w:ascii="Arial" w:hAnsi="Arial" w:cs="Arial"/>
          <w:kern w:val="0"/>
          <w:szCs w:val="21"/>
        </w:rPr>
        <w:t>2018</w:t>
      </w:r>
      <w:r w:rsidRPr="00A73DE0">
        <w:rPr>
          <w:rFonts w:ascii="Arial" w:hAnsi="Arial" w:cs="Arial"/>
          <w:kern w:val="0"/>
          <w:szCs w:val="21"/>
        </w:rPr>
        <w:t>年</w:t>
      </w:r>
      <w:r w:rsidRPr="00A73DE0">
        <w:rPr>
          <w:rFonts w:ascii="Arial" w:hAnsi="Arial" w:cs="Arial" w:hint="eastAsia"/>
          <w:kern w:val="0"/>
          <w:szCs w:val="21"/>
        </w:rPr>
        <w:t xml:space="preserve"> </w:t>
      </w:r>
      <w:r w:rsidR="00C32062" w:rsidRPr="00A73DE0">
        <w:rPr>
          <w:rFonts w:ascii="Arial" w:hAnsi="Arial" w:cs="Arial" w:hint="eastAsia"/>
          <w:kern w:val="0"/>
          <w:szCs w:val="21"/>
        </w:rPr>
        <w:t>10</w:t>
      </w:r>
      <w:r w:rsidRPr="00A73DE0">
        <w:rPr>
          <w:rFonts w:ascii="Arial" w:hAnsi="Arial" w:cs="Arial" w:hint="eastAsia"/>
          <w:kern w:val="0"/>
          <w:szCs w:val="21"/>
        </w:rPr>
        <w:t xml:space="preserve">  </w:t>
      </w:r>
      <w:r w:rsidRPr="00A73DE0">
        <w:rPr>
          <w:rFonts w:ascii="Arial" w:hAnsi="Arial" w:cs="Arial"/>
          <w:kern w:val="0"/>
          <w:szCs w:val="21"/>
        </w:rPr>
        <w:t>月</w:t>
      </w:r>
      <w:r w:rsidRPr="00A73DE0">
        <w:rPr>
          <w:rFonts w:ascii="Arial" w:hAnsi="Arial" w:cs="Arial" w:hint="eastAsia"/>
          <w:kern w:val="0"/>
          <w:szCs w:val="21"/>
        </w:rPr>
        <w:t xml:space="preserve">  </w:t>
      </w:r>
      <w:r w:rsidR="00C32062" w:rsidRPr="00A73DE0">
        <w:rPr>
          <w:rFonts w:ascii="Arial" w:hAnsi="Arial" w:cs="Arial" w:hint="eastAsia"/>
          <w:kern w:val="0"/>
          <w:szCs w:val="21"/>
        </w:rPr>
        <w:t>22</w:t>
      </w:r>
      <w:r w:rsidRPr="00A73DE0">
        <w:rPr>
          <w:rFonts w:ascii="Arial" w:hAnsi="Arial" w:cs="Arial" w:hint="eastAsia"/>
          <w:kern w:val="0"/>
          <w:szCs w:val="21"/>
        </w:rPr>
        <w:t xml:space="preserve"> </w:t>
      </w:r>
      <w:r w:rsidRPr="00A73DE0">
        <w:rPr>
          <w:rFonts w:ascii="Arial" w:hAnsi="Arial" w:cs="Arial"/>
          <w:kern w:val="0"/>
          <w:szCs w:val="21"/>
        </w:rPr>
        <w:t>日</w:t>
      </w:r>
      <w:r w:rsidRPr="00A73DE0">
        <w:rPr>
          <w:rFonts w:ascii="Arial" w:hAnsi="Arial" w:cs="Arial" w:hint="eastAsia"/>
          <w:kern w:val="0"/>
          <w:szCs w:val="21"/>
        </w:rPr>
        <w:t>09</w:t>
      </w:r>
      <w:r w:rsidRPr="00A73DE0">
        <w:rPr>
          <w:rFonts w:ascii="Arial" w:hAnsi="Arial" w:cs="Arial"/>
          <w:kern w:val="0"/>
          <w:szCs w:val="21"/>
        </w:rPr>
        <w:t>时</w:t>
      </w:r>
      <w:r w:rsidRPr="00A73DE0">
        <w:rPr>
          <w:rFonts w:ascii="Arial" w:hAnsi="Arial" w:cs="Arial" w:hint="eastAsia"/>
          <w:kern w:val="0"/>
          <w:szCs w:val="21"/>
        </w:rPr>
        <w:t>30</w:t>
      </w:r>
      <w:r w:rsidRPr="00A73DE0">
        <w:rPr>
          <w:rFonts w:ascii="Arial" w:hAnsi="Arial" w:cs="Arial"/>
          <w:kern w:val="0"/>
          <w:szCs w:val="21"/>
        </w:rPr>
        <w:t>分</w:t>
      </w:r>
    </w:p>
    <w:p w:rsidR="004D40DD" w:rsidRPr="00A73DE0" w:rsidRDefault="000C4E67">
      <w:pPr>
        <w:widowControl/>
        <w:snapToGrid w:val="0"/>
        <w:spacing w:line="300" w:lineRule="auto"/>
        <w:ind w:firstLineChars="200" w:firstLine="420"/>
        <w:jc w:val="left"/>
        <w:rPr>
          <w:rFonts w:ascii="Arial" w:hAnsi="Arial" w:cs="Arial"/>
          <w:kern w:val="0"/>
          <w:szCs w:val="21"/>
        </w:rPr>
      </w:pPr>
      <w:r w:rsidRPr="00A73DE0">
        <w:rPr>
          <w:rFonts w:ascii="Arial" w:hAnsi="Arial" w:cs="Arial" w:hint="eastAsia"/>
          <w:kern w:val="0"/>
          <w:szCs w:val="21"/>
        </w:rPr>
        <w:t>七</w:t>
      </w:r>
      <w:r w:rsidRPr="00A73DE0">
        <w:rPr>
          <w:rFonts w:ascii="Arial" w:hAnsi="Arial" w:cs="Arial"/>
          <w:kern w:val="0"/>
          <w:szCs w:val="21"/>
        </w:rPr>
        <w:t>.</w:t>
      </w:r>
      <w:r w:rsidRPr="00A73DE0">
        <w:rPr>
          <w:rFonts w:ascii="Arial" w:hAnsi="Arial" w:cs="Arial"/>
          <w:kern w:val="0"/>
          <w:szCs w:val="21"/>
        </w:rPr>
        <w:t>投标地点：杭州市文晖路</w:t>
      </w:r>
      <w:r w:rsidRPr="00A73DE0">
        <w:rPr>
          <w:rFonts w:ascii="Arial" w:hAnsi="Arial" w:cs="Arial"/>
          <w:kern w:val="0"/>
          <w:szCs w:val="21"/>
        </w:rPr>
        <w:t>42</w:t>
      </w:r>
      <w:r w:rsidRPr="00A73DE0">
        <w:rPr>
          <w:rFonts w:ascii="Arial" w:hAnsi="Arial" w:cs="Arial"/>
          <w:kern w:val="0"/>
          <w:szCs w:val="21"/>
        </w:rPr>
        <w:t>号现代置业大厦西楼</w:t>
      </w:r>
      <w:r w:rsidRPr="00A73DE0">
        <w:rPr>
          <w:rFonts w:ascii="Arial" w:hAnsi="Arial" w:cs="Arial"/>
          <w:kern w:val="0"/>
          <w:szCs w:val="21"/>
        </w:rPr>
        <w:t>17</w:t>
      </w:r>
      <w:r w:rsidRPr="00A73DE0">
        <w:rPr>
          <w:rFonts w:ascii="Arial" w:hAnsi="Arial" w:cs="Arial"/>
          <w:kern w:val="0"/>
          <w:szCs w:val="21"/>
        </w:rPr>
        <w:t>层</w:t>
      </w:r>
      <w:r w:rsidRPr="00A73DE0">
        <w:rPr>
          <w:rFonts w:ascii="Arial" w:hAnsi="Arial" w:cs="Arial"/>
          <w:kern w:val="0"/>
          <w:szCs w:val="21"/>
        </w:rPr>
        <w:t>1702</w:t>
      </w:r>
      <w:r w:rsidRPr="00A73DE0">
        <w:rPr>
          <w:rFonts w:ascii="Arial" w:hAnsi="Arial" w:cs="Arial"/>
          <w:kern w:val="0"/>
          <w:szCs w:val="21"/>
        </w:rPr>
        <w:t>开标室</w:t>
      </w:r>
    </w:p>
    <w:p w:rsidR="004D40DD" w:rsidRPr="00A73DE0" w:rsidRDefault="000C4E67">
      <w:pPr>
        <w:widowControl/>
        <w:snapToGrid w:val="0"/>
        <w:spacing w:line="300" w:lineRule="auto"/>
        <w:ind w:firstLineChars="200" w:firstLine="420"/>
        <w:jc w:val="left"/>
        <w:rPr>
          <w:rFonts w:ascii="Arial" w:hAnsi="Arial" w:cs="Arial"/>
          <w:kern w:val="0"/>
          <w:szCs w:val="21"/>
        </w:rPr>
      </w:pPr>
      <w:r w:rsidRPr="00A73DE0">
        <w:rPr>
          <w:rFonts w:ascii="Arial" w:hAnsi="Arial" w:cs="Arial" w:hint="eastAsia"/>
          <w:kern w:val="0"/>
          <w:szCs w:val="21"/>
        </w:rPr>
        <w:t>八</w:t>
      </w:r>
      <w:r w:rsidRPr="00A73DE0">
        <w:rPr>
          <w:rFonts w:ascii="Arial" w:hAnsi="Arial" w:cs="Arial"/>
          <w:kern w:val="0"/>
          <w:szCs w:val="21"/>
        </w:rPr>
        <w:t>.</w:t>
      </w:r>
      <w:r w:rsidRPr="00A73DE0">
        <w:rPr>
          <w:rFonts w:ascii="Arial" w:hAnsi="Arial" w:cs="Arial"/>
          <w:kern w:val="0"/>
          <w:szCs w:val="21"/>
        </w:rPr>
        <w:t>开标时间：</w:t>
      </w:r>
      <w:r w:rsidRPr="00A73DE0">
        <w:rPr>
          <w:rFonts w:ascii="Arial" w:hAnsi="Arial" w:cs="Arial"/>
          <w:kern w:val="0"/>
          <w:szCs w:val="21"/>
        </w:rPr>
        <w:t>2018</w:t>
      </w:r>
      <w:r w:rsidRPr="00A73DE0">
        <w:rPr>
          <w:rFonts w:ascii="Arial" w:hAnsi="Arial" w:cs="Arial"/>
          <w:kern w:val="0"/>
          <w:szCs w:val="21"/>
        </w:rPr>
        <w:t>年</w:t>
      </w:r>
      <w:r w:rsidRPr="00A73DE0">
        <w:rPr>
          <w:rFonts w:ascii="Arial" w:hAnsi="Arial" w:cs="Arial" w:hint="eastAsia"/>
          <w:kern w:val="0"/>
          <w:szCs w:val="21"/>
        </w:rPr>
        <w:t xml:space="preserve"> </w:t>
      </w:r>
      <w:r w:rsidR="00C32062" w:rsidRPr="00A73DE0">
        <w:rPr>
          <w:rFonts w:ascii="Arial" w:hAnsi="Arial" w:cs="Arial" w:hint="eastAsia"/>
          <w:kern w:val="0"/>
          <w:szCs w:val="21"/>
        </w:rPr>
        <w:t>10</w:t>
      </w:r>
      <w:r w:rsidRPr="00A73DE0">
        <w:rPr>
          <w:rFonts w:ascii="Arial" w:hAnsi="Arial" w:cs="Arial" w:hint="eastAsia"/>
          <w:kern w:val="0"/>
          <w:szCs w:val="21"/>
        </w:rPr>
        <w:t xml:space="preserve">  </w:t>
      </w:r>
      <w:r w:rsidRPr="00A73DE0">
        <w:rPr>
          <w:rFonts w:ascii="Arial" w:hAnsi="Arial" w:cs="Arial"/>
          <w:kern w:val="0"/>
          <w:szCs w:val="21"/>
        </w:rPr>
        <w:t>月</w:t>
      </w:r>
      <w:r w:rsidRPr="00A73DE0">
        <w:rPr>
          <w:rFonts w:ascii="Arial" w:hAnsi="Arial" w:cs="Arial" w:hint="eastAsia"/>
          <w:kern w:val="0"/>
          <w:szCs w:val="21"/>
        </w:rPr>
        <w:t xml:space="preserve"> </w:t>
      </w:r>
      <w:r w:rsidR="00C32062" w:rsidRPr="00A73DE0">
        <w:rPr>
          <w:rFonts w:ascii="Arial" w:hAnsi="Arial" w:cs="Arial" w:hint="eastAsia"/>
          <w:kern w:val="0"/>
          <w:szCs w:val="21"/>
        </w:rPr>
        <w:t>22</w:t>
      </w:r>
      <w:r w:rsidRPr="00A73DE0">
        <w:rPr>
          <w:rFonts w:ascii="Arial" w:hAnsi="Arial" w:cs="Arial" w:hint="eastAsia"/>
          <w:kern w:val="0"/>
          <w:szCs w:val="21"/>
        </w:rPr>
        <w:t xml:space="preserve">  </w:t>
      </w:r>
      <w:r w:rsidRPr="00A73DE0">
        <w:rPr>
          <w:rFonts w:ascii="Arial" w:hAnsi="Arial" w:cs="Arial"/>
          <w:kern w:val="0"/>
          <w:szCs w:val="21"/>
        </w:rPr>
        <w:t>日</w:t>
      </w:r>
      <w:r w:rsidRPr="00A73DE0">
        <w:rPr>
          <w:rFonts w:ascii="Arial" w:hAnsi="Arial" w:cs="Arial" w:hint="eastAsia"/>
          <w:kern w:val="0"/>
          <w:szCs w:val="21"/>
        </w:rPr>
        <w:t>09</w:t>
      </w:r>
      <w:r w:rsidRPr="00A73DE0">
        <w:rPr>
          <w:rFonts w:ascii="Arial" w:hAnsi="Arial" w:cs="Arial"/>
          <w:kern w:val="0"/>
          <w:szCs w:val="21"/>
        </w:rPr>
        <w:t>时</w:t>
      </w:r>
      <w:r w:rsidRPr="00A73DE0">
        <w:rPr>
          <w:rFonts w:ascii="Arial" w:hAnsi="Arial" w:cs="Arial" w:hint="eastAsia"/>
          <w:kern w:val="0"/>
          <w:szCs w:val="21"/>
        </w:rPr>
        <w:t>30</w:t>
      </w:r>
      <w:r w:rsidRPr="00A73DE0">
        <w:rPr>
          <w:rFonts w:ascii="Arial" w:hAnsi="Arial" w:cs="Arial"/>
          <w:kern w:val="0"/>
          <w:szCs w:val="21"/>
        </w:rPr>
        <w:t>分</w:t>
      </w:r>
    </w:p>
    <w:p w:rsidR="004D40DD" w:rsidRPr="00A73DE0" w:rsidRDefault="000C4E67">
      <w:pPr>
        <w:widowControl/>
        <w:spacing w:line="300" w:lineRule="auto"/>
        <w:ind w:firstLineChars="200" w:firstLine="420"/>
        <w:jc w:val="left"/>
        <w:rPr>
          <w:rFonts w:ascii="Arial" w:hAnsi="Arial" w:cs="Arial"/>
          <w:kern w:val="0"/>
          <w:szCs w:val="21"/>
        </w:rPr>
      </w:pPr>
      <w:r w:rsidRPr="00A73DE0">
        <w:rPr>
          <w:rFonts w:ascii="Arial" w:hAnsi="Arial" w:cs="Arial" w:hint="eastAsia"/>
          <w:kern w:val="0"/>
          <w:szCs w:val="21"/>
        </w:rPr>
        <w:t>九</w:t>
      </w:r>
      <w:r w:rsidRPr="00A73DE0">
        <w:rPr>
          <w:rFonts w:ascii="Arial" w:hAnsi="Arial" w:cs="Arial"/>
          <w:kern w:val="0"/>
          <w:szCs w:val="21"/>
        </w:rPr>
        <w:t>.</w:t>
      </w:r>
      <w:r w:rsidRPr="00A73DE0">
        <w:rPr>
          <w:rFonts w:ascii="Arial" w:hAnsi="Arial" w:cs="Arial"/>
          <w:kern w:val="0"/>
          <w:szCs w:val="21"/>
        </w:rPr>
        <w:t>开标地点：杭州市文晖路</w:t>
      </w:r>
      <w:r w:rsidRPr="00A73DE0">
        <w:rPr>
          <w:rFonts w:ascii="Arial" w:hAnsi="Arial" w:cs="Arial"/>
          <w:kern w:val="0"/>
          <w:szCs w:val="21"/>
        </w:rPr>
        <w:t>42</w:t>
      </w:r>
      <w:r w:rsidRPr="00A73DE0">
        <w:rPr>
          <w:rFonts w:ascii="Arial" w:hAnsi="Arial" w:cs="Arial"/>
          <w:kern w:val="0"/>
          <w:szCs w:val="21"/>
        </w:rPr>
        <w:t>号现代置业大厦西楼</w:t>
      </w:r>
      <w:r w:rsidRPr="00A73DE0">
        <w:rPr>
          <w:rFonts w:ascii="Arial" w:hAnsi="Arial" w:cs="Arial"/>
          <w:kern w:val="0"/>
          <w:szCs w:val="21"/>
        </w:rPr>
        <w:t>17</w:t>
      </w:r>
      <w:r w:rsidRPr="00A73DE0">
        <w:rPr>
          <w:rFonts w:ascii="Arial" w:hAnsi="Arial" w:cs="Arial"/>
          <w:kern w:val="0"/>
          <w:szCs w:val="21"/>
        </w:rPr>
        <w:t>层</w:t>
      </w:r>
      <w:r w:rsidRPr="00A73DE0">
        <w:rPr>
          <w:rFonts w:ascii="Arial" w:hAnsi="Arial" w:cs="Arial"/>
          <w:kern w:val="0"/>
          <w:szCs w:val="21"/>
        </w:rPr>
        <w:t>1702</w:t>
      </w:r>
      <w:r w:rsidRPr="00A73DE0">
        <w:rPr>
          <w:rFonts w:ascii="Arial" w:hAnsi="Arial" w:cs="Arial"/>
          <w:kern w:val="0"/>
          <w:szCs w:val="21"/>
        </w:rPr>
        <w:t>开标室</w:t>
      </w:r>
    </w:p>
    <w:p w:rsidR="004D40DD" w:rsidRPr="00A73DE0" w:rsidRDefault="000C4E67">
      <w:pPr>
        <w:widowControl/>
        <w:spacing w:line="300" w:lineRule="auto"/>
        <w:ind w:firstLineChars="200" w:firstLine="420"/>
        <w:jc w:val="left"/>
        <w:rPr>
          <w:rFonts w:ascii="Arial" w:hAnsi="Arial" w:cs="Arial"/>
          <w:kern w:val="0"/>
          <w:szCs w:val="21"/>
        </w:rPr>
      </w:pPr>
      <w:r w:rsidRPr="00A73DE0">
        <w:rPr>
          <w:rFonts w:ascii="Arial" w:hAnsi="Arial" w:cs="Arial"/>
          <w:kern w:val="0"/>
          <w:szCs w:val="21"/>
        </w:rPr>
        <w:t>十</w:t>
      </w:r>
      <w:r w:rsidRPr="00A73DE0">
        <w:rPr>
          <w:rFonts w:ascii="Arial" w:hAnsi="Arial" w:cs="Arial"/>
          <w:kern w:val="0"/>
          <w:szCs w:val="21"/>
        </w:rPr>
        <w:t>.</w:t>
      </w:r>
      <w:r w:rsidRPr="00A73DE0">
        <w:rPr>
          <w:rFonts w:ascii="Arial" w:hAnsi="Arial" w:cs="Arial"/>
          <w:kern w:val="0"/>
          <w:szCs w:val="21"/>
        </w:rPr>
        <w:t>投标保证金：</w:t>
      </w:r>
    </w:p>
    <w:p w:rsidR="004D40DD" w:rsidRPr="00A73DE0" w:rsidRDefault="000C4E67">
      <w:pPr>
        <w:widowControl/>
        <w:spacing w:line="300" w:lineRule="auto"/>
        <w:ind w:firstLineChars="200" w:firstLine="420"/>
        <w:jc w:val="left"/>
        <w:rPr>
          <w:rFonts w:ascii="Arial" w:hAnsi="Arial" w:cs="Arial"/>
          <w:kern w:val="0"/>
          <w:szCs w:val="21"/>
        </w:rPr>
      </w:pPr>
      <w:r w:rsidRPr="00A73DE0">
        <w:rPr>
          <w:rFonts w:ascii="Arial" w:hAnsi="Arial" w:cs="Arial"/>
          <w:kern w:val="0"/>
          <w:szCs w:val="21"/>
        </w:rPr>
        <w:lastRenderedPageBreak/>
        <w:t>投标保证金：</w:t>
      </w:r>
      <w:r w:rsidRPr="00A73DE0">
        <w:rPr>
          <w:rFonts w:ascii="Arial" w:hAnsi="Arial" w:cs="Arial" w:hint="eastAsia"/>
          <w:kern w:val="0"/>
          <w:szCs w:val="21"/>
        </w:rPr>
        <w:t>401</w:t>
      </w:r>
      <w:r w:rsidRPr="00A73DE0">
        <w:rPr>
          <w:rFonts w:ascii="Arial" w:hAnsi="Arial" w:cs="Arial"/>
          <w:kern w:val="0"/>
          <w:szCs w:val="21"/>
        </w:rPr>
        <w:t>00</w:t>
      </w:r>
      <w:r w:rsidRPr="00A73DE0">
        <w:rPr>
          <w:rFonts w:ascii="Arial" w:hAnsi="Arial" w:cs="Arial"/>
          <w:kern w:val="0"/>
          <w:szCs w:val="21"/>
        </w:rPr>
        <w:t>元</w:t>
      </w:r>
    </w:p>
    <w:p w:rsidR="004D40DD" w:rsidRPr="00A73DE0" w:rsidRDefault="000C4E67">
      <w:pPr>
        <w:widowControl/>
        <w:spacing w:line="300" w:lineRule="auto"/>
        <w:ind w:firstLineChars="200" w:firstLine="420"/>
        <w:jc w:val="left"/>
        <w:rPr>
          <w:rFonts w:ascii="Arial" w:hAnsi="Arial" w:cs="Arial"/>
          <w:kern w:val="0"/>
          <w:szCs w:val="21"/>
        </w:rPr>
      </w:pPr>
      <w:r w:rsidRPr="00A73DE0">
        <w:rPr>
          <w:rFonts w:ascii="Arial" w:hAnsi="Arial" w:cs="Arial"/>
        </w:rPr>
        <w:t>支付方式：电汇（网银）等</w:t>
      </w:r>
    </w:p>
    <w:p w:rsidR="004D40DD" w:rsidRPr="00A73DE0" w:rsidRDefault="000C4E67">
      <w:pPr>
        <w:spacing w:line="300" w:lineRule="auto"/>
        <w:ind w:firstLineChars="200" w:firstLine="420"/>
        <w:rPr>
          <w:rFonts w:ascii="Arial" w:hAnsi="Arial" w:cs="Arial"/>
          <w:szCs w:val="21"/>
        </w:rPr>
      </w:pPr>
      <w:r w:rsidRPr="00A73DE0">
        <w:rPr>
          <w:rFonts w:ascii="Arial" w:hAnsi="Arial" w:cs="Arial"/>
          <w:szCs w:val="21"/>
        </w:rPr>
        <w:t>收款单位（户名）：浙江省成套招标代理有限公司</w:t>
      </w:r>
    </w:p>
    <w:p w:rsidR="004D40DD" w:rsidRPr="00A73DE0" w:rsidRDefault="000C4E67">
      <w:pPr>
        <w:widowControl/>
        <w:spacing w:line="300" w:lineRule="auto"/>
        <w:ind w:firstLineChars="200" w:firstLine="420"/>
        <w:jc w:val="left"/>
        <w:rPr>
          <w:rFonts w:ascii="Arial" w:hAnsi="Arial" w:cs="Arial"/>
          <w:kern w:val="0"/>
          <w:szCs w:val="21"/>
        </w:rPr>
      </w:pPr>
      <w:r w:rsidRPr="00A73DE0">
        <w:rPr>
          <w:rFonts w:ascii="Arial" w:hAnsi="Arial" w:cs="Arial"/>
          <w:kern w:val="0"/>
          <w:szCs w:val="21"/>
        </w:rPr>
        <w:t>开</w:t>
      </w:r>
      <w:r w:rsidRPr="00A73DE0">
        <w:rPr>
          <w:rFonts w:ascii="Arial" w:hAnsi="Arial" w:cs="Arial"/>
          <w:kern w:val="0"/>
          <w:szCs w:val="21"/>
        </w:rPr>
        <w:t xml:space="preserve">  </w:t>
      </w:r>
      <w:r w:rsidRPr="00A73DE0">
        <w:rPr>
          <w:rFonts w:ascii="Arial" w:hAnsi="Arial" w:cs="Arial"/>
          <w:kern w:val="0"/>
          <w:szCs w:val="21"/>
        </w:rPr>
        <w:t>户：中信银行杭州西湖支行</w:t>
      </w:r>
    </w:p>
    <w:p w:rsidR="004D40DD" w:rsidRPr="00A73DE0" w:rsidRDefault="000C4E67">
      <w:pPr>
        <w:widowControl/>
        <w:spacing w:line="300" w:lineRule="auto"/>
        <w:ind w:firstLineChars="200" w:firstLine="420"/>
        <w:jc w:val="left"/>
        <w:rPr>
          <w:rFonts w:ascii="Arial" w:hAnsi="Arial" w:cs="Arial"/>
          <w:kern w:val="0"/>
          <w:szCs w:val="21"/>
        </w:rPr>
      </w:pPr>
      <w:proofErr w:type="gramStart"/>
      <w:r w:rsidRPr="00A73DE0">
        <w:rPr>
          <w:rFonts w:ascii="Arial" w:hAnsi="Arial" w:cs="Arial"/>
          <w:kern w:val="0"/>
          <w:szCs w:val="21"/>
        </w:rPr>
        <w:t>账</w:t>
      </w:r>
      <w:proofErr w:type="gramEnd"/>
      <w:r w:rsidRPr="00A73DE0">
        <w:rPr>
          <w:rFonts w:ascii="Arial" w:hAnsi="Arial" w:cs="Arial"/>
          <w:kern w:val="0"/>
          <w:szCs w:val="21"/>
        </w:rPr>
        <w:t xml:space="preserve">  </w:t>
      </w:r>
      <w:r w:rsidRPr="00A73DE0">
        <w:rPr>
          <w:rFonts w:ascii="Arial" w:hAnsi="Arial" w:cs="Arial"/>
          <w:kern w:val="0"/>
          <w:szCs w:val="21"/>
        </w:rPr>
        <w:t>号：</w:t>
      </w:r>
      <w:r w:rsidRPr="00A73DE0">
        <w:rPr>
          <w:rFonts w:ascii="Arial" w:hAnsi="Arial" w:cs="Arial"/>
          <w:kern w:val="0"/>
          <w:szCs w:val="21"/>
        </w:rPr>
        <w:t>7331610182600126385</w:t>
      </w:r>
    </w:p>
    <w:p w:rsidR="004D40DD" w:rsidRPr="00A73DE0" w:rsidRDefault="000C4E67">
      <w:pPr>
        <w:widowControl/>
        <w:spacing w:line="300" w:lineRule="auto"/>
        <w:ind w:firstLineChars="200" w:firstLine="420"/>
        <w:jc w:val="left"/>
        <w:rPr>
          <w:rFonts w:ascii="Arial" w:hAnsi="Arial" w:cs="Arial"/>
          <w:kern w:val="0"/>
          <w:szCs w:val="21"/>
        </w:rPr>
      </w:pPr>
      <w:r w:rsidRPr="00A73DE0">
        <w:rPr>
          <w:rFonts w:ascii="Arial" w:hAnsi="Arial" w:cs="Arial"/>
          <w:kern w:val="0"/>
          <w:szCs w:val="21"/>
        </w:rPr>
        <w:t>十</w:t>
      </w:r>
      <w:r w:rsidRPr="00A73DE0">
        <w:rPr>
          <w:rFonts w:ascii="Arial" w:hAnsi="Arial" w:cs="Arial" w:hint="eastAsia"/>
          <w:kern w:val="0"/>
          <w:szCs w:val="21"/>
        </w:rPr>
        <w:t>一</w:t>
      </w:r>
      <w:r w:rsidRPr="00A73DE0">
        <w:rPr>
          <w:rFonts w:ascii="Arial" w:hAnsi="Arial" w:cs="Arial"/>
          <w:kern w:val="0"/>
          <w:szCs w:val="21"/>
        </w:rPr>
        <w:t>..</w:t>
      </w:r>
      <w:r w:rsidRPr="00A73DE0">
        <w:rPr>
          <w:rFonts w:ascii="Arial" w:hAnsi="Arial" w:cs="Arial"/>
          <w:kern w:val="0"/>
          <w:szCs w:val="21"/>
        </w:rPr>
        <w:t>其他事项：</w:t>
      </w:r>
    </w:p>
    <w:p w:rsidR="004D40DD" w:rsidRPr="00A73DE0" w:rsidRDefault="000C4E67">
      <w:pPr>
        <w:spacing w:line="300" w:lineRule="auto"/>
        <w:ind w:firstLineChars="200" w:firstLine="420"/>
        <w:rPr>
          <w:rFonts w:ascii="Arial" w:hAnsi="Arial" w:cs="Arial"/>
          <w:kern w:val="0"/>
          <w:szCs w:val="21"/>
        </w:rPr>
      </w:pPr>
      <w:r w:rsidRPr="00A73DE0">
        <w:rPr>
          <w:rFonts w:ascii="Arial" w:hAnsi="Arial" w:cs="Arial"/>
          <w:kern w:val="0"/>
          <w:szCs w:val="21"/>
        </w:rPr>
        <w:t>1</w:t>
      </w:r>
      <w:r w:rsidRPr="00A73DE0">
        <w:rPr>
          <w:rFonts w:ascii="Arial" w:hAnsi="Arial" w:cs="Arial"/>
          <w:kern w:val="0"/>
          <w:szCs w:val="21"/>
        </w:rPr>
        <w:t>、本项目公告期限为</w:t>
      </w:r>
      <w:r w:rsidRPr="00A73DE0">
        <w:rPr>
          <w:rFonts w:ascii="Arial" w:hAnsi="Arial" w:cs="Arial"/>
          <w:kern w:val="0"/>
          <w:szCs w:val="21"/>
        </w:rPr>
        <w:t>5</w:t>
      </w:r>
      <w:r w:rsidRPr="00A73DE0">
        <w:rPr>
          <w:rFonts w:ascii="Arial" w:hAnsi="Arial" w:cs="Arial"/>
          <w:kern w:val="0"/>
          <w:szCs w:val="21"/>
        </w:rPr>
        <w:t>个工作日，供应商认为采购文件使自己的权益受到损害的，可以自收到采购文件之日（发售截止日之后收到采购文件的，以发售截止日为准）或者采购文件公告期限届满之日（公告发布后的第</w:t>
      </w:r>
      <w:r w:rsidRPr="00A73DE0">
        <w:rPr>
          <w:rFonts w:ascii="Arial" w:hAnsi="Arial" w:cs="Arial"/>
          <w:kern w:val="0"/>
          <w:szCs w:val="21"/>
        </w:rPr>
        <w:t>6</w:t>
      </w:r>
      <w:r w:rsidRPr="00A73DE0">
        <w:rPr>
          <w:rFonts w:ascii="Arial" w:hAnsi="Arial" w:cs="Arial"/>
          <w:kern w:val="0"/>
          <w:szCs w:val="21"/>
        </w:rPr>
        <w:t>个工作日）起</w:t>
      </w:r>
      <w:r w:rsidRPr="00A73DE0">
        <w:rPr>
          <w:rFonts w:ascii="Arial" w:hAnsi="Arial" w:cs="Arial"/>
          <w:kern w:val="0"/>
          <w:szCs w:val="21"/>
        </w:rPr>
        <w:t>7</w:t>
      </w:r>
      <w:r w:rsidRPr="00A73DE0">
        <w:rPr>
          <w:rFonts w:ascii="Arial" w:hAnsi="Arial" w:cs="Arial"/>
          <w:kern w:val="0"/>
          <w:szCs w:val="21"/>
        </w:rPr>
        <w:t>个工作日内，以书面形式向采购代理机构提出质疑。质疑供应商对采购人、采购代理机构的答复不满意或者采购人、采购代理机构未在规定的时间内</w:t>
      </w:r>
      <w:proofErr w:type="gramStart"/>
      <w:r w:rsidRPr="00A73DE0">
        <w:rPr>
          <w:rFonts w:ascii="Arial" w:hAnsi="Arial" w:cs="Arial"/>
          <w:kern w:val="0"/>
          <w:szCs w:val="21"/>
        </w:rPr>
        <w:t>作出</w:t>
      </w:r>
      <w:proofErr w:type="gramEnd"/>
      <w:r w:rsidRPr="00A73DE0">
        <w:rPr>
          <w:rFonts w:ascii="Arial" w:hAnsi="Arial" w:cs="Arial"/>
          <w:kern w:val="0"/>
          <w:szCs w:val="21"/>
        </w:rPr>
        <w:t>答复的，可以在答复期满后十五个工作日内向</w:t>
      </w:r>
      <w:r w:rsidRPr="00A73DE0">
        <w:rPr>
          <w:rFonts w:ascii="Arial" w:hAnsi="Arial" w:cs="Arial" w:hint="eastAsia"/>
          <w:kern w:val="0"/>
          <w:szCs w:val="21"/>
        </w:rPr>
        <w:t>采购人的</w:t>
      </w:r>
      <w:r w:rsidRPr="00A73DE0">
        <w:rPr>
          <w:rFonts w:ascii="Arial" w:hAnsi="Arial" w:cs="Arial"/>
          <w:kern w:val="0"/>
          <w:szCs w:val="21"/>
        </w:rPr>
        <w:t>采购监督管理部门投诉。质疑函范本、投诉书范本请到浙江政府采购网下载专区下载。</w:t>
      </w:r>
    </w:p>
    <w:p w:rsidR="004D40DD" w:rsidRPr="00A73DE0" w:rsidRDefault="000C4E67">
      <w:pPr>
        <w:widowControl/>
        <w:spacing w:line="300" w:lineRule="auto"/>
        <w:ind w:firstLineChars="200" w:firstLine="420"/>
        <w:jc w:val="left"/>
        <w:rPr>
          <w:rFonts w:ascii="Arial" w:hAnsi="Arial" w:cs="Arial"/>
          <w:kern w:val="0"/>
          <w:szCs w:val="21"/>
        </w:rPr>
      </w:pPr>
      <w:r w:rsidRPr="00A73DE0">
        <w:rPr>
          <w:rFonts w:ascii="Arial" w:hAnsi="Arial" w:cs="Arial"/>
          <w:kern w:val="0"/>
          <w:szCs w:val="21"/>
        </w:rPr>
        <w:t>2</w:t>
      </w:r>
      <w:r w:rsidRPr="00A73DE0">
        <w:rPr>
          <w:rFonts w:ascii="Arial" w:hAnsi="Arial" w:cs="Arial"/>
          <w:kern w:val="0"/>
          <w:szCs w:val="21"/>
        </w:rPr>
        <w:t>、</w:t>
      </w:r>
      <w:r w:rsidRPr="00A73DE0">
        <w:rPr>
          <w:rFonts w:ascii="Arial" w:hAnsi="Arial" w:cs="Arial" w:hint="eastAsia"/>
          <w:kern w:val="0"/>
          <w:szCs w:val="21"/>
        </w:rPr>
        <w:t>投标人购买标书时应提交的资料：</w:t>
      </w:r>
      <w:r w:rsidRPr="00A73DE0">
        <w:rPr>
          <w:rFonts w:ascii="Arial" w:hAnsi="Arial" w:cs="Arial" w:hint="eastAsia"/>
          <w:kern w:val="0"/>
          <w:szCs w:val="21"/>
        </w:rPr>
        <w:t xml:space="preserve"> </w:t>
      </w:r>
    </w:p>
    <w:p w:rsidR="004D40DD" w:rsidRPr="00A73DE0" w:rsidRDefault="000C4E67">
      <w:pPr>
        <w:widowControl/>
        <w:spacing w:line="300" w:lineRule="auto"/>
        <w:ind w:firstLineChars="200" w:firstLine="420"/>
        <w:jc w:val="left"/>
        <w:rPr>
          <w:rFonts w:ascii="Arial" w:hAnsi="Arial" w:cs="Arial"/>
          <w:kern w:val="0"/>
          <w:szCs w:val="21"/>
        </w:rPr>
      </w:pPr>
      <w:r w:rsidRPr="00A73DE0">
        <w:rPr>
          <w:rFonts w:ascii="Arial" w:hAnsi="Arial" w:cs="Arial"/>
          <w:kern w:val="0"/>
          <w:szCs w:val="21"/>
        </w:rPr>
        <w:t>1</w:t>
      </w:r>
      <w:r w:rsidRPr="00A73DE0">
        <w:rPr>
          <w:rFonts w:ascii="Arial" w:hAnsi="Arial" w:cs="Arial"/>
          <w:kern w:val="0"/>
          <w:szCs w:val="21"/>
        </w:rPr>
        <w:t>）介绍信或法定代表人（单位负责人）授权书（原件）；</w:t>
      </w:r>
    </w:p>
    <w:p w:rsidR="004D40DD" w:rsidRPr="00A73DE0" w:rsidRDefault="000C4E67">
      <w:pPr>
        <w:widowControl/>
        <w:spacing w:line="300" w:lineRule="auto"/>
        <w:ind w:firstLineChars="200" w:firstLine="420"/>
        <w:jc w:val="left"/>
        <w:rPr>
          <w:rFonts w:ascii="Arial" w:hAnsi="Arial" w:cs="Arial"/>
          <w:kern w:val="0"/>
          <w:szCs w:val="21"/>
        </w:rPr>
      </w:pPr>
      <w:r w:rsidRPr="00A73DE0">
        <w:rPr>
          <w:rFonts w:ascii="Arial" w:hAnsi="Arial" w:cs="Arial"/>
          <w:kern w:val="0"/>
          <w:szCs w:val="21"/>
        </w:rPr>
        <w:t>2</w:t>
      </w:r>
      <w:r w:rsidRPr="00A73DE0">
        <w:rPr>
          <w:rFonts w:ascii="Arial" w:hAnsi="Arial" w:cs="Arial"/>
          <w:kern w:val="0"/>
          <w:szCs w:val="21"/>
        </w:rPr>
        <w:t>）被授权人身份证（原件和复印件）；</w:t>
      </w:r>
    </w:p>
    <w:p w:rsidR="004D40DD" w:rsidRPr="00A73DE0" w:rsidRDefault="000C4E67">
      <w:pPr>
        <w:widowControl/>
        <w:spacing w:line="300" w:lineRule="auto"/>
        <w:ind w:firstLineChars="200" w:firstLine="420"/>
        <w:jc w:val="left"/>
        <w:rPr>
          <w:rFonts w:ascii="Arial" w:hAnsi="Arial" w:cs="Arial"/>
          <w:kern w:val="0"/>
          <w:szCs w:val="21"/>
        </w:rPr>
      </w:pPr>
      <w:r w:rsidRPr="00A73DE0">
        <w:rPr>
          <w:rFonts w:ascii="Arial" w:hAnsi="Arial" w:cs="Arial"/>
          <w:kern w:val="0"/>
          <w:szCs w:val="21"/>
        </w:rPr>
        <w:t>3</w:t>
      </w:r>
      <w:r w:rsidRPr="00A73DE0">
        <w:rPr>
          <w:rFonts w:ascii="Arial" w:hAnsi="Arial" w:cs="Arial"/>
          <w:kern w:val="0"/>
          <w:szCs w:val="21"/>
        </w:rPr>
        <w:t>）有效的营业执照副本（或法人证书）等复印件（复印件加盖单位公章）；</w:t>
      </w:r>
    </w:p>
    <w:p w:rsidR="004D40DD" w:rsidRPr="00A73DE0" w:rsidRDefault="000C4E67">
      <w:pPr>
        <w:widowControl/>
        <w:spacing w:line="300" w:lineRule="auto"/>
        <w:ind w:firstLineChars="200" w:firstLine="420"/>
        <w:jc w:val="left"/>
        <w:rPr>
          <w:rFonts w:ascii="Arial" w:hAnsi="Arial" w:cs="Arial"/>
          <w:kern w:val="0"/>
          <w:szCs w:val="21"/>
        </w:rPr>
      </w:pPr>
      <w:r w:rsidRPr="00A73DE0">
        <w:rPr>
          <w:rFonts w:ascii="Arial" w:hAnsi="Arial" w:cs="Arial"/>
          <w:kern w:val="0"/>
          <w:szCs w:val="21"/>
        </w:rPr>
        <w:t>4</w:t>
      </w:r>
      <w:r w:rsidRPr="00A73DE0">
        <w:rPr>
          <w:rFonts w:ascii="Arial" w:hAnsi="Arial" w:cs="Arial"/>
          <w:kern w:val="0"/>
          <w:szCs w:val="21"/>
        </w:rPr>
        <w:t>）银行开户许可证（复印件加盖单位公章）；</w:t>
      </w:r>
    </w:p>
    <w:p w:rsidR="004D40DD" w:rsidRPr="00A73DE0" w:rsidRDefault="000C4E67">
      <w:pPr>
        <w:widowControl/>
        <w:spacing w:line="300" w:lineRule="auto"/>
        <w:ind w:firstLineChars="200" w:firstLine="420"/>
        <w:jc w:val="left"/>
        <w:rPr>
          <w:rFonts w:ascii="Arial" w:hAnsi="Arial" w:cs="Arial"/>
          <w:kern w:val="0"/>
          <w:szCs w:val="21"/>
        </w:rPr>
      </w:pPr>
      <w:r w:rsidRPr="00A73DE0">
        <w:rPr>
          <w:rFonts w:ascii="Arial" w:hAnsi="Arial" w:cs="Arial"/>
          <w:kern w:val="0"/>
          <w:szCs w:val="21"/>
        </w:rPr>
        <w:t>3</w:t>
      </w:r>
      <w:r w:rsidRPr="00A73DE0">
        <w:rPr>
          <w:rFonts w:ascii="Arial" w:hAnsi="Arial" w:cs="Arial"/>
          <w:kern w:val="0"/>
          <w:szCs w:val="21"/>
        </w:rPr>
        <w:t>、</w:t>
      </w:r>
      <w:r w:rsidRPr="00A73DE0">
        <w:rPr>
          <w:rFonts w:ascii="Arial" w:hAnsi="Arial" w:cs="Arial" w:hint="eastAsia"/>
          <w:kern w:val="0"/>
          <w:szCs w:val="21"/>
        </w:rPr>
        <w:t>采购项目需要落实的政府采购政策</w:t>
      </w:r>
    </w:p>
    <w:p w:rsidR="004D40DD" w:rsidRPr="00A73DE0" w:rsidRDefault="000C4E67">
      <w:pPr>
        <w:widowControl/>
        <w:spacing w:line="300" w:lineRule="auto"/>
        <w:ind w:firstLineChars="200" w:firstLine="420"/>
        <w:jc w:val="left"/>
        <w:rPr>
          <w:rFonts w:ascii="Arial" w:hAnsi="Arial" w:cs="Arial"/>
          <w:kern w:val="0"/>
          <w:szCs w:val="21"/>
        </w:rPr>
      </w:pPr>
      <w:bookmarkStart w:id="12" w:name="B36_其他事项"/>
      <w:r w:rsidRPr="00A73DE0">
        <w:rPr>
          <w:rFonts w:ascii="Arial" w:hAnsi="Arial" w:cs="Arial" w:hint="eastAsia"/>
          <w:kern w:val="0"/>
          <w:szCs w:val="21"/>
        </w:rPr>
        <w:t>对</w:t>
      </w:r>
      <w:r w:rsidRPr="00A73DE0">
        <w:rPr>
          <w:rFonts w:ascii="Arial" w:hAnsi="Arial" w:cs="Arial"/>
          <w:kern w:val="0"/>
          <w:szCs w:val="21"/>
        </w:rPr>
        <w:t>符合财政扶持政策的中小企业（小型、微型）、监狱企业、残疾人福利性单位给予价格优惠扶持；</w:t>
      </w:r>
    </w:p>
    <w:p w:rsidR="004D40DD" w:rsidRPr="00A73DE0" w:rsidRDefault="000C4E67">
      <w:pPr>
        <w:widowControl/>
        <w:spacing w:line="300" w:lineRule="auto"/>
        <w:ind w:firstLineChars="200" w:firstLine="420"/>
        <w:jc w:val="left"/>
        <w:rPr>
          <w:rFonts w:ascii="Arial" w:hAnsi="Arial" w:cs="Arial"/>
          <w:kern w:val="0"/>
          <w:szCs w:val="21"/>
        </w:rPr>
      </w:pPr>
      <w:r w:rsidRPr="00A73DE0">
        <w:rPr>
          <w:rFonts w:ascii="Arial" w:hAnsi="Arial" w:cs="Arial" w:hint="eastAsia"/>
          <w:kern w:val="0"/>
          <w:szCs w:val="21"/>
        </w:rPr>
        <w:t>4</w:t>
      </w:r>
      <w:r w:rsidRPr="00A73DE0">
        <w:rPr>
          <w:rFonts w:ascii="Arial" w:hAnsi="Arial" w:cs="Arial" w:hint="eastAsia"/>
          <w:kern w:val="0"/>
          <w:szCs w:val="21"/>
        </w:rPr>
        <w:t>、</w:t>
      </w:r>
      <w:r w:rsidRPr="00A73DE0">
        <w:rPr>
          <w:rFonts w:ascii="Arial" w:hAnsi="Arial" w:cs="Arial"/>
          <w:kern w:val="0"/>
          <w:szCs w:val="21"/>
        </w:rPr>
        <w:t>其他事项</w:t>
      </w:r>
    </w:p>
    <w:p w:rsidR="004D40DD" w:rsidRPr="00A73DE0" w:rsidRDefault="000C4E67">
      <w:pPr>
        <w:widowControl/>
        <w:spacing w:line="300" w:lineRule="auto"/>
        <w:ind w:firstLineChars="200" w:firstLine="420"/>
        <w:jc w:val="left"/>
        <w:rPr>
          <w:rFonts w:ascii="Arial" w:hAnsi="Arial" w:cs="Arial"/>
          <w:kern w:val="0"/>
          <w:szCs w:val="21"/>
        </w:rPr>
      </w:pPr>
      <w:r w:rsidRPr="00A73DE0">
        <w:rPr>
          <w:rFonts w:ascii="Arial" w:hAnsi="Arial" w:cs="Arial" w:hint="eastAsia"/>
          <w:kern w:val="0"/>
          <w:szCs w:val="21"/>
        </w:rPr>
        <w:t>1</w:t>
      </w:r>
      <w:r w:rsidRPr="00A73DE0">
        <w:rPr>
          <w:rFonts w:ascii="Arial" w:hAnsi="Arial" w:cs="Arial" w:hint="eastAsia"/>
          <w:kern w:val="0"/>
          <w:szCs w:val="21"/>
        </w:rPr>
        <w:t>）</w:t>
      </w:r>
      <w:r w:rsidRPr="00A73DE0">
        <w:rPr>
          <w:rFonts w:ascii="Arial" w:hAnsi="Arial" w:cs="Arial"/>
          <w:kern w:val="0"/>
          <w:szCs w:val="21"/>
        </w:rPr>
        <w:t>未经报名登记并获取招标文件的供应商参与本项目投标，将被拒绝；</w:t>
      </w:r>
    </w:p>
    <w:p w:rsidR="004D40DD" w:rsidRPr="00A73DE0" w:rsidRDefault="000C4E67">
      <w:pPr>
        <w:widowControl/>
        <w:spacing w:line="300" w:lineRule="auto"/>
        <w:ind w:firstLineChars="200" w:firstLine="420"/>
        <w:jc w:val="left"/>
        <w:rPr>
          <w:rFonts w:ascii="Arial" w:hAnsi="Arial" w:cs="Arial"/>
          <w:kern w:val="0"/>
          <w:szCs w:val="21"/>
        </w:rPr>
      </w:pPr>
      <w:r w:rsidRPr="00A73DE0">
        <w:rPr>
          <w:rFonts w:ascii="Arial" w:hAnsi="Arial" w:cs="Arial" w:hint="eastAsia"/>
          <w:kern w:val="0"/>
          <w:szCs w:val="21"/>
        </w:rPr>
        <w:t>2</w:t>
      </w:r>
      <w:r w:rsidRPr="00A73DE0">
        <w:rPr>
          <w:rFonts w:ascii="Arial" w:hAnsi="Arial" w:cs="Arial" w:hint="eastAsia"/>
          <w:kern w:val="0"/>
          <w:szCs w:val="21"/>
        </w:rPr>
        <w:t>）</w:t>
      </w:r>
      <w:r w:rsidRPr="00A73DE0">
        <w:rPr>
          <w:rFonts w:ascii="Arial" w:hAnsi="Arial" w:cs="Arial"/>
          <w:kern w:val="0"/>
          <w:szCs w:val="21"/>
        </w:rPr>
        <w:t>招标文件发售截止时间之后潜在供应商仍然可以获取招标文件；</w:t>
      </w:r>
    </w:p>
    <w:p w:rsidR="004D40DD" w:rsidRPr="00A73DE0" w:rsidRDefault="000C4E67">
      <w:pPr>
        <w:widowControl/>
        <w:spacing w:line="300" w:lineRule="auto"/>
        <w:ind w:firstLineChars="200" w:firstLine="420"/>
        <w:jc w:val="left"/>
        <w:rPr>
          <w:rFonts w:ascii="Arial" w:hAnsi="Arial" w:cs="Arial"/>
          <w:kern w:val="0"/>
          <w:szCs w:val="21"/>
        </w:rPr>
      </w:pPr>
      <w:r w:rsidRPr="00A73DE0">
        <w:rPr>
          <w:rFonts w:ascii="Arial" w:hAnsi="Arial" w:cs="Arial" w:hint="eastAsia"/>
          <w:kern w:val="0"/>
          <w:szCs w:val="21"/>
        </w:rPr>
        <w:t>3</w:t>
      </w:r>
      <w:r w:rsidRPr="00A73DE0">
        <w:rPr>
          <w:rFonts w:ascii="Arial" w:hAnsi="Arial" w:cs="Arial" w:hint="eastAsia"/>
          <w:kern w:val="0"/>
          <w:szCs w:val="21"/>
        </w:rPr>
        <w:t>）</w:t>
      </w:r>
      <w:bookmarkEnd w:id="12"/>
      <w:r w:rsidRPr="00A73DE0">
        <w:rPr>
          <w:rFonts w:ascii="Arial" w:hAnsi="Arial" w:cs="Arial" w:hint="eastAsia"/>
          <w:kern w:val="0"/>
          <w:szCs w:val="21"/>
        </w:rPr>
        <w:t>书</w:t>
      </w:r>
      <w:r w:rsidRPr="00A73DE0">
        <w:rPr>
          <w:rFonts w:ascii="Arial" w:hAnsi="Arial" w:cs="Arial"/>
          <w:kern w:val="0"/>
          <w:szCs w:val="21"/>
        </w:rPr>
        <w:t>面质疑受理地点：杭州市</w:t>
      </w:r>
      <w:proofErr w:type="gramStart"/>
      <w:r w:rsidRPr="00A73DE0">
        <w:rPr>
          <w:rFonts w:ascii="Arial" w:hAnsi="Arial" w:cs="Arial"/>
          <w:kern w:val="0"/>
          <w:szCs w:val="21"/>
        </w:rPr>
        <w:t>文晖路</w:t>
      </w:r>
      <w:r w:rsidRPr="00A73DE0">
        <w:rPr>
          <w:rFonts w:ascii="Arial" w:hAnsi="Arial" w:cs="Arial"/>
          <w:kern w:val="0"/>
          <w:szCs w:val="21"/>
        </w:rPr>
        <w:t>42</w:t>
      </w:r>
      <w:r w:rsidRPr="00A73DE0">
        <w:rPr>
          <w:rFonts w:ascii="Arial" w:hAnsi="Arial" w:cs="Arial"/>
          <w:kern w:val="0"/>
          <w:szCs w:val="21"/>
        </w:rPr>
        <w:t>号</w:t>
      </w:r>
      <w:proofErr w:type="gramEnd"/>
      <w:r w:rsidRPr="00A73DE0">
        <w:rPr>
          <w:rFonts w:ascii="Arial" w:hAnsi="Arial" w:cs="Arial"/>
          <w:kern w:val="0"/>
          <w:szCs w:val="21"/>
        </w:rPr>
        <w:t>现代置业大厦西楼</w:t>
      </w:r>
      <w:r w:rsidRPr="00A73DE0">
        <w:rPr>
          <w:rFonts w:ascii="Arial" w:hAnsi="Arial" w:cs="Arial"/>
          <w:kern w:val="0"/>
          <w:szCs w:val="21"/>
        </w:rPr>
        <w:t>17</w:t>
      </w:r>
      <w:r w:rsidRPr="00A73DE0">
        <w:rPr>
          <w:rFonts w:ascii="Arial" w:hAnsi="Arial" w:cs="Arial"/>
          <w:kern w:val="0"/>
          <w:szCs w:val="21"/>
        </w:rPr>
        <w:t>层</w:t>
      </w:r>
      <w:r w:rsidRPr="00A73DE0">
        <w:rPr>
          <w:rFonts w:ascii="Arial" w:hAnsi="Arial" w:cs="Arial"/>
          <w:kern w:val="0"/>
          <w:szCs w:val="21"/>
        </w:rPr>
        <w:t>1701</w:t>
      </w:r>
      <w:r w:rsidRPr="00A73DE0">
        <w:rPr>
          <w:rFonts w:ascii="Arial" w:hAnsi="Arial" w:cs="Arial"/>
          <w:kern w:val="0"/>
          <w:szCs w:val="21"/>
        </w:rPr>
        <w:t>室，联系人：张女士、陈先生，联系电话：</w:t>
      </w:r>
      <w:r w:rsidRPr="00A73DE0">
        <w:rPr>
          <w:rFonts w:ascii="Arial" w:hAnsi="Arial" w:cs="Arial"/>
          <w:kern w:val="0"/>
          <w:szCs w:val="21"/>
        </w:rPr>
        <w:t>0571-87631113</w:t>
      </w:r>
      <w:r w:rsidRPr="00A73DE0">
        <w:rPr>
          <w:rFonts w:ascii="Arial" w:hAnsi="Arial" w:cs="Arial"/>
          <w:kern w:val="0"/>
          <w:szCs w:val="21"/>
        </w:rPr>
        <w:t>；</w:t>
      </w:r>
    </w:p>
    <w:p w:rsidR="004D40DD" w:rsidRPr="00A73DE0" w:rsidRDefault="000C4E67">
      <w:pPr>
        <w:widowControl/>
        <w:spacing w:line="300" w:lineRule="auto"/>
        <w:ind w:firstLineChars="200" w:firstLine="420"/>
        <w:jc w:val="left"/>
        <w:rPr>
          <w:rFonts w:ascii="Arial" w:hAnsi="Arial" w:cs="Arial"/>
          <w:kern w:val="0"/>
          <w:szCs w:val="21"/>
        </w:rPr>
      </w:pPr>
      <w:r w:rsidRPr="00A73DE0">
        <w:rPr>
          <w:rFonts w:ascii="Arial" w:hAnsi="Arial" w:cs="Arial" w:hint="eastAsia"/>
          <w:kern w:val="0"/>
          <w:szCs w:val="21"/>
        </w:rPr>
        <w:t>十二</w:t>
      </w:r>
      <w:r w:rsidRPr="00A73DE0">
        <w:rPr>
          <w:rFonts w:ascii="Arial" w:hAnsi="Arial" w:cs="Arial"/>
          <w:kern w:val="0"/>
          <w:szCs w:val="21"/>
        </w:rPr>
        <w:t>.</w:t>
      </w:r>
      <w:r w:rsidRPr="00A73DE0">
        <w:rPr>
          <w:rFonts w:ascii="Arial" w:hAnsi="Arial" w:cs="Arial" w:hint="eastAsia"/>
          <w:kern w:val="0"/>
          <w:szCs w:val="21"/>
        </w:rPr>
        <w:t>联系方式</w:t>
      </w:r>
    </w:p>
    <w:p w:rsidR="004D40DD" w:rsidRPr="00A73DE0" w:rsidRDefault="000C4E67">
      <w:pPr>
        <w:widowControl/>
        <w:spacing w:line="300" w:lineRule="auto"/>
        <w:ind w:firstLineChars="200" w:firstLine="420"/>
        <w:jc w:val="left"/>
        <w:rPr>
          <w:rFonts w:ascii="Arial" w:hAnsi="Arial" w:cs="Arial"/>
          <w:kern w:val="0"/>
          <w:szCs w:val="21"/>
        </w:rPr>
      </w:pPr>
      <w:r w:rsidRPr="00A73DE0">
        <w:rPr>
          <w:rFonts w:ascii="Arial" w:hAnsi="Arial" w:cs="Arial" w:hint="eastAsia"/>
          <w:kern w:val="0"/>
          <w:szCs w:val="21"/>
        </w:rPr>
        <w:t>1</w:t>
      </w:r>
      <w:r w:rsidRPr="00A73DE0">
        <w:rPr>
          <w:rFonts w:ascii="Arial" w:hAnsi="Arial" w:cs="Arial" w:hint="eastAsia"/>
          <w:kern w:val="0"/>
          <w:szCs w:val="21"/>
        </w:rPr>
        <w:t>、采购代理机构名称：浙江省成套招标代理有限公司</w:t>
      </w:r>
    </w:p>
    <w:p w:rsidR="004D40DD" w:rsidRPr="00A73DE0" w:rsidRDefault="000C4E67">
      <w:pPr>
        <w:widowControl/>
        <w:spacing w:line="300" w:lineRule="auto"/>
        <w:ind w:firstLineChars="200" w:firstLine="420"/>
        <w:jc w:val="left"/>
        <w:rPr>
          <w:rFonts w:ascii="Arial" w:hAnsi="Arial" w:cs="Arial"/>
          <w:kern w:val="0"/>
          <w:szCs w:val="21"/>
        </w:rPr>
      </w:pPr>
      <w:r w:rsidRPr="00A73DE0">
        <w:rPr>
          <w:rFonts w:ascii="Arial" w:hAnsi="Arial" w:cs="Arial" w:hint="eastAsia"/>
          <w:kern w:val="0"/>
          <w:szCs w:val="21"/>
        </w:rPr>
        <w:t>联系人：干祥平</w:t>
      </w:r>
    </w:p>
    <w:p w:rsidR="004D40DD" w:rsidRPr="00A73DE0" w:rsidRDefault="000C4E67">
      <w:pPr>
        <w:widowControl/>
        <w:spacing w:line="300" w:lineRule="auto"/>
        <w:ind w:firstLineChars="200" w:firstLine="420"/>
        <w:jc w:val="left"/>
        <w:rPr>
          <w:rFonts w:ascii="Arial" w:hAnsi="Arial" w:cs="Arial"/>
          <w:kern w:val="0"/>
          <w:szCs w:val="21"/>
        </w:rPr>
      </w:pPr>
      <w:r w:rsidRPr="00A73DE0">
        <w:rPr>
          <w:rFonts w:ascii="Arial" w:hAnsi="Arial" w:cs="Arial" w:hint="eastAsia"/>
          <w:kern w:val="0"/>
          <w:szCs w:val="21"/>
        </w:rPr>
        <w:t>联系电话：</w:t>
      </w:r>
      <w:r w:rsidRPr="00A73DE0">
        <w:rPr>
          <w:rFonts w:ascii="Arial" w:hAnsi="Arial" w:cs="Arial"/>
          <w:kern w:val="0"/>
          <w:szCs w:val="21"/>
        </w:rPr>
        <w:t>0571-85830196  15068155620</w:t>
      </w:r>
    </w:p>
    <w:p w:rsidR="004D40DD" w:rsidRPr="00A73DE0" w:rsidRDefault="000C4E67">
      <w:pPr>
        <w:widowControl/>
        <w:spacing w:line="300" w:lineRule="auto"/>
        <w:ind w:firstLineChars="200" w:firstLine="420"/>
        <w:jc w:val="left"/>
        <w:rPr>
          <w:rFonts w:ascii="Arial" w:hAnsi="Arial" w:cs="Arial"/>
          <w:kern w:val="0"/>
          <w:szCs w:val="21"/>
        </w:rPr>
      </w:pPr>
      <w:r w:rsidRPr="00A73DE0">
        <w:rPr>
          <w:rFonts w:ascii="Arial" w:hAnsi="Arial" w:cs="Arial" w:hint="eastAsia"/>
          <w:kern w:val="0"/>
          <w:szCs w:val="21"/>
        </w:rPr>
        <w:t>传真：</w:t>
      </w:r>
      <w:r w:rsidRPr="00A73DE0">
        <w:rPr>
          <w:rFonts w:ascii="Arial" w:hAnsi="Arial" w:cs="Arial"/>
          <w:kern w:val="0"/>
          <w:szCs w:val="21"/>
        </w:rPr>
        <w:t xml:space="preserve">0571-85830196 </w:t>
      </w:r>
    </w:p>
    <w:p w:rsidR="004D40DD" w:rsidRPr="00A73DE0" w:rsidRDefault="000C4E67">
      <w:pPr>
        <w:widowControl/>
        <w:spacing w:line="300" w:lineRule="auto"/>
        <w:ind w:firstLineChars="200" w:firstLine="420"/>
        <w:jc w:val="left"/>
        <w:rPr>
          <w:rFonts w:ascii="Arial" w:hAnsi="Arial" w:cs="Arial"/>
          <w:kern w:val="0"/>
          <w:szCs w:val="21"/>
        </w:rPr>
      </w:pPr>
      <w:r w:rsidRPr="00A73DE0">
        <w:rPr>
          <w:rFonts w:ascii="Arial" w:hAnsi="Arial" w:cs="Arial" w:hint="eastAsia"/>
          <w:kern w:val="0"/>
          <w:szCs w:val="21"/>
        </w:rPr>
        <w:t>地址：杭州市文晖路</w:t>
      </w:r>
      <w:r w:rsidRPr="00A73DE0">
        <w:rPr>
          <w:rFonts w:ascii="Arial" w:hAnsi="Arial" w:cs="Arial" w:hint="eastAsia"/>
          <w:kern w:val="0"/>
          <w:szCs w:val="21"/>
        </w:rPr>
        <w:t>42</w:t>
      </w:r>
      <w:r w:rsidRPr="00A73DE0">
        <w:rPr>
          <w:rFonts w:ascii="Arial" w:hAnsi="Arial" w:cs="Arial" w:hint="eastAsia"/>
          <w:kern w:val="0"/>
          <w:szCs w:val="21"/>
        </w:rPr>
        <w:t>号现代置业大厦西楼</w:t>
      </w:r>
      <w:r w:rsidRPr="00A73DE0">
        <w:rPr>
          <w:rFonts w:ascii="Arial" w:hAnsi="Arial" w:cs="Arial" w:hint="eastAsia"/>
          <w:kern w:val="0"/>
          <w:szCs w:val="21"/>
        </w:rPr>
        <w:t>17</w:t>
      </w:r>
      <w:r w:rsidRPr="00A73DE0">
        <w:rPr>
          <w:rFonts w:ascii="Arial" w:hAnsi="Arial" w:cs="Arial" w:hint="eastAsia"/>
          <w:kern w:val="0"/>
          <w:szCs w:val="21"/>
        </w:rPr>
        <w:t>层</w:t>
      </w:r>
      <w:r w:rsidRPr="00A73DE0">
        <w:rPr>
          <w:rFonts w:ascii="Arial" w:hAnsi="Arial" w:cs="Arial" w:hint="eastAsia"/>
          <w:kern w:val="0"/>
          <w:szCs w:val="21"/>
        </w:rPr>
        <w:t>1706</w:t>
      </w:r>
      <w:r w:rsidRPr="00A73DE0">
        <w:rPr>
          <w:rFonts w:ascii="Arial" w:hAnsi="Arial" w:cs="Arial" w:hint="eastAsia"/>
          <w:kern w:val="0"/>
          <w:szCs w:val="21"/>
        </w:rPr>
        <w:t>室</w:t>
      </w:r>
    </w:p>
    <w:p w:rsidR="004D40DD" w:rsidRPr="00A73DE0" w:rsidRDefault="000C4E67">
      <w:pPr>
        <w:widowControl/>
        <w:spacing w:line="300" w:lineRule="auto"/>
        <w:ind w:firstLineChars="200" w:firstLine="420"/>
        <w:jc w:val="left"/>
        <w:rPr>
          <w:rFonts w:ascii="Arial" w:hAnsi="Arial" w:cs="Arial"/>
          <w:kern w:val="0"/>
          <w:szCs w:val="21"/>
        </w:rPr>
      </w:pPr>
      <w:r w:rsidRPr="00A73DE0">
        <w:rPr>
          <w:rFonts w:ascii="Arial" w:hAnsi="Arial" w:cs="Arial" w:hint="eastAsia"/>
          <w:kern w:val="0"/>
          <w:szCs w:val="21"/>
        </w:rPr>
        <w:t>2</w:t>
      </w:r>
      <w:r w:rsidRPr="00A73DE0">
        <w:rPr>
          <w:rFonts w:ascii="Arial" w:hAnsi="Arial" w:cs="Arial" w:hint="eastAsia"/>
          <w:kern w:val="0"/>
          <w:szCs w:val="21"/>
        </w:rPr>
        <w:t>、采购人名称：之江实验室</w:t>
      </w:r>
    </w:p>
    <w:p w:rsidR="004D40DD" w:rsidRPr="00A73DE0" w:rsidRDefault="000C4E67">
      <w:pPr>
        <w:widowControl/>
        <w:spacing w:line="300" w:lineRule="auto"/>
        <w:ind w:firstLineChars="200" w:firstLine="420"/>
        <w:jc w:val="left"/>
        <w:rPr>
          <w:rFonts w:ascii="Arial" w:hAnsi="Arial" w:cs="Arial"/>
          <w:kern w:val="0"/>
          <w:szCs w:val="21"/>
        </w:rPr>
      </w:pPr>
      <w:r w:rsidRPr="00A73DE0">
        <w:rPr>
          <w:rFonts w:ascii="Arial" w:hAnsi="Arial" w:cs="Arial" w:hint="eastAsia"/>
          <w:kern w:val="0"/>
          <w:szCs w:val="21"/>
        </w:rPr>
        <w:t>联系人：钟老师</w:t>
      </w:r>
    </w:p>
    <w:p w:rsidR="004D40DD" w:rsidRPr="00A73DE0" w:rsidRDefault="000C4E67">
      <w:pPr>
        <w:widowControl/>
        <w:spacing w:line="300" w:lineRule="auto"/>
        <w:ind w:firstLineChars="200" w:firstLine="420"/>
        <w:jc w:val="left"/>
        <w:rPr>
          <w:rFonts w:ascii="Arial" w:hAnsi="Arial" w:cs="Arial"/>
          <w:kern w:val="0"/>
          <w:szCs w:val="21"/>
        </w:rPr>
      </w:pPr>
      <w:r w:rsidRPr="00A73DE0">
        <w:rPr>
          <w:rFonts w:ascii="Arial" w:hAnsi="Arial" w:cs="Arial" w:hint="eastAsia"/>
          <w:kern w:val="0"/>
          <w:szCs w:val="21"/>
        </w:rPr>
        <w:t>电话：</w:t>
      </w:r>
      <w:r w:rsidRPr="00A73DE0">
        <w:rPr>
          <w:rFonts w:ascii="Arial" w:hAnsi="Arial" w:cs="Arial" w:hint="eastAsia"/>
          <w:kern w:val="0"/>
          <w:szCs w:val="21"/>
        </w:rPr>
        <w:t>0571-56390603</w:t>
      </w:r>
    </w:p>
    <w:p w:rsidR="004D40DD" w:rsidRPr="00A73DE0" w:rsidRDefault="000C4E67">
      <w:pPr>
        <w:widowControl/>
        <w:spacing w:line="300" w:lineRule="auto"/>
        <w:ind w:firstLineChars="200" w:firstLine="420"/>
        <w:jc w:val="left"/>
        <w:rPr>
          <w:rFonts w:ascii="Arial" w:hAnsi="Arial" w:cs="Arial"/>
          <w:kern w:val="0"/>
          <w:szCs w:val="21"/>
        </w:rPr>
      </w:pPr>
      <w:r w:rsidRPr="00A73DE0">
        <w:rPr>
          <w:rFonts w:ascii="Arial" w:hAnsi="Arial" w:cs="Arial" w:hint="eastAsia"/>
          <w:kern w:val="0"/>
          <w:szCs w:val="21"/>
        </w:rPr>
        <w:t>技术联系人：</w:t>
      </w:r>
      <w:r w:rsidRPr="00A73DE0">
        <w:rPr>
          <w:rFonts w:ascii="Arial" w:hAnsi="Arial" w:cs="Arial" w:hint="eastAsia"/>
          <w:kern w:val="0"/>
          <w:szCs w:val="21"/>
        </w:rPr>
        <w:t xml:space="preserve"> </w:t>
      </w:r>
      <w:r w:rsidRPr="00A73DE0">
        <w:rPr>
          <w:rFonts w:ascii="Arial" w:hAnsi="Arial" w:cs="Arial" w:hint="eastAsia"/>
          <w:kern w:val="0"/>
          <w:szCs w:val="21"/>
        </w:rPr>
        <w:t>温老师</w:t>
      </w:r>
    </w:p>
    <w:p w:rsidR="004D40DD" w:rsidRPr="00A73DE0" w:rsidRDefault="000C4E67">
      <w:pPr>
        <w:widowControl/>
        <w:spacing w:line="300" w:lineRule="auto"/>
        <w:ind w:firstLineChars="200" w:firstLine="420"/>
        <w:jc w:val="left"/>
        <w:rPr>
          <w:rFonts w:ascii="Arial" w:hAnsi="Arial" w:cs="Arial"/>
          <w:kern w:val="0"/>
          <w:szCs w:val="21"/>
        </w:rPr>
      </w:pPr>
      <w:r w:rsidRPr="00A73DE0">
        <w:rPr>
          <w:rFonts w:ascii="Arial" w:hAnsi="Arial" w:cs="Arial" w:hint="eastAsia"/>
          <w:kern w:val="0"/>
          <w:szCs w:val="21"/>
        </w:rPr>
        <w:t>电</w:t>
      </w:r>
      <w:r w:rsidRPr="00A73DE0">
        <w:rPr>
          <w:rFonts w:ascii="Arial" w:hAnsi="Arial" w:cs="Arial" w:hint="eastAsia"/>
          <w:kern w:val="0"/>
          <w:szCs w:val="21"/>
        </w:rPr>
        <w:t xml:space="preserve">  </w:t>
      </w:r>
      <w:r w:rsidRPr="00A73DE0">
        <w:rPr>
          <w:rFonts w:ascii="Arial" w:hAnsi="Arial" w:cs="Arial" w:hint="eastAsia"/>
          <w:kern w:val="0"/>
          <w:szCs w:val="21"/>
        </w:rPr>
        <w:t>话：</w:t>
      </w:r>
      <w:r w:rsidRPr="00A73DE0">
        <w:rPr>
          <w:rFonts w:ascii="Arial" w:hAnsi="Arial" w:cs="Arial" w:hint="eastAsia"/>
          <w:kern w:val="0"/>
          <w:szCs w:val="21"/>
        </w:rPr>
        <w:t>0571-56390515</w:t>
      </w:r>
    </w:p>
    <w:p w:rsidR="004D40DD" w:rsidRPr="00A73DE0" w:rsidRDefault="000C4E67">
      <w:pPr>
        <w:widowControl/>
        <w:spacing w:line="300" w:lineRule="auto"/>
        <w:ind w:firstLineChars="200" w:firstLine="420"/>
        <w:jc w:val="left"/>
        <w:rPr>
          <w:rFonts w:ascii="Arial" w:hAnsi="Arial" w:cs="Arial"/>
          <w:kern w:val="0"/>
          <w:szCs w:val="21"/>
        </w:rPr>
      </w:pPr>
      <w:r w:rsidRPr="00A73DE0">
        <w:rPr>
          <w:rFonts w:ascii="Arial" w:hAnsi="Arial" w:cs="Arial" w:hint="eastAsia"/>
          <w:kern w:val="0"/>
          <w:szCs w:val="21"/>
        </w:rPr>
        <w:t>地</w:t>
      </w:r>
      <w:r w:rsidRPr="00A73DE0">
        <w:rPr>
          <w:rFonts w:ascii="Arial" w:hAnsi="Arial" w:cs="Arial" w:hint="eastAsia"/>
          <w:kern w:val="0"/>
          <w:szCs w:val="21"/>
        </w:rPr>
        <w:t xml:space="preserve">  </w:t>
      </w:r>
      <w:r w:rsidRPr="00A73DE0">
        <w:rPr>
          <w:rFonts w:ascii="Arial" w:hAnsi="Arial" w:cs="Arial" w:hint="eastAsia"/>
          <w:kern w:val="0"/>
          <w:szCs w:val="21"/>
        </w:rPr>
        <w:t>址：浙江省杭州市文一西路</w:t>
      </w:r>
      <w:r w:rsidRPr="00A73DE0">
        <w:rPr>
          <w:rFonts w:ascii="Arial" w:hAnsi="Arial" w:cs="Arial" w:hint="eastAsia"/>
          <w:kern w:val="0"/>
          <w:szCs w:val="21"/>
        </w:rPr>
        <w:t>1818</w:t>
      </w:r>
      <w:r w:rsidRPr="00A73DE0">
        <w:rPr>
          <w:rFonts w:ascii="Arial" w:hAnsi="Arial" w:cs="Arial" w:hint="eastAsia"/>
          <w:kern w:val="0"/>
          <w:szCs w:val="21"/>
        </w:rPr>
        <w:t>号之江实验室</w:t>
      </w:r>
      <w:r w:rsidRPr="00A73DE0">
        <w:rPr>
          <w:rFonts w:ascii="Arial" w:hAnsi="Arial" w:cs="Arial" w:hint="eastAsia"/>
          <w:kern w:val="0"/>
          <w:szCs w:val="21"/>
        </w:rPr>
        <w:t>10</w:t>
      </w:r>
      <w:r w:rsidRPr="00A73DE0">
        <w:rPr>
          <w:rFonts w:ascii="Arial" w:hAnsi="Arial" w:cs="Arial" w:hint="eastAsia"/>
          <w:kern w:val="0"/>
          <w:szCs w:val="21"/>
        </w:rPr>
        <w:t>号楼</w:t>
      </w:r>
      <w:r w:rsidRPr="00A73DE0">
        <w:rPr>
          <w:rFonts w:ascii="Arial" w:hAnsi="Arial" w:cs="Arial" w:hint="eastAsia"/>
          <w:kern w:val="0"/>
          <w:szCs w:val="21"/>
        </w:rPr>
        <w:t>6</w:t>
      </w:r>
      <w:r w:rsidRPr="00A73DE0">
        <w:rPr>
          <w:rFonts w:ascii="Arial" w:hAnsi="Arial" w:cs="Arial" w:hint="eastAsia"/>
          <w:kern w:val="0"/>
          <w:szCs w:val="21"/>
        </w:rPr>
        <w:t>层</w:t>
      </w:r>
    </w:p>
    <w:p w:rsidR="004D40DD" w:rsidRPr="00A73DE0" w:rsidRDefault="000C4E67">
      <w:pPr>
        <w:widowControl/>
        <w:spacing w:line="300" w:lineRule="auto"/>
        <w:ind w:firstLineChars="200" w:firstLine="420"/>
        <w:jc w:val="left"/>
        <w:rPr>
          <w:rFonts w:ascii="Arial" w:hAnsi="Arial" w:cs="Arial"/>
          <w:kern w:val="0"/>
          <w:szCs w:val="21"/>
        </w:rPr>
      </w:pPr>
      <w:r w:rsidRPr="00A73DE0">
        <w:rPr>
          <w:rFonts w:ascii="Arial" w:hAnsi="Arial" w:cs="Arial" w:hint="eastAsia"/>
          <w:kern w:val="0"/>
          <w:szCs w:val="21"/>
        </w:rPr>
        <w:t>附：招标文件</w:t>
      </w:r>
    </w:p>
    <w:p w:rsidR="004D40DD" w:rsidRPr="00A73DE0" w:rsidRDefault="004D40DD">
      <w:pPr>
        <w:widowControl/>
        <w:snapToGrid w:val="0"/>
        <w:spacing w:line="300" w:lineRule="auto"/>
        <w:ind w:firstLineChars="200" w:firstLine="420"/>
        <w:rPr>
          <w:rFonts w:ascii="Arial" w:hAnsi="Arial" w:cs="Arial"/>
          <w:color w:val="000000"/>
          <w:kern w:val="0"/>
          <w:szCs w:val="21"/>
        </w:rPr>
      </w:pPr>
    </w:p>
    <w:p w:rsidR="004D40DD" w:rsidRPr="00A73DE0" w:rsidRDefault="004D40DD">
      <w:pPr>
        <w:widowControl/>
        <w:snapToGrid w:val="0"/>
        <w:spacing w:line="300" w:lineRule="auto"/>
        <w:ind w:firstLineChars="200" w:firstLine="420"/>
        <w:rPr>
          <w:rFonts w:ascii="Arial" w:hAnsi="Arial" w:cs="Arial"/>
          <w:color w:val="000000"/>
          <w:kern w:val="0"/>
          <w:szCs w:val="21"/>
        </w:rPr>
      </w:pPr>
    </w:p>
    <w:p w:rsidR="004D40DD" w:rsidRPr="00A73DE0" w:rsidRDefault="004D40DD">
      <w:pPr>
        <w:widowControl/>
        <w:snapToGrid w:val="0"/>
        <w:spacing w:line="300" w:lineRule="auto"/>
        <w:ind w:firstLineChars="200" w:firstLine="420"/>
        <w:jc w:val="left"/>
        <w:rPr>
          <w:rFonts w:ascii="Arial" w:hAnsi="Arial" w:cs="Arial"/>
          <w:kern w:val="0"/>
          <w:szCs w:val="21"/>
        </w:rPr>
      </w:pPr>
    </w:p>
    <w:p w:rsidR="004D40DD" w:rsidRPr="00A73DE0" w:rsidRDefault="000C4E67">
      <w:pPr>
        <w:pStyle w:val="1"/>
        <w:rPr>
          <w:rFonts w:cs="Arial"/>
        </w:rPr>
      </w:pPr>
      <w:r w:rsidRPr="00A73DE0">
        <w:rPr>
          <w:rFonts w:cs="Arial"/>
          <w:szCs w:val="21"/>
        </w:rPr>
        <w:br w:type="page"/>
      </w:r>
      <w:bookmarkStart w:id="13" w:name="_Toc82338234"/>
      <w:bookmarkStart w:id="14" w:name="_Toc82873317"/>
      <w:bookmarkStart w:id="15" w:name="_Toc211745566"/>
      <w:bookmarkStart w:id="16" w:name="_Toc2695"/>
      <w:bookmarkStart w:id="17" w:name="_Toc17368"/>
      <w:bookmarkStart w:id="18" w:name="_Toc15466"/>
      <w:bookmarkStart w:id="19" w:name="_Toc5352"/>
      <w:bookmarkStart w:id="20" w:name="_Toc26316"/>
      <w:r w:rsidRPr="00A73DE0">
        <w:rPr>
          <w:rFonts w:cs="Arial"/>
        </w:rPr>
        <w:lastRenderedPageBreak/>
        <w:t>第二章</w:t>
      </w:r>
      <w:r w:rsidRPr="00A73DE0">
        <w:rPr>
          <w:rFonts w:cs="Arial"/>
        </w:rPr>
        <w:t xml:space="preserve">  </w:t>
      </w:r>
      <w:bookmarkEnd w:id="13"/>
      <w:bookmarkEnd w:id="14"/>
      <w:bookmarkEnd w:id="15"/>
      <w:r w:rsidRPr="00A73DE0">
        <w:rPr>
          <w:rFonts w:cs="Arial"/>
        </w:rPr>
        <w:t>采购需求总体要求</w:t>
      </w:r>
      <w:bookmarkEnd w:id="16"/>
      <w:bookmarkEnd w:id="17"/>
      <w:bookmarkEnd w:id="18"/>
      <w:bookmarkEnd w:id="19"/>
      <w:bookmarkEnd w:id="20"/>
    </w:p>
    <w:p w:rsidR="004D40DD" w:rsidRPr="00A73DE0" w:rsidRDefault="000C4E67">
      <w:pPr>
        <w:pStyle w:val="2"/>
        <w:ind w:firstLine="422"/>
        <w:rPr>
          <w:rFonts w:cs="Arial"/>
        </w:rPr>
      </w:pPr>
      <w:bookmarkStart w:id="21" w:name="_Toc335039016"/>
      <w:bookmarkStart w:id="22" w:name="_Toc82338235"/>
      <w:bookmarkStart w:id="23" w:name="_Toc82873320"/>
      <w:bookmarkStart w:id="24" w:name="_Toc82873318"/>
      <w:bookmarkStart w:id="25" w:name="_Toc82338237"/>
      <w:r w:rsidRPr="00A73DE0">
        <w:rPr>
          <w:rFonts w:cs="Arial"/>
        </w:rPr>
        <w:t>一、技术标准、规范（不限于以下）</w:t>
      </w:r>
      <w:bookmarkEnd w:id="21"/>
    </w:p>
    <w:p w:rsidR="004D40DD" w:rsidRPr="00A73DE0" w:rsidRDefault="000C4E67">
      <w:pPr>
        <w:pStyle w:val="17"/>
        <w:snapToGrid w:val="0"/>
        <w:spacing w:line="300" w:lineRule="auto"/>
        <w:ind w:firstLine="420"/>
        <w:rPr>
          <w:rFonts w:cs="Arial"/>
        </w:rPr>
      </w:pPr>
      <w:r w:rsidRPr="00A73DE0">
        <w:rPr>
          <w:rFonts w:cs="Arial"/>
        </w:rPr>
        <w:t>1</w:t>
      </w:r>
      <w:r w:rsidRPr="00A73DE0">
        <w:rPr>
          <w:rFonts w:cs="Arial"/>
        </w:rPr>
        <w:t>、国家规定的标准及规范，按最新的标准及规范执行。</w:t>
      </w:r>
    </w:p>
    <w:p w:rsidR="004D40DD" w:rsidRPr="00A73DE0" w:rsidRDefault="000C4E67">
      <w:pPr>
        <w:pStyle w:val="17"/>
        <w:snapToGrid w:val="0"/>
        <w:spacing w:line="300" w:lineRule="auto"/>
        <w:ind w:firstLine="420"/>
        <w:rPr>
          <w:rFonts w:cs="Arial"/>
        </w:rPr>
      </w:pPr>
      <w:r w:rsidRPr="00A73DE0">
        <w:rPr>
          <w:rFonts w:cs="Arial"/>
        </w:rPr>
        <w:t>2</w:t>
      </w:r>
      <w:r w:rsidRPr="00A73DE0">
        <w:rPr>
          <w:rFonts w:cs="Arial"/>
        </w:rPr>
        <w:t>、行业标准及规范，按最新的标准及规范执行。</w:t>
      </w:r>
    </w:p>
    <w:p w:rsidR="004D40DD" w:rsidRPr="00A73DE0" w:rsidRDefault="000C4E67">
      <w:pPr>
        <w:pStyle w:val="17"/>
        <w:snapToGrid w:val="0"/>
        <w:spacing w:line="300" w:lineRule="auto"/>
        <w:ind w:firstLine="420"/>
        <w:rPr>
          <w:rFonts w:cs="Arial"/>
        </w:rPr>
      </w:pPr>
      <w:r w:rsidRPr="00A73DE0">
        <w:rPr>
          <w:rFonts w:cs="Arial"/>
        </w:rPr>
        <w:t>3</w:t>
      </w:r>
      <w:r w:rsidRPr="00A73DE0">
        <w:rPr>
          <w:rFonts w:cs="Arial"/>
        </w:rPr>
        <w:t>、与服务有关的材料设备质量应符合中华人民共和国及产品品牌所在国的有关质量标准，上述标准如有不一致，执行两者中更严格的标准。</w:t>
      </w:r>
    </w:p>
    <w:p w:rsidR="004D40DD" w:rsidRPr="00A73DE0" w:rsidRDefault="000C4E67">
      <w:pPr>
        <w:pStyle w:val="17"/>
        <w:snapToGrid w:val="0"/>
        <w:spacing w:line="300" w:lineRule="auto"/>
        <w:ind w:firstLine="420"/>
        <w:rPr>
          <w:rFonts w:cs="Arial"/>
        </w:rPr>
      </w:pPr>
      <w:r w:rsidRPr="00A73DE0">
        <w:rPr>
          <w:rFonts w:cs="Arial"/>
        </w:rPr>
        <w:t>4</w:t>
      </w:r>
      <w:r w:rsidRPr="00A73DE0">
        <w:rPr>
          <w:rFonts w:cs="Arial"/>
        </w:rPr>
        <w:t>、其它相关标准及规范，按最新的标准及规范执行。</w:t>
      </w:r>
    </w:p>
    <w:p w:rsidR="004D40DD" w:rsidRPr="00A73DE0" w:rsidRDefault="000C4E67">
      <w:pPr>
        <w:pStyle w:val="2"/>
        <w:ind w:firstLine="422"/>
        <w:rPr>
          <w:rFonts w:cs="Arial"/>
        </w:rPr>
      </w:pPr>
      <w:bookmarkStart w:id="26" w:name="_Toc328992072"/>
      <w:bookmarkStart w:id="27" w:name="_Toc335039018"/>
      <w:bookmarkStart w:id="28" w:name="_Toc329113953"/>
      <w:bookmarkEnd w:id="22"/>
      <w:bookmarkEnd w:id="23"/>
      <w:bookmarkEnd w:id="24"/>
      <w:bookmarkEnd w:id="25"/>
      <w:r w:rsidRPr="00A73DE0">
        <w:rPr>
          <w:rFonts w:cs="Arial"/>
        </w:rPr>
        <w:t>二、</w:t>
      </w:r>
      <w:bookmarkEnd w:id="26"/>
      <w:bookmarkEnd w:id="27"/>
      <w:bookmarkEnd w:id="28"/>
      <w:r w:rsidRPr="00A73DE0">
        <w:rPr>
          <w:rFonts w:cs="Arial"/>
        </w:rPr>
        <w:t>采购内容及需求</w:t>
      </w:r>
    </w:p>
    <w:p w:rsidR="004D40DD" w:rsidRPr="00A73DE0" w:rsidRDefault="000C4E67">
      <w:pPr>
        <w:pStyle w:val="17"/>
        <w:snapToGrid w:val="0"/>
        <w:spacing w:line="300" w:lineRule="auto"/>
        <w:ind w:firstLine="420"/>
        <w:rPr>
          <w:rFonts w:cs="Arial"/>
        </w:rPr>
      </w:pPr>
      <w:r w:rsidRPr="00A73DE0">
        <w:rPr>
          <w:rFonts w:cs="Arial"/>
        </w:rPr>
        <w:t>具体要求详见招标文件的</w:t>
      </w:r>
      <w:r w:rsidRPr="00A73DE0">
        <w:rPr>
          <w:rFonts w:cs="Arial"/>
        </w:rPr>
        <w:t>“</w:t>
      </w:r>
      <w:r w:rsidRPr="00A73DE0">
        <w:rPr>
          <w:rFonts w:cs="Arial"/>
        </w:rPr>
        <w:t>第三章</w:t>
      </w:r>
      <w:r w:rsidRPr="00A73DE0">
        <w:rPr>
          <w:rFonts w:cs="Arial"/>
        </w:rPr>
        <w:t xml:space="preserve"> </w:t>
      </w:r>
      <w:r w:rsidRPr="00A73DE0">
        <w:rPr>
          <w:rFonts w:cs="Arial"/>
        </w:rPr>
        <w:t>采购需求具体要求</w:t>
      </w:r>
      <w:r w:rsidRPr="00A73DE0">
        <w:rPr>
          <w:rFonts w:cs="Arial"/>
        </w:rPr>
        <w:t>”</w:t>
      </w:r>
      <w:r w:rsidRPr="00A73DE0">
        <w:rPr>
          <w:rFonts w:cs="Arial"/>
        </w:rPr>
        <w:t>。</w:t>
      </w:r>
    </w:p>
    <w:p w:rsidR="004D40DD" w:rsidRPr="00A73DE0" w:rsidRDefault="000C4E67">
      <w:pPr>
        <w:pStyle w:val="2"/>
        <w:ind w:firstLine="422"/>
        <w:rPr>
          <w:rFonts w:cs="Arial"/>
        </w:rPr>
      </w:pPr>
      <w:bookmarkStart w:id="29" w:name="_Toc328992073"/>
      <w:bookmarkStart w:id="30" w:name="_Toc329113954"/>
      <w:bookmarkStart w:id="31" w:name="_Toc335039019"/>
      <w:r w:rsidRPr="00A73DE0">
        <w:rPr>
          <w:rFonts w:cs="Arial"/>
        </w:rPr>
        <w:t>三、工作范围</w:t>
      </w:r>
      <w:bookmarkEnd w:id="29"/>
      <w:bookmarkEnd w:id="30"/>
      <w:bookmarkEnd w:id="31"/>
    </w:p>
    <w:p w:rsidR="004D40DD" w:rsidRPr="00A73DE0" w:rsidRDefault="000C4E67">
      <w:pPr>
        <w:pStyle w:val="17"/>
        <w:snapToGrid w:val="0"/>
        <w:spacing w:line="300" w:lineRule="auto"/>
        <w:ind w:firstLine="420"/>
        <w:rPr>
          <w:rFonts w:cs="Arial"/>
        </w:rPr>
      </w:pPr>
      <w:r w:rsidRPr="00A73DE0">
        <w:rPr>
          <w:rFonts w:cs="Arial"/>
        </w:rPr>
        <w:t>各投标人须按国家有关标准及规范完成招标文件规定的所有工作内容：</w:t>
      </w:r>
    </w:p>
    <w:p w:rsidR="004D40DD" w:rsidRPr="00A73DE0" w:rsidRDefault="000C4E67">
      <w:pPr>
        <w:pStyle w:val="17"/>
        <w:snapToGrid w:val="0"/>
        <w:spacing w:line="300" w:lineRule="auto"/>
        <w:ind w:firstLine="420"/>
        <w:rPr>
          <w:rFonts w:cs="Arial"/>
        </w:rPr>
      </w:pPr>
      <w:r w:rsidRPr="00A73DE0">
        <w:rPr>
          <w:rFonts w:cs="Arial"/>
        </w:rPr>
        <w:t>1</w:t>
      </w:r>
      <w:r w:rsidRPr="00A73DE0">
        <w:rPr>
          <w:rFonts w:cs="Arial"/>
        </w:rPr>
        <w:t>、履行所有规定服务；</w:t>
      </w:r>
    </w:p>
    <w:p w:rsidR="004D40DD" w:rsidRPr="00A73DE0" w:rsidRDefault="000C4E67">
      <w:pPr>
        <w:pStyle w:val="17"/>
        <w:snapToGrid w:val="0"/>
        <w:spacing w:line="300" w:lineRule="auto"/>
        <w:ind w:firstLine="420"/>
        <w:rPr>
          <w:rFonts w:cs="Arial"/>
        </w:rPr>
      </w:pPr>
      <w:r w:rsidRPr="00A73DE0">
        <w:rPr>
          <w:rFonts w:cs="Arial"/>
        </w:rPr>
        <w:t>2</w:t>
      </w:r>
      <w:r w:rsidRPr="00A73DE0">
        <w:rPr>
          <w:rFonts w:cs="Arial"/>
        </w:rPr>
        <w:t>、服务成果须达到招标文件规定的质量标准及使用要求。</w:t>
      </w:r>
    </w:p>
    <w:p w:rsidR="004D40DD" w:rsidRPr="00A73DE0" w:rsidRDefault="000C4E67">
      <w:pPr>
        <w:adjustRightInd w:val="0"/>
        <w:snapToGrid w:val="0"/>
        <w:spacing w:line="300" w:lineRule="auto"/>
        <w:ind w:firstLineChars="200" w:firstLine="420"/>
        <w:jc w:val="left"/>
        <w:rPr>
          <w:rFonts w:ascii="Arial" w:hAnsi="Arial" w:cs="Arial"/>
        </w:rPr>
      </w:pPr>
      <w:r w:rsidRPr="00A73DE0">
        <w:rPr>
          <w:rFonts w:ascii="Arial" w:hAnsi="Arial" w:cs="Arial"/>
        </w:rPr>
        <w:br w:type="page"/>
      </w:r>
    </w:p>
    <w:p w:rsidR="004D40DD" w:rsidRPr="00A73DE0" w:rsidRDefault="000C4E67">
      <w:pPr>
        <w:pStyle w:val="1"/>
        <w:rPr>
          <w:rFonts w:cs="Arial"/>
        </w:rPr>
      </w:pPr>
      <w:bookmarkStart w:id="32" w:name="_Toc294012141"/>
      <w:bookmarkStart w:id="33" w:name="_Toc298767927"/>
      <w:bookmarkStart w:id="34" w:name="_Toc31913"/>
      <w:bookmarkStart w:id="35" w:name="_Toc31572"/>
      <w:bookmarkStart w:id="36" w:name="_Toc16163"/>
      <w:bookmarkStart w:id="37" w:name="_Toc23537"/>
      <w:bookmarkStart w:id="38" w:name="_Toc4181"/>
      <w:r w:rsidRPr="00A73DE0">
        <w:rPr>
          <w:rFonts w:cs="Arial"/>
        </w:rPr>
        <w:lastRenderedPageBreak/>
        <w:t>第三章</w:t>
      </w:r>
      <w:r w:rsidRPr="00A73DE0">
        <w:rPr>
          <w:rFonts w:cs="Arial"/>
        </w:rPr>
        <w:t xml:space="preserve">  </w:t>
      </w:r>
      <w:bookmarkEnd w:id="32"/>
      <w:bookmarkEnd w:id="33"/>
      <w:r w:rsidRPr="00A73DE0">
        <w:rPr>
          <w:rFonts w:cs="Arial"/>
        </w:rPr>
        <w:t>采购需求具体要求</w:t>
      </w:r>
      <w:bookmarkEnd w:id="34"/>
      <w:bookmarkEnd w:id="35"/>
      <w:bookmarkEnd w:id="36"/>
      <w:bookmarkEnd w:id="37"/>
      <w:bookmarkEnd w:id="38"/>
    </w:p>
    <w:p w:rsidR="004D40DD" w:rsidRPr="00A73DE0" w:rsidRDefault="000C4E67">
      <w:pPr>
        <w:pStyle w:val="2"/>
        <w:ind w:firstLine="422"/>
        <w:rPr>
          <w:rFonts w:cs="Arial"/>
        </w:rPr>
      </w:pPr>
      <w:bookmarkStart w:id="39" w:name="_Toc422946256"/>
      <w:r w:rsidRPr="00A73DE0">
        <w:rPr>
          <w:rFonts w:cs="Arial"/>
        </w:rPr>
        <w:t>一、采购内容一览表</w:t>
      </w:r>
      <w:bookmarkEnd w:id="39"/>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706"/>
        <w:gridCol w:w="709"/>
        <w:gridCol w:w="3262"/>
        <w:gridCol w:w="1193"/>
      </w:tblGrid>
      <w:tr w:rsidR="004D40DD" w:rsidRPr="00A73DE0">
        <w:trPr>
          <w:trHeight w:val="454"/>
        </w:trPr>
        <w:tc>
          <w:tcPr>
            <w:tcW w:w="817" w:type="dxa"/>
            <w:vAlign w:val="center"/>
          </w:tcPr>
          <w:p w:rsidR="004D40DD" w:rsidRPr="00A73DE0" w:rsidRDefault="000C4E67">
            <w:pPr>
              <w:snapToGrid w:val="0"/>
              <w:spacing w:line="300" w:lineRule="auto"/>
              <w:jc w:val="center"/>
              <w:rPr>
                <w:rFonts w:ascii="Arial" w:hAnsi="Arial" w:cs="Arial"/>
                <w:szCs w:val="21"/>
              </w:rPr>
            </w:pPr>
            <w:r w:rsidRPr="00A73DE0">
              <w:rPr>
                <w:rFonts w:ascii="Arial" w:hAnsi="Arial" w:cs="Arial"/>
                <w:szCs w:val="21"/>
              </w:rPr>
              <w:t>序号</w:t>
            </w:r>
          </w:p>
        </w:tc>
        <w:tc>
          <w:tcPr>
            <w:tcW w:w="2552" w:type="dxa"/>
            <w:vAlign w:val="center"/>
          </w:tcPr>
          <w:p w:rsidR="004D40DD" w:rsidRPr="00A73DE0" w:rsidRDefault="000C4E67">
            <w:pPr>
              <w:snapToGrid w:val="0"/>
              <w:spacing w:line="300" w:lineRule="auto"/>
              <w:jc w:val="center"/>
              <w:rPr>
                <w:rFonts w:ascii="Arial" w:hAnsi="Arial" w:cs="Arial"/>
                <w:szCs w:val="21"/>
              </w:rPr>
            </w:pPr>
            <w:r w:rsidRPr="00A73DE0">
              <w:rPr>
                <w:rFonts w:ascii="Arial" w:hAnsi="Arial" w:cs="Arial"/>
                <w:szCs w:val="21"/>
              </w:rPr>
              <w:t>标项名称及内容</w:t>
            </w:r>
          </w:p>
        </w:tc>
        <w:tc>
          <w:tcPr>
            <w:tcW w:w="706" w:type="dxa"/>
            <w:vAlign w:val="center"/>
          </w:tcPr>
          <w:p w:rsidR="004D40DD" w:rsidRPr="00A73DE0" w:rsidRDefault="000C4E67">
            <w:pPr>
              <w:snapToGrid w:val="0"/>
              <w:spacing w:line="300" w:lineRule="auto"/>
              <w:jc w:val="center"/>
              <w:rPr>
                <w:rFonts w:ascii="Arial" w:hAnsi="Arial" w:cs="Arial"/>
                <w:szCs w:val="21"/>
              </w:rPr>
            </w:pPr>
            <w:r w:rsidRPr="00A73DE0">
              <w:rPr>
                <w:rFonts w:ascii="Arial" w:hAnsi="Arial" w:cs="Arial"/>
                <w:szCs w:val="21"/>
              </w:rPr>
              <w:t>数量</w:t>
            </w:r>
          </w:p>
        </w:tc>
        <w:tc>
          <w:tcPr>
            <w:tcW w:w="709" w:type="dxa"/>
            <w:vAlign w:val="center"/>
          </w:tcPr>
          <w:p w:rsidR="004D40DD" w:rsidRPr="00A73DE0" w:rsidRDefault="000C4E67">
            <w:pPr>
              <w:snapToGrid w:val="0"/>
              <w:spacing w:line="300" w:lineRule="auto"/>
              <w:jc w:val="center"/>
              <w:rPr>
                <w:rFonts w:ascii="Arial" w:hAnsi="Arial" w:cs="Arial"/>
                <w:szCs w:val="21"/>
              </w:rPr>
            </w:pPr>
            <w:r w:rsidRPr="00A73DE0">
              <w:rPr>
                <w:rFonts w:ascii="Arial" w:hAnsi="Arial" w:cs="Arial"/>
                <w:szCs w:val="21"/>
              </w:rPr>
              <w:t>单位</w:t>
            </w:r>
          </w:p>
        </w:tc>
        <w:tc>
          <w:tcPr>
            <w:tcW w:w="3262" w:type="dxa"/>
            <w:vAlign w:val="center"/>
          </w:tcPr>
          <w:p w:rsidR="004D40DD" w:rsidRPr="00A73DE0" w:rsidRDefault="000C4E67">
            <w:pPr>
              <w:snapToGrid w:val="0"/>
              <w:spacing w:line="300" w:lineRule="auto"/>
              <w:jc w:val="center"/>
              <w:rPr>
                <w:rFonts w:ascii="Arial" w:hAnsi="Arial" w:cs="Arial"/>
                <w:szCs w:val="21"/>
              </w:rPr>
            </w:pPr>
            <w:r w:rsidRPr="00A73DE0">
              <w:rPr>
                <w:rFonts w:ascii="Arial" w:hAnsi="Arial" w:cs="Arial" w:hint="eastAsia"/>
                <w:szCs w:val="21"/>
              </w:rPr>
              <w:t>实施</w:t>
            </w:r>
            <w:r w:rsidRPr="00A73DE0">
              <w:rPr>
                <w:rFonts w:ascii="Arial" w:hAnsi="Arial" w:cs="Arial"/>
                <w:szCs w:val="21"/>
              </w:rPr>
              <w:t>周期</w:t>
            </w:r>
          </w:p>
        </w:tc>
        <w:tc>
          <w:tcPr>
            <w:tcW w:w="1193" w:type="dxa"/>
            <w:vAlign w:val="center"/>
          </w:tcPr>
          <w:p w:rsidR="004D40DD" w:rsidRPr="00A73DE0" w:rsidRDefault="000C4E67">
            <w:pPr>
              <w:snapToGrid w:val="0"/>
              <w:spacing w:line="300" w:lineRule="auto"/>
              <w:jc w:val="center"/>
              <w:rPr>
                <w:rFonts w:ascii="Arial" w:hAnsi="Arial" w:cs="Arial"/>
                <w:szCs w:val="21"/>
              </w:rPr>
            </w:pPr>
            <w:r w:rsidRPr="00A73DE0">
              <w:rPr>
                <w:rFonts w:ascii="Arial" w:hAnsi="Arial" w:cs="Arial"/>
                <w:szCs w:val="21"/>
              </w:rPr>
              <w:t>备注</w:t>
            </w:r>
          </w:p>
        </w:tc>
      </w:tr>
      <w:tr w:rsidR="004D40DD" w:rsidRPr="00A73DE0">
        <w:trPr>
          <w:trHeight w:val="454"/>
        </w:trPr>
        <w:tc>
          <w:tcPr>
            <w:tcW w:w="817" w:type="dxa"/>
            <w:vAlign w:val="center"/>
          </w:tcPr>
          <w:p w:rsidR="004D40DD" w:rsidRPr="00A73DE0" w:rsidRDefault="000C4E67">
            <w:pPr>
              <w:snapToGrid w:val="0"/>
              <w:spacing w:line="300" w:lineRule="auto"/>
              <w:jc w:val="center"/>
              <w:rPr>
                <w:rFonts w:ascii="Arial" w:hAnsi="Arial" w:cs="Arial"/>
                <w:szCs w:val="21"/>
              </w:rPr>
            </w:pPr>
            <w:r w:rsidRPr="00A73DE0">
              <w:rPr>
                <w:rFonts w:ascii="Arial" w:hAnsi="Arial" w:cs="Arial"/>
                <w:szCs w:val="21"/>
              </w:rPr>
              <w:t>1</w:t>
            </w:r>
          </w:p>
        </w:tc>
        <w:tc>
          <w:tcPr>
            <w:tcW w:w="2552" w:type="dxa"/>
            <w:vAlign w:val="center"/>
          </w:tcPr>
          <w:p w:rsidR="004D40DD" w:rsidRPr="00A73DE0" w:rsidRDefault="000C4E67">
            <w:pPr>
              <w:widowControl/>
              <w:snapToGrid w:val="0"/>
              <w:spacing w:line="300" w:lineRule="auto"/>
              <w:jc w:val="center"/>
              <w:rPr>
                <w:rFonts w:ascii="Arial" w:hAnsi="Arial" w:cs="Arial"/>
                <w:kern w:val="0"/>
                <w:szCs w:val="21"/>
              </w:rPr>
            </w:pPr>
            <w:r w:rsidRPr="00A73DE0">
              <w:rPr>
                <w:rFonts w:ascii="Arial" w:hAnsi="Arial" w:cs="Arial" w:hint="eastAsia"/>
                <w:bCs/>
              </w:rPr>
              <w:t>协同平台系统</w:t>
            </w:r>
          </w:p>
        </w:tc>
        <w:tc>
          <w:tcPr>
            <w:tcW w:w="706" w:type="dxa"/>
            <w:vAlign w:val="center"/>
          </w:tcPr>
          <w:p w:rsidR="004D40DD" w:rsidRPr="00A73DE0" w:rsidRDefault="000C4E67">
            <w:pPr>
              <w:widowControl/>
              <w:snapToGrid w:val="0"/>
              <w:spacing w:line="300" w:lineRule="auto"/>
              <w:jc w:val="center"/>
              <w:rPr>
                <w:rFonts w:ascii="Arial" w:hAnsi="Arial" w:cs="Arial"/>
                <w:kern w:val="0"/>
                <w:szCs w:val="21"/>
              </w:rPr>
            </w:pPr>
            <w:r w:rsidRPr="00A73DE0">
              <w:rPr>
                <w:rFonts w:ascii="Arial" w:hAnsi="Arial" w:cs="Arial"/>
                <w:kern w:val="0"/>
                <w:szCs w:val="21"/>
              </w:rPr>
              <w:t>1</w:t>
            </w:r>
          </w:p>
        </w:tc>
        <w:tc>
          <w:tcPr>
            <w:tcW w:w="709" w:type="dxa"/>
            <w:vAlign w:val="center"/>
          </w:tcPr>
          <w:p w:rsidR="004D40DD" w:rsidRPr="00A73DE0" w:rsidRDefault="000C4E67">
            <w:pPr>
              <w:widowControl/>
              <w:snapToGrid w:val="0"/>
              <w:spacing w:line="300" w:lineRule="auto"/>
              <w:jc w:val="center"/>
              <w:rPr>
                <w:rFonts w:ascii="Arial" w:hAnsi="Arial" w:cs="Arial"/>
                <w:kern w:val="0"/>
                <w:szCs w:val="21"/>
              </w:rPr>
            </w:pPr>
            <w:r w:rsidRPr="00A73DE0">
              <w:rPr>
                <w:rFonts w:ascii="Arial" w:hAnsi="Arial" w:cs="Arial"/>
                <w:kern w:val="0"/>
                <w:szCs w:val="21"/>
              </w:rPr>
              <w:t>项</w:t>
            </w:r>
          </w:p>
        </w:tc>
        <w:tc>
          <w:tcPr>
            <w:tcW w:w="3262" w:type="dxa"/>
            <w:vAlign w:val="center"/>
          </w:tcPr>
          <w:p w:rsidR="004D40DD" w:rsidRPr="00A73DE0" w:rsidRDefault="000C4E67">
            <w:pPr>
              <w:widowControl/>
              <w:snapToGrid w:val="0"/>
              <w:spacing w:line="300" w:lineRule="auto"/>
              <w:jc w:val="center"/>
              <w:rPr>
                <w:rFonts w:ascii="Arial" w:hAnsi="Arial" w:cs="Arial"/>
                <w:kern w:val="0"/>
                <w:szCs w:val="21"/>
              </w:rPr>
            </w:pPr>
            <w:r w:rsidRPr="00A73DE0">
              <w:rPr>
                <w:rFonts w:ascii="Arial" w:hAnsi="Arial" w:cs="Arial" w:hint="eastAsia"/>
                <w:bCs/>
              </w:rPr>
              <w:t>130</w:t>
            </w:r>
            <w:r w:rsidRPr="00A73DE0">
              <w:rPr>
                <w:rFonts w:ascii="Arial" w:hAnsi="Arial" w:cs="Arial" w:hint="eastAsia"/>
                <w:bCs/>
              </w:rPr>
              <w:t>个日历日</w:t>
            </w:r>
          </w:p>
        </w:tc>
        <w:tc>
          <w:tcPr>
            <w:tcW w:w="1193" w:type="dxa"/>
            <w:vAlign w:val="center"/>
          </w:tcPr>
          <w:p w:rsidR="004D40DD" w:rsidRPr="00A73DE0" w:rsidRDefault="004D40DD">
            <w:pPr>
              <w:snapToGrid w:val="0"/>
              <w:spacing w:line="300" w:lineRule="auto"/>
              <w:jc w:val="center"/>
              <w:rPr>
                <w:rFonts w:ascii="Arial" w:hAnsi="Arial" w:cs="Arial"/>
                <w:b/>
                <w:bCs/>
                <w:szCs w:val="21"/>
              </w:rPr>
            </w:pPr>
          </w:p>
        </w:tc>
      </w:tr>
    </w:tbl>
    <w:p w:rsidR="004D40DD" w:rsidRPr="00A73DE0" w:rsidRDefault="000C4E67">
      <w:pPr>
        <w:pStyle w:val="2"/>
        <w:ind w:firstLine="422"/>
        <w:rPr>
          <w:rFonts w:cs="Arial"/>
        </w:rPr>
      </w:pPr>
      <w:r w:rsidRPr="00A73DE0">
        <w:rPr>
          <w:rFonts w:cs="Arial"/>
        </w:rPr>
        <w:t>二、采购需求</w:t>
      </w:r>
    </w:p>
    <w:p w:rsidR="004D40DD" w:rsidRPr="00A73DE0" w:rsidRDefault="000C4E67">
      <w:pPr>
        <w:pStyle w:val="2"/>
        <w:ind w:firstLine="422"/>
        <w:rPr>
          <w:rFonts w:cs="Arial"/>
        </w:rPr>
      </w:pPr>
      <w:r w:rsidRPr="00A73DE0">
        <w:rPr>
          <w:rFonts w:cs="Arial" w:hint="eastAsia"/>
        </w:rPr>
        <w:t>1</w:t>
      </w:r>
      <w:r w:rsidRPr="00A73DE0">
        <w:rPr>
          <w:rFonts w:cs="Arial" w:hint="eastAsia"/>
        </w:rPr>
        <w:t>、系统服务内容</w:t>
      </w:r>
    </w:p>
    <w:tbl>
      <w:tblPr>
        <w:tblStyle w:val="afe"/>
        <w:tblW w:w="9300" w:type="dxa"/>
        <w:tblLayout w:type="fixed"/>
        <w:tblLook w:val="04A0" w:firstRow="1" w:lastRow="0" w:firstColumn="1" w:lastColumn="0" w:noHBand="0" w:noVBand="1"/>
      </w:tblPr>
      <w:tblGrid>
        <w:gridCol w:w="1002"/>
        <w:gridCol w:w="6520"/>
        <w:gridCol w:w="1778"/>
      </w:tblGrid>
      <w:tr w:rsidR="004D40DD" w:rsidRPr="00A73DE0">
        <w:trPr>
          <w:trHeight w:val="463"/>
        </w:trPr>
        <w:tc>
          <w:tcPr>
            <w:tcW w:w="1002" w:type="dxa"/>
            <w:vAlign w:val="center"/>
          </w:tcPr>
          <w:p w:rsidR="004D40DD" w:rsidRPr="00A73DE0" w:rsidRDefault="000C4E67">
            <w:pPr>
              <w:snapToGrid w:val="0"/>
              <w:spacing w:line="300" w:lineRule="auto"/>
              <w:jc w:val="center"/>
              <w:rPr>
                <w:rFonts w:ascii="Arial" w:hAnsi="Arial" w:cs="Arial"/>
                <w:szCs w:val="21"/>
              </w:rPr>
            </w:pPr>
            <w:r w:rsidRPr="00A73DE0">
              <w:rPr>
                <w:rFonts w:ascii="Arial" w:hAnsi="Arial" w:cs="Arial" w:hint="eastAsia"/>
                <w:szCs w:val="21"/>
              </w:rPr>
              <w:t>序号</w:t>
            </w:r>
          </w:p>
        </w:tc>
        <w:tc>
          <w:tcPr>
            <w:tcW w:w="6520" w:type="dxa"/>
            <w:vAlign w:val="center"/>
          </w:tcPr>
          <w:p w:rsidR="004D40DD" w:rsidRPr="00A73DE0" w:rsidRDefault="000C4E67">
            <w:pPr>
              <w:snapToGrid w:val="0"/>
              <w:spacing w:line="300" w:lineRule="auto"/>
              <w:jc w:val="center"/>
              <w:rPr>
                <w:rFonts w:ascii="Arial" w:hAnsi="Arial" w:cs="Arial"/>
                <w:szCs w:val="21"/>
              </w:rPr>
            </w:pPr>
            <w:r w:rsidRPr="00A73DE0">
              <w:rPr>
                <w:rFonts w:ascii="Arial" w:hAnsi="Arial" w:cs="Arial" w:hint="eastAsia"/>
                <w:szCs w:val="21"/>
              </w:rPr>
              <w:t>服务要求</w:t>
            </w:r>
          </w:p>
        </w:tc>
        <w:tc>
          <w:tcPr>
            <w:tcW w:w="1778" w:type="dxa"/>
            <w:vAlign w:val="center"/>
          </w:tcPr>
          <w:p w:rsidR="004D40DD" w:rsidRPr="00A73DE0" w:rsidRDefault="000C4E67">
            <w:pPr>
              <w:snapToGrid w:val="0"/>
              <w:spacing w:line="300" w:lineRule="auto"/>
              <w:jc w:val="center"/>
              <w:rPr>
                <w:rFonts w:ascii="Arial" w:hAnsi="Arial" w:cs="Arial"/>
                <w:szCs w:val="21"/>
              </w:rPr>
            </w:pPr>
            <w:r w:rsidRPr="00A73DE0">
              <w:rPr>
                <w:rFonts w:ascii="Arial" w:hAnsi="Arial" w:cs="Arial" w:hint="eastAsia"/>
                <w:szCs w:val="21"/>
              </w:rPr>
              <w:t>数量</w:t>
            </w:r>
            <w:r w:rsidRPr="00A73DE0">
              <w:rPr>
                <w:rFonts w:ascii="Arial" w:hAnsi="Arial" w:cs="Arial" w:hint="eastAsia"/>
                <w:szCs w:val="21"/>
              </w:rPr>
              <w:t>/</w:t>
            </w:r>
            <w:r w:rsidRPr="00A73DE0">
              <w:rPr>
                <w:rFonts w:ascii="Arial" w:hAnsi="Arial" w:cs="Arial" w:hint="eastAsia"/>
                <w:szCs w:val="21"/>
              </w:rPr>
              <w:t>单位</w:t>
            </w:r>
          </w:p>
        </w:tc>
      </w:tr>
      <w:tr w:rsidR="004D40DD" w:rsidRPr="00A73DE0">
        <w:trPr>
          <w:trHeight w:val="463"/>
        </w:trPr>
        <w:tc>
          <w:tcPr>
            <w:tcW w:w="1002" w:type="dxa"/>
            <w:vAlign w:val="center"/>
          </w:tcPr>
          <w:p w:rsidR="004D40DD" w:rsidRPr="00A73DE0" w:rsidRDefault="000C4E67">
            <w:pPr>
              <w:snapToGrid w:val="0"/>
              <w:spacing w:line="300" w:lineRule="auto"/>
              <w:jc w:val="center"/>
              <w:rPr>
                <w:rFonts w:ascii="Arial" w:hAnsi="Arial" w:cs="Arial"/>
                <w:szCs w:val="21"/>
              </w:rPr>
            </w:pPr>
            <w:r w:rsidRPr="00A73DE0">
              <w:rPr>
                <w:rFonts w:ascii="Arial" w:hAnsi="Arial" w:cs="Arial" w:hint="eastAsia"/>
                <w:szCs w:val="21"/>
              </w:rPr>
              <w:t>1</w:t>
            </w:r>
          </w:p>
        </w:tc>
        <w:tc>
          <w:tcPr>
            <w:tcW w:w="6520" w:type="dxa"/>
            <w:vAlign w:val="center"/>
          </w:tcPr>
          <w:p w:rsidR="004D40DD" w:rsidRPr="00A73DE0" w:rsidRDefault="000C4E67">
            <w:pPr>
              <w:snapToGrid w:val="0"/>
              <w:spacing w:line="300" w:lineRule="auto"/>
              <w:jc w:val="center"/>
              <w:rPr>
                <w:rFonts w:ascii="Arial" w:hAnsi="Arial" w:cs="Arial"/>
                <w:szCs w:val="21"/>
              </w:rPr>
            </w:pPr>
            <w:r w:rsidRPr="00A73DE0">
              <w:rPr>
                <w:rFonts w:ascii="Arial" w:hAnsi="Arial" w:cs="Arial" w:hint="eastAsia"/>
                <w:szCs w:val="21"/>
              </w:rPr>
              <w:t>统一身份认证平台</w:t>
            </w:r>
          </w:p>
        </w:tc>
        <w:tc>
          <w:tcPr>
            <w:tcW w:w="1778" w:type="dxa"/>
            <w:vAlign w:val="center"/>
          </w:tcPr>
          <w:p w:rsidR="004D40DD" w:rsidRPr="00A73DE0" w:rsidRDefault="000C4E67">
            <w:pPr>
              <w:snapToGrid w:val="0"/>
              <w:spacing w:line="300" w:lineRule="auto"/>
              <w:jc w:val="center"/>
              <w:rPr>
                <w:rFonts w:ascii="Arial" w:hAnsi="Arial" w:cs="Arial"/>
                <w:szCs w:val="21"/>
              </w:rPr>
            </w:pPr>
            <w:r w:rsidRPr="00A73DE0">
              <w:rPr>
                <w:rFonts w:ascii="Arial" w:hAnsi="Arial" w:cs="Arial" w:hint="eastAsia"/>
                <w:szCs w:val="21"/>
              </w:rPr>
              <w:t>1</w:t>
            </w:r>
            <w:r w:rsidRPr="00A73DE0">
              <w:rPr>
                <w:rFonts w:ascii="Arial" w:hAnsi="Arial" w:cs="Arial" w:hint="eastAsia"/>
                <w:szCs w:val="21"/>
              </w:rPr>
              <w:t>套</w:t>
            </w:r>
          </w:p>
        </w:tc>
      </w:tr>
      <w:tr w:rsidR="004D40DD" w:rsidRPr="00A73DE0">
        <w:trPr>
          <w:trHeight w:val="463"/>
        </w:trPr>
        <w:tc>
          <w:tcPr>
            <w:tcW w:w="1002" w:type="dxa"/>
            <w:vAlign w:val="center"/>
          </w:tcPr>
          <w:p w:rsidR="004D40DD" w:rsidRPr="00A73DE0" w:rsidRDefault="000C4E67">
            <w:pPr>
              <w:snapToGrid w:val="0"/>
              <w:spacing w:line="300" w:lineRule="auto"/>
              <w:jc w:val="center"/>
              <w:rPr>
                <w:rFonts w:ascii="Arial" w:hAnsi="Arial" w:cs="Arial"/>
                <w:szCs w:val="21"/>
              </w:rPr>
            </w:pPr>
            <w:r w:rsidRPr="00A73DE0">
              <w:rPr>
                <w:rFonts w:ascii="Arial" w:hAnsi="Arial" w:cs="Arial" w:hint="eastAsia"/>
                <w:szCs w:val="21"/>
              </w:rPr>
              <w:t>2</w:t>
            </w:r>
          </w:p>
        </w:tc>
        <w:tc>
          <w:tcPr>
            <w:tcW w:w="6520" w:type="dxa"/>
            <w:vAlign w:val="center"/>
          </w:tcPr>
          <w:p w:rsidR="004D40DD" w:rsidRPr="00A73DE0" w:rsidRDefault="000C4E67">
            <w:pPr>
              <w:snapToGrid w:val="0"/>
              <w:spacing w:line="300" w:lineRule="auto"/>
              <w:jc w:val="center"/>
              <w:rPr>
                <w:rFonts w:ascii="Arial" w:hAnsi="Arial" w:cs="Arial"/>
                <w:szCs w:val="21"/>
              </w:rPr>
            </w:pPr>
            <w:r w:rsidRPr="00A73DE0">
              <w:rPr>
                <w:rFonts w:ascii="Arial" w:hAnsi="Arial" w:cs="Arial" w:hint="eastAsia"/>
                <w:szCs w:val="21"/>
              </w:rPr>
              <w:t>信息标准体系</w:t>
            </w:r>
          </w:p>
        </w:tc>
        <w:tc>
          <w:tcPr>
            <w:tcW w:w="1778" w:type="dxa"/>
            <w:vAlign w:val="center"/>
          </w:tcPr>
          <w:p w:rsidR="004D40DD" w:rsidRPr="00A73DE0" w:rsidRDefault="000C4E67">
            <w:pPr>
              <w:snapToGrid w:val="0"/>
              <w:spacing w:line="300" w:lineRule="auto"/>
              <w:jc w:val="center"/>
              <w:rPr>
                <w:rFonts w:ascii="Arial" w:hAnsi="Arial" w:cs="Arial"/>
                <w:szCs w:val="21"/>
              </w:rPr>
            </w:pPr>
            <w:r w:rsidRPr="00A73DE0">
              <w:rPr>
                <w:rFonts w:ascii="Arial" w:hAnsi="Arial" w:cs="Arial" w:hint="eastAsia"/>
                <w:szCs w:val="21"/>
              </w:rPr>
              <w:t>1</w:t>
            </w:r>
            <w:r w:rsidRPr="00A73DE0">
              <w:rPr>
                <w:rFonts w:ascii="Arial" w:hAnsi="Arial" w:cs="Arial" w:hint="eastAsia"/>
                <w:szCs w:val="21"/>
              </w:rPr>
              <w:t>套</w:t>
            </w:r>
          </w:p>
        </w:tc>
      </w:tr>
      <w:tr w:rsidR="004D40DD" w:rsidRPr="00A73DE0">
        <w:trPr>
          <w:trHeight w:val="463"/>
        </w:trPr>
        <w:tc>
          <w:tcPr>
            <w:tcW w:w="1002" w:type="dxa"/>
            <w:vAlign w:val="center"/>
          </w:tcPr>
          <w:p w:rsidR="004D40DD" w:rsidRPr="00A73DE0" w:rsidRDefault="000C4E67">
            <w:pPr>
              <w:snapToGrid w:val="0"/>
              <w:spacing w:line="300" w:lineRule="auto"/>
              <w:jc w:val="center"/>
              <w:rPr>
                <w:rFonts w:ascii="Arial" w:hAnsi="Arial" w:cs="Arial"/>
                <w:szCs w:val="21"/>
              </w:rPr>
            </w:pPr>
            <w:r w:rsidRPr="00A73DE0">
              <w:rPr>
                <w:rFonts w:ascii="Arial" w:hAnsi="Arial" w:cs="Arial"/>
                <w:szCs w:val="21"/>
              </w:rPr>
              <w:t>3</w:t>
            </w:r>
          </w:p>
        </w:tc>
        <w:tc>
          <w:tcPr>
            <w:tcW w:w="6520" w:type="dxa"/>
            <w:vAlign w:val="center"/>
          </w:tcPr>
          <w:p w:rsidR="004D40DD" w:rsidRPr="00A73DE0" w:rsidRDefault="000C4E67">
            <w:pPr>
              <w:snapToGrid w:val="0"/>
              <w:spacing w:line="300" w:lineRule="auto"/>
              <w:jc w:val="center"/>
              <w:rPr>
                <w:rFonts w:ascii="Arial" w:hAnsi="Arial" w:cs="Arial"/>
                <w:szCs w:val="21"/>
              </w:rPr>
            </w:pPr>
            <w:r w:rsidRPr="00A73DE0">
              <w:rPr>
                <w:rFonts w:ascii="Arial" w:hAnsi="Arial" w:cs="Arial" w:hint="eastAsia"/>
                <w:szCs w:val="21"/>
              </w:rPr>
              <w:t>主数据管理平台</w:t>
            </w:r>
          </w:p>
        </w:tc>
        <w:tc>
          <w:tcPr>
            <w:tcW w:w="1778" w:type="dxa"/>
            <w:vAlign w:val="center"/>
          </w:tcPr>
          <w:p w:rsidR="004D40DD" w:rsidRPr="00A73DE0" w:rsidRDefault="000C4E67">
            <w:pPr>
              <w:snapToGrid w:val="0"/>
              <w:spacing w:line="300" w:lineRule="auto"/>
              <w:jc w:val="center"/>
              <w:rPr>
                <w:rFonts w:ascii="Arial" w:hAnsi="Arial" w:cs="Arial"/>
                <w:szCs w:val="21"/>
              </w:rPr>
            </w:pPr>
            <w:r w:rsidRPr="00A73DE0">
              <w:rPr>
                <w:rFonts w:ascii="Arial" w:hAnsi="Arial" w:cs="Arial" w:hint="eastAsia"/>
                <w:szCs w:val="21"/>
              </w:rPr>
              <w:t>1</w:t>
            </w:r>
            <w:r w:rsidRPr="00A73DE0">
              <w:rPr>
                <w:rFonts w:ascii="Arial" w:hAnsi="Arial" w:cs="Arial" w:hint="eastAsia"/>
                <w:szCs w:val="21"/>
              </w:rPr>
              <w:t>套</w:t>
            </w:r>
          </w:p>
        </w:tc>
      </w:tr>
      <w:tr w:rsidR="004D40DD" w:rsidRPr="00A73DE0">
        <w:trPr>
          <w:trHeight w:val="463"/>
        </w:trPr>
        <w:tc>
          <w:tcPr>
            <w:tcW w:w="1002" w:type="dxa"/>
            <w:vAlign w:val="center"/>
          </w:tcPr>
          <w:p w:rsidR="004D40DD" w:rsidRPr="00A73DE0" w:rsidRDefault="000C4E67">
            <w:pPr>
              <w:snapToGrid w:val="0"/>
              <w:spacing w:line="300" w:lineRule="auto"/>
              <w:jc w:val="center"/>
              <w:rPr>
                <w:rFonts w:ascii="Arial" w:hAnsi="Arial" w:cs="Arial"/>
                <w:szCs w:val="21"/>
              </w:rPr>
            </w:pPr>
            <w:r w:rsidRPr="00A73DE0">
              <w:rPr>
                <w:rFonts w:ascii="Arial" w:hAnsi="Arial" w:cs="Arial"/>
                <w:szCs w:val="21"/>
              </w:rPr>
              <w:t>4</w:t>
            </w:r>
          </w:p>
        </w:tc>
        <w:tc>
          <w:tcPr>
            <w:tcW w:w="6520" w:type="dxa"/>
            <w:vAlign w:val="center"/>
          </w:tcPr>
          <w:p w:rsidR="004D40DD" w:rsidRPr="00A73DE0" w:rsidRDefault="000C4E67">
            <w:pPr>
              <w:snapToGrid w:val="0"/>
              <w:spacing w:line="300" w:lineRule="auto"/>
              <w:jc w:val="center"/>
              <w:rPr>
                <w:rFonts w:ascii="Arial" w:hAnsi="Arial" w:cs="Arial"/>
                <w:szCs w:val="21"/>
              </w:rPr>
            </w:pPr>
            <w:r w:rsidRPr="00A73DE0">
              <w:rPr>
                <w:rFonts w:ascii="Arial" w:hAnsi="Arial" w:cs="Arial" w:hint="eastAsia"/>
                <w:szCs w:val="21"/>
              </w:rPr>
              <w:t>数据交换共享与业务应用集成平台</w:t>
            </w:r>
          </w:p>
        </w:tc>
        <w:tc>
          <w:tcPr>
            <w:tcW w:w="1778" w:type="dxa"/>
            <w:vAlign w:val="center"/>
          </w:tcPr>
          <w:p w:rsidR="004D40DD" w:rsidRPr="00A73DE0" w:rsidRDefault="000C4E67">
            <w:pPr>
              <w:snapToGrid w:val="0"/>
              <w:spacing w:line="300" w:lineRule="auto"/>
              <w:jc w:val="center"/>
              <w:rPr>
                <w:rFonts w:ascii="Arial" w:hAnsi="Arial" w:cs="Arial"/>
                <w:szCs w:val="21"/>
              </w:rPr>
            </w:pPr>
            <w:r w:rsidRPr="00A73DE0">
              <w:rPr>
                <w:rFonts w:ascii="Arial" w:hAnsi="Arial" w:cs="Arial" w:hint="eastAsia"/>
                <w:szCs w:val="21"/>
              </w:rPr>
              <w:t>1</w:t>
            </w:r>
            <w:r w:rsidRPr="00A73DE0">
              <w:rPr>
                <w:rFonts w:ascii="Arial" w:hAnsi="Arial" w:cs="Arial" w:hint="eastAsia"/>
                <w:szCs w:val="21"/>
              </w:rPr>
              <w:t>套</w:t>
            </w:r>
          </w:p>
        </w:tc>
      </w:tr>
      <w:tr w:rsidR="004D40DD" w:rsidRPr="00A73DE0">
        <w:trPr>
          <w:trHeight w:val="463"/>
        </w:trPr>
        <w:tc>
          <w:tcPr>
            <w:tcW w:w="1002" w:type="dxa"/>
            <w:vAlign w:val="center"/>
          </w:tcPr>
          <w:p w:rsidR="004D40DD" w:rsidRPr="00A73DE0" w:rsidRDefault="000C4E67">
            <w:pPr>
              <w:snapToGrid w:val="0"/>
              <w:spacing w:line="300" w:lineRule="auto"/>
              <w:jc w:val="center"/>
              <w:rPr>
                <w:rFonts w:ascii="Arial" w:hAnsi="Arial" w:cs="Arial"/>
                <w:szCs w:val="21"/>
              </w:rPr>
            </w:pPr>
            <w:r w:rsidRPr="00A73DE0">
              <w:rPr>
                <w:rFonts w:ascii="Arial" w:hAnsi="Arial" w:cs="Arial"/>
                <w:szCs w:val="21"/>
              </w:rPr>
              <w:t>5</w:t>
            </w:r>
          </w:p>
        </w:tc>
        <w:tc>
          <w:tcPr>
            <w:tcW w:w="6520" w:type="dxa"/>
            <w:vAlign w:val="center"/>
          </w:tcPr>
          <w:p w:rsidR="004D40DD" w:rsidRPr="00A73DE0" w:rsidRDefault="000C4E67">
            <w:pPr>
              <w:snapToGrid w:val="0"/>
              <w:spacing w:line="300" w:lineRule="auto"/>
              <w:jc w:val="center"/>
              <w:rPr>
                <w:rFonts w:ascii="Arial" w:hAnsi="Arial" w:cs="Arial"/>
                <w:szCs w:val="21"/>
              </w:rPr>
            </w:pPr>
            <w:r w:rsidRPr="00A73DE0">
              <w:rPr>
                <w:rFonts w:ascii="Arial" w:hAnsi="Arial" w:cs="Arial" w:hint="eastAsia"/>
                <w:szCs w:val="21"/>
              </w:rPr>
              <w:t>一站式服务门户</w:t>
            </w:r>
          </w:p>
        </w:tc>
        <w:tc>
          <w:tcPr>
            <w:tcW w:w="1778" w:type="dxa"/>
            <w:vAlign w:val="center"/>
          </w:tcPr>
          <w:p w:rsidR="004D40DD" w:rsidRPr="00A73DE0" w:rsidRDefault="000C4E67">
            <w:pPr>
              <w:snapToGrid w:val="0"/>
              <w:spacing w:line="300" w:lineRule="auto"/>
              <w:jc w:val="center"/>
              <w:rPr>
                <w:rFonts w:ascii="Arial" w:hAnsi="Arial" w:cs="Arial"/>
                <w:szCs w:val="21"/>
              </w:rPr>
            </w:pPr>
            <w:r w:rsidRPr="00A73DE0">
              <w:rPr>
                <w:rFonts w:ascii="Arial" w:hAnsi="Arial" w:cs="Arial" w:hint="eastAsia"/>
                <w:szCs w:val="21"/>
              </w:rPr>
              <w:t>1</w:t>
            </w:r>
            <w:r w:rsidRPr="00A73DE0">
              <w:rPr>
                <w:rFonts w:ascii="Arial" w:hAnsi="Arial" w:cs="Arial" w:hint="eastAsia"/>
                <w:szCs w:val="21"/>
              </w:rPr>
              <w:t>套</w:t>
            </w:r>
          </w:p>
        </w:tc>
      </w:tr>
      <w:tr w:rsidR="004D40DD" w:rsidRPr="00A73DE0">
        <w:trPr>
          <w:trHeight w:val="463"/>
        </w:trPr>
        <w:tc>
          <w:tcPr>
            <w:tcW w:w="1002" w:type="dxa"/>
            <w:vAlign w:val="center"/>
          </w:tcPr>
          <w:p w:rsidR="004D40DD" w:rsidRPr="00A73DE0" w:rsidRDefault="000C4E67">
            <w:pPr>
              <w:snapToGrid w:val="0"/>
              <w:spacing w:line="300" w:lineRule="auto"/>
              <w:jc w:val="center"/>
              <w:rPr>
                <w:rFonts w:ascii="Arial" w:hAnsi="Arial" w:cs="Arial"/>
                <w:szCs w:val="21"/>
              </w:rPr>
            </w:pPr>
            <w:r w:rsidRPr="00A73DE0">
              <w:rPr>
                <w:rFonts w:ascii="Arial" w:hAnsi="Arial" w:cs="Arial"/>
                <w:szCs w:val="21"/>
              </w:rPr>
              <w:t>6</w:t>
            </w:r>
          </w:p>
        </w:tc>
        <w:tc>
          <w:tcPr>
            <w:tcW w:w="6520" w:type="dxa"/>
            <w:vAlign w:val="center"/>
          </w:tcPr>
          <w:p w:rsidR="004D40DD" w:rsidRPr="00A73DE0" w:rsidRDefault="000C4E67">
            <w:pPr>
              <w:snapToGrid w:val="0"/>
              <w:spacing w:line="300" w:lineRule="auto"/>
              <w:jc w:val="center"/>
              <w:rPr>
                <w:rFonts w:ascii="Arial" w:hAnsi="Arial" w:cs="Arial"/>
                <w:szCs w:val="21"/>
              </w:rPr>
            </w:pPr>
            <w:r w:rsidRPr="00A73DE0">
              <w:rPr>
                <w:rFonts w:ascii="Arial" w:hAnsi="Arial" w:cs="Arial" w:hint="eastAsia"/>
                <w:szCs w:val="21"/>
              </w:rPr>
              <w:t>智慧移动平台</w:t>
            </w:r>
          </w:p>
        </w:tc>
        <w:tc>
          <w:tcPr>
            <w:tcW w:w="1778" w:type="dxa"/>
            <w:vAlign w:val="center"/>
          </w:tcPr>
          <w:p w:rsidR="004D40DD" w:rsidRPr="00A73DE0" w:rsidRDefault="000C4E67">
            <w:pPr>
              <w:snapToGrid w:val="0"/>
              <w:spacing w:line="300" w:lineRule="auto"/>
              <w:jc w:val="center"/>
              <w:rPr>
                <w:rFonts w:ascii="Arial" w:hAnsi="Arial" w:cs="Arial"/>
                <w:szCs w:val="21"/>
              </w:rPr>
            </w:pPr>
            <w:r w:rsidRPr="00A73DE0">
              <w:rPr>
                <w:rFonts w:ascii="Arial" w:hAnsi="Arial" w:cs="Arial" w:hint="eastAsia"/>
                <w:szCs w:val="21"/>
              </w:rPr>
              <w:t>1</w:t>
            </w:r>
            <w:r w:rsidRPr="00A73DE0">
              <w:rPr>
                <w:rFonts w:ascii="Arial" w:hAnsi="Arial" w:cs="Arial" w:hint="eastAsia"/>
                <w:szCs w:val="21"/>
              </w:rPr>
              <w:t>套</w:t>
            </w:r>
          </w:p>
        </w:tc>
      </w:tr>
      <w:tr w:rsidR="004D40DD" w:rsidRPr="00A73DE0">
        <w:trPr>
          <w:trHeight w:val="463"/>
        </w:trPr>
        <w:tc>
          <w:tcPr>
            <w:tcW w:w="1002" w:type="dxa"/>
            <w:vAlign w:val="center"/>
          </w:tcPr>
          <w:p w:rsidR="004D40DD" w:rsidRPr="00A73DE0" w:rsidRDefault="000C4E67">
            <w:pPr>
              <w:snapToGrid w:val="0"/>
              <w:spacing w:line="300" w:lineRule="auto"/>
              <w:jc w:val="center"/>
              <w:rPr>
                <w:rFonts w:ascii="Arial" w:hAnsi="Arial" w:cs="Arial"/>
                <w:szCs w:val="21"/>
              </w:rPr>
            </w:pPr>
            <w:r w:rsidRPr="00A73DE0">
              <w:rPr>
                <w:rFonts w:ascii="Arial" w:hAnsi="Arial" w:cs="Arial" w:hint="eastAsia"/>
                <w:szCs w:val="21"/>
              </w:rPr>
              <w:t>7</w:t>
            </w:r>
          </w:p>
        </w:tc>
        <w:tc>
          <w:tcPr>
            <w:tcW w:w="6520" w:type="dxa"/>
            <w:vAlign w:val="center"/>
          </w:tcPr>
          <w:p w:rsidR="004D40DD" w:rsidRPr="00A73DE0" w:rsidRDefault="000C4E67">
            <w:pPr>
              <w:snapToGrid w:val="0"/>
              <w:spacing w:line="300" w:lineRule="auto"/>
              <w:jc w:val="center"/>
              <w:rPr>
                <w:rFonts w:ascii="Arial" w:hAnsi="Arial" w:cs="Arial"/>
                <w:szCs w:val="21"/>
              </w:rPr>
            </w:pPr>
            <w:r w:rsidRPr="00A73DE0">
              <w:rPr>
                <w:rFonts w:ascii="Arial" w:hAnsi="Arial" w:cs="Arial" w:hint="eastAsia"/>
                <w:szCs w:val="21"/>
              </w:rPr>
              <w:t>协同办公</w:t>
            </w:r>
            <w:r w:rsidRPr="00A73DE0">
              <w:rPr>
                <w:rFonts w:ascii="Arial" w:hAnsi="Arial" w:cs="Arial" w:hint="eastAsia"/>
                <w:szCs w:val="21"/>
              </w:rPr>
              <w:t>O</w:t>
            </w:r>
            <w:r w:rsidRPr="00A73DE0">
              <w:rPr>
                <w:rFonts w:ascii="Arial" w:hAnsi="Arial" w:cs="Arial"/>
                <w:szCs w:val="21"/>
              </w:rPr>
              <w:t>A</w:t>
            </w:r>
            <w:r w:rsidRPr="00A73DE0">
              <w:rPr>
                <w:rFonts w:ascii="Arial" w:hAnsi="Arial" w:cs="Arial" w:hint="eastAsia"/>
                <w:szCs w:val="21"/>
              </w:rPr>
              <w:t>系统</w:t>
            </w:r>
          </w:p>
        </w:tc>
        <w:tc>
          <w:tcPr>
            <w:tcW w:w="1778" w:type="dxa"/>
            <w:vAlign w:val="center"/>
          </w:tcPr>
          <w:p w:rsidR="004D40DD" w:rsidRPr="00A73DE0" w:rsidRDefault="000C4E67">
            <w:pPr>
              <w:snapToGrid w:val="0"/>
              <w:spacing w:line="300" w:lineRule="auto"/>
              <w:jc w:val="center"/>
              <w:rPr>
                <w:rFonts w:ascii="Arial" w:hAnsi="Arial" w:cs="Arial"/>
                <w:szCs w:val="21"/>
              </w:rPr>
            </w:pPr>
            <w:r w:rsidRPr="00A73DE0">
              <w:rPr>
                <w:rFonts w:ascii="Arial" w:hAnsi="Arial" w:cs="Arial" w:hint="eastAsia"/>
                <w:szCs w:val="21"/>
              </w:rPr>
              <w:t>1</w:t>
            </w:r>
            <w:r w:rsidRPr="00A73DE0">
              <w:rPr>
                <w:rFonts w:ascii="Arial" w:hAnsi="Arial" w:cs="Arial" w:hint="eastAsia"/>
                <w:szCs w:val="21"/>
              </w:rPr>
              <w:t>套</w:t>
            </w:r>
          </w:p>
        </w:tc>
      </w:tr>
      <w:tr w:rsidR="004D40DD" w:rsidRPr="00A73DE0">
        <w:trPr>
          <w:trHeight w:val="472"/>
        </w:trPr>
        <w:tc>
          <w:tcPr>
            <w:tcW w:w="1002" w:type="dxa"/>
            <w:vAlign w:val="center"/>
          </w:tcPr>
          <w:p w:rsidR="004D40DD" w:rsidRPr="00A73DE0" w:rsidRDefault="000C4E67">
            <w:pPr>
              <w:snapToGrid w:val="0"/>
              <w:spacing w:line="300" w:lineRule="auto"/>
              <w:jc w:val="center"/>
              <w:rPr>
                <w:rFonts w:ascii="Arial" w:hAnsi="Arial" w:cs="Arial"/>
                <w:szCs w:val="21"/>
              </w:rPr>
            </w:pPr>
            <w:r w:rsidRPr="00A73DE0">
              <w:rPr>
                <w:rFonts w:ascii="Arial" w:hAnsi="Arial" w:cs="Arial" w:hint="eastAsia"/>
                <w:szCs w:val="21"/>
              </w:rPr>
              <w:t>8</w:t>
            </w:r>
          </w:p>
        </w:tc>
        <w:tc>
          <w:tcPr>
            <w:tcW w:w="6520" w:type="dxa"/>
            <w:vAlign w:val="center"/>
          </w:tcPr>
          <w:p w:rsidR="004D40DD" w:rsidRPr="00A73DE0" w:rsidRDefault="000C4E67">
            <w:pPr>
              <w:snapToGrid w:val="0"/>
              <w:spacing w:line="300" w:lineRule="auto"/>
              <w:jc w:val="center"/>
              <w:rPr>
                <w:rFonts w:ascii="Arial" w:hAnsi="Arial" w:cs="Arial"/>
                <w:szCs w:val="21"/>
              </w:rPr>
            </w:pPr>
            <w:r w:rsidRPr="00A73DE0">
              <w:rPr>
                <w:rFonts w:ascii="Arial" w:hAnsi="Arial" w:cs="Arial"/>
                <w:szCs w:val="21"/>
              </w:rPr>
              <w:t>EHR</w:t>
            </w:r>
            <w:r w:rsidRPr="00A73DE0">
              <w:rPr>
                <w:rFonts w:ascii="Arial" w:hAnsi="Arial" w:cs="Arial" w:hint="eastAsia"/>
                <w:szCs w:val="21"/>
              </w:rPr>
              <w:t>人事管理系统</w:t>
            </w:r>
          </w:p>
        </w:tc>
        <w:tc>
          <w:tcPr>
            <w:tcW w:w="1778" w:type="dxa"/>
            <w:vAlign w:val="center"/>
          </w:tcPr>
          <w:p w:rsidR="004D40DD" w:rsidRPr="00A73DE0" w:rsidRDefault="000C4E67">
            <w:pPr>
              <w:snapToGrid w:val="0"/>
              <w:spacing w:line="300" w:lineRule="auto"/>
              <w:jc w:val="center"/>
              <w:rPr>
                <w:rFonts w:ascii="Arial" w:hAnsi="Arial" w:cs="Arial"/>
                <w:szCs w:val="21"/>
              </w:rPr>
            </w:pPr>
            <w:r w:rsidRPr="00A73DE0">
              <w:rPr>
                <w:rFonts w:ascii="Arial" w:hAnsi="Arial" w:cs="Arial" w:hint="eastAsia"/>
                <w:szCs w:val="21"/>
              </w:rPr>
              <w:t>1</w:t>
            </w:r>
            <w:r w:rsidRPr="00A73DE0">
              <w:rPr>
                <w:rFonts w:ascii="Arial" w:hAnsi="Arial" w:cs="Arial" w:hint="eastAsia"/>
                <w:szCs w:val="21"/>
              </w:rPr>
              <w:t>套</w:t>
            </w:r>
          </w:p>
        </w:tc>
      </w:tr>
    </w:tbl>
    <w:p w:rsidR="004D40DD" w:rsidRPr="00A73DE0" w:rsidRDefault="000C4E67">
      <w:pPr>
        <w:pStyle w:val="2"/>
        <w:ind w:firstLine="422"/>
        <w:rPr>
          <w:rFonts w:cs="Arial"/>
        </w:rPr>
      </w:pPr>
      <w:r w:rsidRPr="00A73DE0">
        <w:rPr>
          <w:rFonts w:cs="Arial" w:hint="eastAsia"/>
        </w:rPr>
        <w:t>2</w:t>
      </w:r>
      <w:r w:rsidRPr="00A73DE0">
        <w:rPr>
          <w:rFonts w:cs="Arial" w:hint="eastAsia"/>
        </w:rPr>
        <w:t>、</w:t>
      </w:r>
      <w:bookmarkStart w:id="40" w:name="_Toc525893568"/>
      <w:r w:rsidRPr="00A73DE0">
        <w:rPr>
          <w:rFonts w:cs="Arial" w:hint="eastAsia"/>
        </w:rPr>
        <w:t>总体目标</w:t>
      </w:r>
      <w:bookmarkEnd w:id="40"/>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 xml:space="preserve">2.1 </w:t>
      </w:r>
      <w:r w:rsidRPr="00A73DE0">
        <w:rPr>
          <w:rFonts w:ascii="Arial" w:hAnsi="Arial" w:cs="Arial" w:hint="eastAsia"/>
          <w:color w:val="000000"/>
          <w:szCs w:val="21"/>
        </w:rPr>
        <w:t>协同服务平台核心支撑系统建设的总体目标和要求如下：</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以信息安全、统一认证平台为核心基础，以移动化、数据化、国际化、生态化为总体策略方针。</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助力业务发展，为办公、行政、财务、采购、人力、法务、科研等业务提供基础技术支撑。实现办公无纸化和移动化，业务应用和数据云端化，项目管理、业务分析数据化。</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核心支撑系统建设充分考虑之江实验室“一体、双核、多点”的混合所有制开放融合特征，在整个生态体系内认证、数据、接口、应用实现安全分级、互连互通。</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 xml:space="preserve">2.2 </w:t>
      </w:r>
      <w:r w:rsidRPr="00A73DE0">
        <w:rPr>
          <w:rFonts w:ascii="Arial" w:hAnsi="Arial" w:cs="Arial" w:hint="eastAsia"/>
          <w:color w:val="000000"/>
          <w:szCs w:val="21"/>
        </w:rPr>
        <w:t>具体来讲，该项目建设完成后应该实现如下目标：</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1</w:t>
      </w:r>
      <w:r w:rsidRPr="00A73DE0">
        <w:rPr>
          <w:rFonts w:ascii="Arial" w:hAnsi="Arial" w:cs="Arial" w:hint="eastAsia"/>
          <w:color w:val="000000"/>
          <w:szCs w:val="21"/>
        </w:rPr>
        <w:t>）实现智慧园区</w:t>
      </w:r>
      <w:r w:rsidRPr="00A73DE0">
        <w:rPr>
          <w:rFonts w:ascii="Arial" w:hAnsi="Arial" w:cs="Arial" w:hint="eastAsia"/>
          <w:color w:val="000000"/>
          <w:szCs w:val="21"/>
        </w:rPr>
        <w:t>+</w:t>
      </w:r>
      <w:r w:rsidRPr="00A73DE0">
        <w:rPr>
          <w:rFonts w:ascii="Arial" w:hAnsi="Arial" w:cs="Arial" w:hint="eastAsia"/>
          <w:color w:val="000000"/>
          <w:szCs w:val="21"/>
        </w:rPr>
        <w:t>微服务平台建设的坚实基础框架。本次建设须建成先进、稳定、可扩展的核心支撑系统平台；该平台至少包括但不限于以下系统：统一身份认证平台、信息标准体系、主数据管理平台、数据交换共享与业务应用集成平台、一站式服务门户、智慧移动平台。要求该核心支撑系统与各个业务系统之间形成松耦合架构体系，并具备能为用户提供一站式服务的能力。</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2</w:t>
      </w:r>
      <w:r w:rsidRPr="00A73DE0">
        <w:rPr>
          <w:rFonts w:ascii="Arial" w:hAnsi="Arial" w:cs="Arial" w:hint="eastAsia"/>
          <w:color w:val="000000"/>
          <w:szCs w:val="21"/>
        </w:rPr>
        <w:t>）实现多种方式的统一身份认证、授权和访问控制并具有可扩展性。本次建设的“统一身份认证平台”必须能实现对实验室所有系统的身份认证、授权、访问控制和单点登录管理，要求身份认证准确安全，授权和访问控制的控制粒度精细、具有柔性，其中授权粒度应能支持到具体的业务、服务或数据内容级别。</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3</w:t>
      </w:r>
      <w:r w:rsidRPr="00A73DE0">
        <w:rPr>
          <w:rFonts w:ascii="Arial" w:hAnsi="Arial" w:cs="Arial" w:hint="eastAsia"/>
          <w:color w:val="000000"/>
          <w:szCs w:val="21"/>
        </w:rPr>
        <w:t>）实现“一站式”服务。实现对实验室主要业务应用系统进行业务应用层面的调用与整合，并把整合好的业务流程综合展现在“一站式服务门户”之上，使得最终用户只需在“一站式服务门户”进行简单填表式操作就能完成各种业务办理，从而实现“一站式”服务。同时，能够适应未来日趋复杂和动态变化的更多业务流程。</w:t>
      </w:r>
      <w:r w:rsidR="00400EFC" w:rsidRPr="00A73DE0">
        <w:rPr>
          <w:rFonts w:ascii="Arial" w:hAnsi="Arial" w:cs="Arial" w:hint="eastAsia"/>
          <w:color w:val="000000"/>
          <w:szCs w:val="21"/>
        </w:rPr>
        <w:t xml:space="preserve"> </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4</w:t>
      </w:r>
      <w:r w:rsidRPr="00A73DE0">
        <w:rPr>
          <w:rFonts w:ascii="Arial" w:hAnsi="Arial" w:cs="Arial" w:hint="eastAsia"/>
          <w:color w:val="000000"/>
          <w:szCs w:val="21"/>
        </w:rPr>
        <w:t>）实现信息标准体系、主数据管理平台建设。本项目建设完成后，所有已建成或待建应用系统均须按信息标准体系严格执行信息标准，各应用系统数据统一同步到</w:t>
      </w:r>
      <w:proofErr w:type="gramStart"/>
      <w:r w:rsidRPr="00A73DE0">
        <w:rPr>
          <w:rFonts w:ascii="Arial" w:hAnsi="Arial" w:cs="Arial" w:hint="eastAsia"/>
          <w:color w:val="000000"/>
          <w:szCs w:val="21"/>
        </w:rPr>
        <w:t>主数据</w:t>
      </w:r>
      <w:proofErr w:type="gramEnd"/>
      <w:r w:rsidRPr="00A73DE0">
        <w:rPr>
          <w:rFonts w:ascii="Arial" w:hAnsi="Arial" w:cs="Arial" w:hint="eastAsia"/>
          <w:color w:val="000000"/>
          <w:szCs w:val="21"/>
        </w:rPr>
        <w:t>仓库，并统一由共享数据</w:t>
      </w:r>
      <w:r w:rsidRPr="00A73DE0">
        <w:rPr>
          <w:rFonts w:ascii="Arial" w:hAnsi="Arial" w:cs="Arial" w:hint="eastAsia"/>
          <w:color w:val="000000"/>
          <w:szCs w:val="21"/>
        </w:rPr>
        <w:lastRenderedPageBreak/>
        <w:t>库提供数据共享和交换服务所需的数据。</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5</w:t>
      </w:r>
      <w:r w:rsidRPr="00A73DE0">
        <w:rPr>
          <w:rFonts w:ascii="Arial" w:hAnsi="Arial" w:cs="Arial" w:hint="eastAsia"/>
          <w:color w:val="000000"/>
          <w:szCs w:val="21"/>
        </w:rPr>
        <w:t>）实现数据交换共享与业务应用集成平台建设。本项目建设完成后，数据共享和交换应该由业务流程驱动，实现业务流程办理到哪个节点</w:t>
      </w:r>
      <w:proofErr w:type="gramStart"/>
      <w:r w:rsidRPr="00A73DE0">
        <w:rPr>
          <w:rFonts w:ascii="Arial" w:hAnsi="Arial" w:cs="Arial" w:hint="eastAsia"/>
          <w:color w:val="000000"/>
          <w:szCs w:val="21"/>
        </w:rPr>
        <w:t>则数据</w:t>
      </w:r>
      <w:proofErr w:type="gramEnd"/>
      <w:r w:rsidRPr="00A73DE0">
        <w:rPr>
          <w:rFonts w:ascii="Arial" w:hAnsi="Arial" w:cs="Arial" w:hint="eastAsia"/>
          <w:color w:val="000000"/>
          <w:szCs w:val="21"/>
        </w:rPr>
        <w:t>流动到哪个节点，实现业务流程和数据流动的同步及一体化。</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6</w:t>
      </w:r>
      <w:r w:rsidRPr="00A73DE0">
        <w:rPr>
          <w:rFonts w:ascii="Arial" w:hAnsi="Arial" w:cs="Arial" w:hint="eastAsia"/>
          <w:color w:val="000000"/>
          <w:szCs w:val="21"/>
        </w:rPr>
        <w:t>）实现业务流程管理柔性化和</w:t>
      </w:r>
      <w:proofErr w:type="gramStart"/>
      <w:r w:rsidRPr="00A73DE0">
        <w:rPr>
          <w:rFonts w:ascii="Arial" w:hAnsi="Arial" w:cs="Arial" w:hint="eastAsia"/>
          <w:color w:val="000000"/>
          <w:szCs w:val="21"/>
        </w:rPr>
        <w:t>可</w:t>
      </w:r>
      <w:proofErr w:type="gramEnd"/>
      <w:r w:rsidRPr="00A73DE0">
        <w:rPr>
          <w:rFonts w:ascii="Arial" w:hAnsi="Arial" w:cs="Arial" w:hint="eastAsia"/>
          <w:color w:val="000000"/>
          <w:szCs w:val="21"/>
        </w:rPr>
        <w:t>自定义配置。该项目建设要求能提供丰富多样的流程管理配置、流程节点与流程总体绩效统计和分析、以及实现图形化便捷配置管理和自助式二次开发。为适应实验室的业务众多且会经常发生变更，要求业务流程管理应该具备充分的柔性和</w:t>
      </w:r>
      <w:proofErr w:type="gramStart"/>
      <w:r w:rsidRPr="00A73DE0">
        <w:rPr>
          <w:rFonts w:ascii="Arial" w:hAnsi="Arial" w:cs="Arial" w:hint="eastAsia"/>
          <w:color w:val="000000"/>
          <w:szCs w:val="21"/>
        </w:rPr>
        <w:t>可</w:t>
      </w:r>
      <w:proofErr w:type="gramEnd"/>
      <w:r w:rsidRPr="00A73DE0">
        <w:rPr>
          <w:rFonts w:ascii="Arial" w:hAnsi="Arial" w:cs="Arial" w:hint="eastAsia"/>
          <w:color w:val="000000"/>
          <w:szCs w:val="21"/>
        </w:rPr>
        <w:t>自定义配置性。流程引擎能用于“一站式服务门户”中</w:t>
      </w:r>
      <w:proofErr w:type="gramStart"/>
      <w:r w:rsidRPr="00A73DE0">
        <w:rPr>
          <w:rFonts w:ascii="Arial" w:hAnsi="Arial" w:cs="Arial" w:hint="eastAsia"/>
          <w:color w:val="000000"/>
          <w:szCs w:val="21"/>
        </w:rPr>
        <w:t>轻应用</w:t>
      </w:r>
      <w:proofErr w:type="gramEnd"/>
      <w:r w:rsidRPr="00A73DE0">
        <w:rPr>
          <w:rFonts w:ascii="Arial" w:hAnsi="Arial" w:cs="Arial" w:hint="eastAsia"/>
          <w:color w:val="000000"/>
          <w:szCs w:val="21"/>
        </w:rPr>
        <w:t>的流程控制和开发。</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7</w:t>
      </w:r>
      <w:r w:rsidRPr="00A73DE0">
        <w:rPr>
          <w:rFonts w:ascii="Arial" w:hAnsi="Arial" w:cs="Arial" w:hint="eastAsia"/>
          <w:color w:val="000000"/>
          <w:szCs w:val="21"/>
        </w:rPr>
        <w:t>）实现“一站式服务门户”成为综合性用户终端。要求“一站式服务门户”要成为功能强大、技术先进、美观易用的信息管理、业务</w:t>
      </w:r>
      <w:r w:rsidRPr="00A73DE0">
        <w:rPr>
          <w:rFonts w:ascii="Arial" w:hAnsi="Arial" w:cs="Arial" w:hint="eastAsia"/>
          <w:color w:val="000000"/>
          <w:szCs w:val="21"/>
        </w:rPr>
        <w:t>/</w:t>
      </w:r>
      <w:r w:rsidRPr="00A73DE0">
        <w:rPr>
          <w:rFonts w:ascii="Arial" w:hAnsi="Arial" w:cs="Arial" w:hint="eastAsia"/>
          <w:color w:val="000000"/>
          <w:szCs w:val="21"/>
        </w:rPr>
        <w:t>事务处理的综合性用户终端。不仅支持主流浏览器，还能支持主流的移动终端设备和主流的移动端操作系统（如</w:t>
      </w:r>
      <w:r w:rsidRPr="00A73DE0">
        <w:rPr>
          <w:rFonts w:ascii="Arial" w:hAnsi="Arial" w:cs="Arial" w:hint="eastAsia"/>
          <w:color w:val="000000"/>
          <w:szCs w:val="21"/>
        </w:rPr>
        <w:t>IOS</w:t>
      </w:r>
      <w:r w:rsidRPr="00A73DE0">
        <w:rPr>
          <w:rFonts w:ascii="Arial" w:hAnsi="Arial" w:cs="Arial" w:hint="eastAsia"/>
          <w:color w:val="000000"/>
          <w:szCs w:val="21"/>
        </w:rPr>
        <w:t>和</w:t>
      </w:r>
      <w:r w:rsidRPr="00A73DE0">
        <w:rPr>
          <w:rFonts w:ascii="Arial" w:hAnsi="Arial" w:cs="Arial" w:hint="eastAsia"/>
          <w:color w:val="000000"/>
          <w:szCs w:val="21"/>
        </w:rPr>
        <w:t>Android</w:t>
      </w:r>
      <w:r w:rsidRPr="00A73DE0">
        <w:rPr>
          <w:rFonts w:ascii="Arial" w:hAnsi="Arial" w:cs="Arial" w:hint="eastAsia"/>
          <w:color w:val="000000"/>
          <w:szCs w:val="21"/>
        </w:rPr>
        <w:t>等）。另外，上述“一站式服务门户”要求能提供完善的二次开发工具包，以保障实验室的自主开发需求。</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8</w:t>
      </w:r>
      <w:r w:rsidRPr="00A73DE0">
        <w:rPr>
          <w:rFonts w:ascii="Arial" w:hAnsi="Arial" w:cs="Arial" w:hint="eastAsia"/>
          <w:color w:val="000000"/>
          <w:szCs w:val="21"/>
        </w:rPr>
        <w:t>）</w:t>
      </w:r>
      <w:r w:rsidR="00DC7917" w:rsidRPr="00DC7917">
        <w:rPr>
          <w:rFonts w:ascii="Arial" w:hAnsi="Arial" w:cs="Arial" w:hint="eastAsia"/>
          <w:color w:val="000000"/>
          <w:szCs w:val="21"/>
        </w:rPr>
        <w:t>▲</w:t>
      </w:r>
      <w:r w:rsidRPr="00A73DE0">
        <w:rPr>
          <w:rFonts w:ascii="Arial" w:hAnsi="Arial" w:cs="Arial" w:hint="eastAsia"/>
          <w:color w:val="000000"/>
          <w:szCs w:val="21"/>
        </w:rPr>
        <w:t>应用系统集成，完成当前已有系统企业钉钉、财务复旦天翼</w:t>
      </w:r>
      <w:r w:rsidR="006A3398">
        <w:rPr>
          <w:rFonts w:ascii="Arial" w:hAnsi="Arial" w:cs="Arial" w:hint="eastAsia"/>
          <w:color w:val="000000"/>
          <w:szCs w:val="21"/>
        </w:rPr>
        <w:t>（含接口对接经费）</w:t>
      </w:r>
      <w:r w:rsidRPr="00A73DE0">
        <w:rPr>
          <w:rFonts w:ascii="Arial" w:hAnsi="Arial" w:cs="Arial" w:hint="eastAsia"/>
          <w:color w:val="000000"/>
          <w:szCs w:val="21"/>
        </w:rPr>
        <w:t>、阿里邮箱、网络接入身份验正以及当前新增系统办公</w:t>
      </w:r>
      <w:r w:rsidRPr="00A73DE0">
        <w:rPr>
          <w:rFonts w:ascii="Arial" w:hAnsi="Arial" w:cs="Arial" w:hint="eastAsia"/>
          <w:color w:val="000000"/>
          <w:szCs w:val="21"/>
        </w:rPr>
        <w:t>OA</w:t>
      </w:r>
      <w:r w:rsidRPr="00A73DE0">
        <w:rPr>
          <w:rFonts w:ascii="Arial" w:hAnsi="Arial" w:cs="Arial" w:hint="eastAsia"/>
          <w:color w:val="000000"/>
          <w:szCs w:val="21"/>
        </w:rPr>
        <w:t>、人事系统统一认证和集成。建设统一应用基础平台，统一技术标准为将来二期应用需求集成夯实基础。</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附：应用系统集成需求展示图</w:t>
      </w:r>
    </w:p>
    <w:p w:rsidR="004D40DD" w:rsidRPr="00A73DE0" w:rsidRDefault="004D40DD">
      <w:pPr>
        <w:snapToGrid w:val="0"/>
        <w:spacing w:line="300" w:lineRule="auto"/>
        <w:ind w:firstLineChars="200" w:firstLine="420"/>
        <w:rPr>
          <w:rFonts w:ascii="Arial" w:hAnsi="Arial" w:cs="Arial"/>
          <w:color w:val="000000"/>
          <w:szCs w:val="21"/>
        </w:rPr>
      </w:pP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仿宋_GB2312" w:eastAsia="仿宋_GB2312"/>
          <w:noProof/>
        </w:rPr>
        <w:drawing>
          <wp:inline distT="0" distB="0" distL="114300" distR="114300">
            <wp:extent cx="5270500" cy="4128135"/>
            <wp:effectExtent l="0" t="0" r="635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270500" cy="4128135"/>
                    </a:xfrm>
                    <a:prstGeom prst="rect">
                      <a:avLst/>
                    </a:prstGeom>
                    <a:noFill/>
                    <a:ln w="9525">
                      <a:noFill/>
                    </a:ln>
                  </pic:spPr>
                </pic:pic>
              </a:graphicData>
            </a:graphic>
          </wp:inline>
        </w:drawing>
      </w:r>
    </w:p>
    <w:p w:rsidR="004D40DD" w:rsidRPr="00A73DE0" w:rsidRDefault="000C4E67">
      <w:pPr>
        <w:pStyle w:val="2"/>
        <w:ind w:firstLine="422"/>
        <w:rPr>
          <w:rFonts w:cs="Arial"/>
        </w:rPr>
      </w:pPr>
      <w:bookmarkStart w:id="41" w:name="_Toc525893569"/>
      <w:r w:rsidRPr="00A73DE0">
        <w:rPr>
          <w:rFonts w:cs="Arial" w:hint="eastAsia"/>
        </w:rPr>
        <w:t>3</w:t>
      </w:r>
      <w:r w:rsidRPr="00A73DE0">
        <w:rPr>
          <w:rFonts w:cs="Arial" w:hint="eastAsia"/>
        </w:rPr>
        <w:t>、项目服务要求</w:t>
      </w:r>
      <w:bookmarkEnd w:id="41"/>
      <w:r w:rsidRPr="00A73DE0">
        <w:rPr>
          <w:rFonts w:cs="Arial" w:hint="eastAsia"/>
        </w:rPr>
        <w:t xml:space="preserve"> </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 xml:space="preserve">3.1 </w:t>
      </w:r>
      <w:r w:rsidRPr="00A73DE0">
        <w:rPr>
          <w:rFonts w:ascii="Arial" w:hAnsi="Arial" w:cs="Arial" w:hint="eastAsia"/>
          <w:color w:val="000000"/>
          <w:szCs w:val="21"/>
        </w:rPr>
        <w:t>总体技术要求</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供应商所提供的所有各项</w:t>
      </w:r>
      <w:r w:rsidR="00400EFC" w:rsidRPr="00A73DE0">
        <w:rPr>
          <w:rFonts w:ascii="Arial" w:hAnsi="Arial" w:cs="Arial" w:hint="eastAsia"/>
          <w:color w:val="000000"/>
          <w:szCs w:val="21"/>
        </w:rPr>
        <w:t xml:space="preserve"> </w:t>
      </w:r>
      <w:r w:rsidRPr="00A73DE0">
        <w:rPr>
          <w:rFonts w:ascii="Arial" w:hAnsi="Arial" w:cs="Arial" w:hint="eastAsia"/>
          <w:color w:val="000000"/>
          <w:szCs w:val="21"/>
        </w:rPr>
        <w:t>系统应符合如下要求：</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1</w:t>
      </w:r>
      <w:r w:rsidRPr="00A73DE0">
        <w:rPr>
          <w:rFonts w:ascii="Arial" w:hAnsi="Arial" w:cs="Arial" w:hint="eastAsia"/>
          <w:color w:val="000000"/>
          <w:szCs w:val="21"/>
        </w:rPr>
        <w:t>）供应商提供的各项设备及系统的功能、性能应完全</w:t>
      </w:r>
      <w:proofErr w:type="gramStart"/>
      <w:r w:rsidRPr="00A73DE0">
        <w:rPr>
          <w:rFonts w:ascii="Arial" w:hAnsi="Arial" w:cs="Arial" w:hint="eastAsia"/>
          <w:color w:val="000000"/>
          <w:szCs w:val="21"/>
        </w:rPr>
        <w:t>符合磋商</w:t>
      </w:r>
      <w:proofErr w:type="gramEnd"/>
      <w:r w:rsidRPr="00A73DE0">
        <w:rPr>
          <w:rFonts w:ascii="Arial" w:hAnsi="Arial" w:cs="Arial" w:hint="eastAsia"/>
          <w:color w:val="000000"/>
          <w:szCs w:val="21"/>
        </w:rPr>
        <w:t>文件指明的标准，并满足或</w:t>
      </w:r>
      <w:proofErr w:type="gramStart"/>
      <w:r w:rsidRPr="00A73DE0">
        <w:rPr>
          <w:rFonts w:ascii="Arial" w:hAnsi="Arial" w:cs="Arial" w:hint="eastAsia"/>
          <w:color w:val="000000"/>
          <w:szCs w:val="21"/>
        </w:rPr>
        <w:t>高于磋商</w:t>
      </w:r>
      <w:proofErr w:type="gramEnd"/>
      <w:r w:rsidRPr="00A73DE0">
        <w:rPr>
          <w:rFonts w:ascii="Arial" w:hAnsi="Arial" w:cs="Arial" w:hint="eastAsia"/>
          <w:color w:val="000000"/>
          <w:szCs w:val="21"/>
        </w:rPr>
        <w:t>文件指出的要求。本磋商文件中未说明但国际、国家和行业标准已有建议的设备功能与性能的条款，应符合相应的最新标准与建议。</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lastRenderedPageBreak/>
        <w:t>2</w:t>
      </w:r>
      <w:r w:rsidRPr="00A73DE0">
        <w:rPr>
          <w:rFonts w:ascii="Arial" w:hAnsi="Arial" w:cs="Arial" w:hint="eastAsia"/>
          <w:color w:val="000000"/>
          <w:szCs w:val="21"/>
        </w:rPr>
        <w:t>）供应商须承诺所提供的所有软件产品知识产权权属清晰。本次磋商文件中所涉及的第三方软件的使用权归采购人所有。其它相关权属关系双方通过合同予以明确。</w:t>
      </w:r>
    </w:p>
    <w:p w:rsidR="004D40DD" w:rsidRPr="00A73DE0" w:rsidRDefault="000C4E67">
      <w:pPr>
        <w:snapToGrid w:val="0"/>
        <w:spacing w:line="300" w:lineRule="auto"/>
        <w:ind w:firstLineChars="200" w:firstLine="422"/>
        <w:rPr>
          <w:rFonts w:ascii="Arial" w:hAnsi="Arial" w:cs="Arial"/>
          <w:b/>
          <w:bCs/>
          <w:color w:val="000000"/>
          <w:szCs w:val="21"/>
          <w:u w:val="single"/>
        </w:rPr>
      </w:pPr>
      <w:r w:rsidRPr="00A73DE0">
        <w:rPr>
          <w:rFonts w:ascii="Arial" w:hAnsi="Arial" w:cs="Arial" w:hint="eastAsia"/>
          <w:b/>
          <w:bCs/>
          <w:color w:val="000000"/>
          <w:szCs w:val="21"/>
          <w:u w:val="single"/>
        </w:rPr>
        <w:t>3</w:t>
      </w:r>
      <w:r w:rsidRPr="00A73DE0">
        <w:rPr>
          <w:rFonts w:ascii="Arial" w:hAnsi="Arial" w:cs="Arial" w:hint="eastAsia"/>
          <w:b/>
          <w:bCs/>
          <w:color w:val="000000"/>
          <w:szCs w:val="21"/>
          <w:u w:val="single"/>
        </w:rPr>
        <w:t>）供应商提供的系统应基于</w:t>
      </w:r>
      <w:r w:rsidRPr="00A73DE0">
        <w:rPr>
          <w:rFonts w:ascii="Arial" w:hAnsi="Arial" w:cs="Arial" w:hint="eastAsia"/>
          <w:b/>
          <w:bCs/>
          <w:color w:val="000000"/>
          <w:szCs w:val="21"/>
          <w:u w:val="single"/>
        </w:rPr>
        <w:t>Java EE</w:t>
      </w:r>
      <w:r w:rsidRPr="00A73DE0">
        <w:rPr>
          <w:rFonts w:ascii="Arial" w:hAnsi="Arial" w:cs="Arial" w:hint="eastAsia"/>
          <w:b/>
          <w:bCs/>
          <w:color w:val="000000"/>
          <w:szCs w:val="21"/>
          <w:u w:val="single"/>
        </w:rPr>
        <w:t>规范的总体技术路线。</w:t>
      </w:r>
    </w:p>
    <w:p w:rsidR="004D40DD" w:rsidRPr="00A73DE0" w:rsidRDefault="000C4E67">
      <w:pPr>
        <w:snapToGrid w:val="0"/>
        <w:spacing w:line="300" w:lineRule="auto"/>
        <w:ind w:firstLineChars="200" w:firstLine="422"/>
        <w:rPr>
          <w:rFonts w:ascii="Arial" w:hAnsi="Arial" w:cs="Arial"/>
          <w:b/>
          <w:bCs/>
          <w:color w:val="000000"/>
          <w:szCs w:val="21"/>
          <w:u w:val="single"/>
        </w:rPr>
      </w:pPr>
      <w:r w:rsidRPr="00A73DE0">
        <w:rPr>
          <w:rFonts w:ascii="Arial" w:hAnsi="Arial" w:cs="Arial" w:hint="eastAsia"/>
          <w:b/>
          <w:bCs/>
          <w:color w:val="000000"/>
          <w:szCs w:val="21"/>
          <w:u w:val="single"/>
        </w:rPr>
        <w:t>4</w:t>
      </w:r>
      <w:r w:rsidRPr="00A73DE0">
        <w:rPr>
          <w:rFonts w:ascii="Arial" w:hAnsi="Arial" w:cs="Arial" w:hint="eastAsia"/>
          <w:b/>
          <w:bCs/>
          <w:color w:val="000000"/>
          <w:szCs w:val="21"/>
          <w:u w:val="single"/>
        </w:rPr>
        <w:t>）供应商提供的系统应使用</w:t>
      </w:r>
      <w:r w:rsidRPr="00A73DE0">
        <w:rPr>
          <w:rFonts w:ascii="Arial" w:hAnsi="Arial" w:cs="Arial" w:hint="eastAsia"/>
          <w:b/>
          <w:bCs/>
          <w:color w:val="000000"/>
          <w:szCs w:val="21"/>
          <w:u w:val="single"/>
        </w:rPr>
        <w:t>B/S</w:t>
      </w:r>
      <w:r w:rsidRPr="00A73DE0">
        <w:rPr>
          <w:rFonts w:ascii="Arial" w:hAnsi="Arial" w:cs="Arial" w:hint="eastAsia"/>
          <w:b/>
          <w:bCs/>
          <w:color w:val="000000"/>
          <w:szCs w:val="21"/>
          <w:u w:val="single"/>
        </w:rPr>
        <w:t>架构实现。</w:t>
      </w:r>
    </w:p>
    <w:p w:rsidR="004D40DD" w:rsidRPr="00A73DE0" w:rsidRDefault="000C4E67">
      <w:pPr>
        <w:snapToGrid w:val="0"/>
        <w:spacing w:line="300" w:lineRule="auto"/>
        <w:ind w:firstLineChars="200" w:firstLine="422"/>
        <w:rPr>
          <w:rFonts w:ascii="Arial" w:hAnsi="Arial" w:cs="Arial"/>
          <w:color w:val="000000"/>
          <w:szCs w:val="21"/>
        </w:rPr>
      </w:pPr>
      <w:r w:rsidRPr="00A73DE0">
        <w:rPr>
          <w:rFonts w:ascii="Arial" w:hAnsi="Arial" w:cs="Arial" w:hint="eastAsia"/>
          <w:b/>
          <w:bCs/>
          <w:color w:val="000000"/>
          <w:szCs w:val="21"/>
          <w:u w:val="single"/>
        </w:rPr>
        <w:t>5</w:t>
      </w:r>
      <w:r w:rsidRPr="00A73DE0">
        <w:rPr>
          <w:rFonts w:ascii="Arial" w:hAnsi="Arial" w:cs="Arial" w:hint="eastAsia"/>
          <w:b/>
          <w:bCs/>
          <w:color w:val="000000"/>
          <w:szCs w:val="21"/>
          <w:u w:val="single"/>
        </w:rPr>
        <w:t>）供应商提供的系统要实现与钉钉的无缝集成。本次采购的系统要基于</w:t>
      </w:r>
      <w:r w:rsidRPr="00A73DE0">
        <w:rPr>
          <w:rFonts w:ascii="Arial" w:hAnsi="Arial" w:cs="Arial" w:hint="eastAsia"/>
          <w:b/>
          <w:bCs/>
          <w:color w:val="000000"/>
          <w:szCs w:val="21"/>
          <w:u w:val="single"/>
        </w:rPr>
        <w:t>H5</w:t>
      </w:r>
      <w:r w:rsidRPr="00A73DE0">
        <w:rPr>
          <w:rFonts w:ascii="Arial" w:hAnsi="Arial" w:cs="Arial" w:hint="eastAsia"/>
          <w:b/>
          <w:bCs/>
          <w:color w:val="000000"/>
          <w:szCs w:val="21"/>
          <w:u w:val="single"/>
        </w:rPr>
        <w:t>页面响应式布局的方式与钉钉</w:t>
      </w:r>
      <w:proofErr w:type="gramStart"/>
      <w:r w:rsidRPr="00A73DE0">
        <w:rPr>
          <w:rFonts w:ascii="Arial" w:hAnsi="Arial" w:cs="Arial" w:hint="eastAsia"/>
          <w:b/>
          <w:bCs/>
          <w:color w:val="000000"/>
          <w:szCs w:val="21"/>
          <w:u w:val="single"/>
        </w:rPr>
        <w:t>集成且</w:t>
      </w:r>
      <w:proofErr w:type="gramEnd"/>
      <w:r w:rsidRPr="00A73DE0">
        <w:rPr>
          <w:rFonts w:ascii="Arial" w:hAnsi="Arial" w:cs="Arial" w:hint="eastAsia"/>
          <w:b/>
          <w:bCs/>
          <w:color w:val="000000"/>
          <w:szCs w:val="21"/>
          <w:u w:val="single"/>
        </w:rPr>
        <w:t>能够自适应各种移动终端，不能以开发原生态</w:t>
      </w:r>
      <w:r w:rsidRPr="00A73DE0">
        <w:rPr>
          <w:rFonts w:ascii="Arial" w:hAnsi="Arial" w:cs="Arial" w:hint="eastAsia"/>
          <w:b/>
          <w:bCs/>
          <w:color w:val="000000"/>
          <w:szCs w:val="21"/>
          <w:u w:val="single"/>
        </w:rPr>
        <w:t>APP</w:t>
      </w:r>
      <w:r w:rsidRPr="00A73DE0">
        <w:rPr>
          <w:rFonts w:ascii="Arial" w:hAnsi="Arial" w:cs="Arial" w:hint="eastAsia"/>
          <w:b/>
          <w:bCs/>
          <w:color w:val="000000"/>
          <w:szCs w:val="21"/>
          <w:u w:val="single"/>
        </w:rPr>
        <w:t>方式实现移动终端使用；用户通过钉钉</w:t>
      </w:r>
      <w:proofErr w:type="gramStart"/>
      <w:r w:rsidRPr="00A73DE0">
        <w:rPr>
          <w:rFonts w:ascii="Arial" w:hAnsi="Arial" w:cs="Arial" w:hint="eastAsia"/>
          <w:b/>
          <w:bCs/>
          <w:color w:val="000000"/>
          <w:szCs w:val="21"/>
          <w:u w:val="single"/>
        </w:rPr>
        <w:t>帐号</w:t>
      </w:r>
      <w:proofErr w:type="gramEnd"/>
      <w:r w:rsidRPr="00A73DE0">
        <w:rPr>
          <w:rFonts w:ascii="Arial" w:hAnsi="Arial" w:cs="Arial" w:hint="eastAsia"/>
          <w:b/>
          <w:bCs/>
          <w:color w:val="000000"/>
          <w:szCs w:val="21"/>
          <w:u w:val="single"/>
        </w:rPr>
        <w:t>、手机号与实验室账户绑定后经统一身份认证登录门户平台，实现平台消息通知推送到钉钉；采购人今后上线的</w:t>
      </w:r>
      <w:proofErr w:type="gramStart"/>
      <w:r w:rsidRPr="00A73DE0">
        <w:rPr>
          <w:rFonts w:ascii="Arial" w:hAnsi="Arial" w:cs="Arial" w:hint="eastAsia"/>
          <w:b/>
          <w:bCs/>
          <w:color w:val="000000"/>
          <w:szCs w:val="21"/>
          <w:u w:val="single"/>
        </w:rPr>
        <w:t>微应用</w:t>
      </w:r>
      <w:proofErr w:type="gramEnd"/>
      <w:r w:rsidRPr="00A73DE0">
        <w:rPr>
          <w:rFonts w:ascii="Arial" w:hAnsi="Arial" w:cs="Arial" w:hint="eastAsia"/>
          <w:b/>
          <w:bCs/>
          <w:color w:val="000000"/>
          <w:szCs w:val="21"/>
          <w:u w:val="single"/>
        </w:rPr>
        <w:t>服务均支持无缝发布到钉钉且无需付费做二次开发。</w:t>
      </w:r>
    </w:p>
    <w:p w:rsidR="004D40DD" w:rsidRPr="00A73DE0" w:rsidRDefault="000C4E67">
      <w:pPr>
        <w:snapToGrid w:val="0"/>
        <w:spacing w:line="300" w:lineRule="auto"/>
        <w:ind w:firstLineChars="200" w:firstLine="422"/>
        <w:rPr>
          <w:rFonts w:ascii="Arial" w:hAnsi="Arial" w:cs="Arial"/>
          <w:b/>
          <w:bCs/>
          <w:color w:val="000000"/>
          <w:szCs w:val="21"/>
          <w:u w:val="single"/>
        </w:rPr>
      </w:pPr>
      <w:r w:rsidRPr="00A73DE0">
        <w:rPr>
          <w:rFonts w:ascii="Arial" w:hAnsi="Arial" w:cs="Arial" w:hint="eastAsia"/>
          <w:b/>
          <w:bCs/>
          <w:color w:val="000000"/>
          <w:szCs w:val="21"/>
          <w:u w:val="single"/>
        </w:rPr>
        <w:t>6</w:t>
      </w:r>
      <w:r w:rsidRPr="00A73DE0">
        <w:rPr>
          <w:rFonts w:ascii="Arial" w:hAnsi="Arial" w:cs="Arial" w:hint="eastAsia"/>
          <w:b/>
          <w:bCs/>
          <w:color w:val="000000"/>
          <w:szCs w:val="21"/>
          <w:u w:val="single"/>
        </w:rPr>
        <w:t>）供应商提供的系统要求能够在采购人本地</w:t>
      </w:r>
      <w:proofErr w:type="gramStart"/>
      <w:r w:rsidRPr="00A73DE0">
        <w:rPr>
          <w:rFonts w:ascii="Arial" w:hAnsi="Arial" w:cs="Arial" w:hint="eastAsia"/>
          <w:b/>
          <w:bCs/>
          <w:color w:val="000000"/>
          <w:szCs w:val="21"/>
          <w:u w:val="single"/>
        </w:rPr>
        <w:t>私有云</w:t>
      </w:r>
      <w:proofErr w:type="gramEnd"/>
      <w:r w:rsidRPr="00A73DE0">
        <w:rPr>
          <w:rFonts w:ascii="Arial" w:hAnsi="Arial" w:cs="Arial" w:hint="eastAsia"/>
          <w:b/>
          <w:bCs/>
          <w:color w:val="000000"/>
          <w:szCs w:val="21"/>
          <w:u w:val="single"/>
        </w:rPr>
        <w:t>VMware Esxi5.0</w:t>
      </w:r>
      <w:r w:rsidRPr="00A73DE0">
        <w:rPr>
          <w:rFonts w:ascii="Arial" w:hAnsi="Arial" w:cs="Arial" w:hint="eastAsia"/>
          <w:b/>
          <w:bCs/>
          <w:color w:val="000000"/>
          <w:szCs w:val="21"/>
          <w:u w:val="single"/>
        </w:rPr>
        <w:t>及以上版本服务器虚拟化集群环境中平滑部署。</w:t>
      </w:r>
    </w:p>
    <w:p w:rsidR="004D40DD" w:rsidRPr="00A73DE0" w:rsidRDefault="000C4E67">
      <w:pPr>
        <w:snapToGrid w:val="0"/>
        <w:spacing w:line="300" w:lineRule="auto"/>
        <w:ind w:firstLineChars="200" w:firstLine="422"/>
        <w:rPr>
          <w:rFonts w:ascii="Arial" w:hAnsi="Arial" w:cs="Arial"/>
          <w:b/>
          <w:bCs/>
          <w:color w:val="000000"/>
          <w:szCs w:val="21"/>
          <w:u w:val="single"/>
        </w:rPr>
      </w:pPr>
      <w:r w:rsidRPr="00A73DE0">
        <w:rPr>
          <w:rFonts w:ascii="Arial" w:hAnsi="Arial" w:cs="Arial" w:hint="eastAsia"/>
          <w:b/>
          <w:bCs/>
          <w:color w:val="000000"/>
          <w:szCs w:val="21"/>
          <w:u w:val="single"/>
        </w:rPr>
        <w:t>7</w:t>
      </w:r>
      <w:r w:rsidRPr="00A73DE0">
        <w:rPr>
          <w:rFonts w:ascii="Arial" w:hAnsi="Arial" w:cs="Arial" w:hint="eastAsia"/>
          <w:b/>
          <w:bCs/>
          <w:color w:val="000000"/>
          <w:szCs w:val="21"/>
          <w:u w:val="single"/>
        </w:rPr>
        <w:t>）供应商提供的系统应基于</w:t>
      </w:r>
      <w:r w:rsidRPr="00A73DE0">
        <w:rPr>
          <w:rFonts w:ascii="Arial" w:hAnsi="Arial" w:cs="Arial" w:hint="eastAsia"/>
          <w:b/>
          <w:bCs/>
          <w:color w:val="000000"/>
          <w:szCs w:val="21"/>
          <w:u w:val="single"/>
        </w:rPr>
        <w:t>SOA</w:t>
      </w:r>
      <w:r w:rsidRPr="00A73DE0">
        <w:rPr>
          <w:rFonts w:ascii="Arial" w:hAnsi="Arial" w:cs="Arial" w:hint="eastAsia"/>
          <w:b/>
          <w:bCs/>
          <w:color w:val="000000"/>
          <w:szCs w:val="21"/>
          <w:u w:val="single"/>
        </w:rPr>
        <w:t>理念，采用面向服务和基于总线的架构进行构建。</w:t>
      </w:r>
    </w:p>
    <w:p w:rsidR="004D40DD" w:rsidRPr="00A73DE0" w:rsidRDefault="000C4E67">
      <w:pPr>
        <w:snapToGrid w:val="0"/>
        <w:spacing w:line="300" w:lineRule="auto"/>
        <w:ind w:firstLineChars="200" w:firstLine="422"/>
        <w:rPr>
          <w:rFonts w:ascii="Arial" w:hAnsi="Arial" w:cs="Arial"/>
          <w:b/>
          <w:bCs/>
          <w:color w:val="000000"/>
          <w:szCs w:val="21"/>
          <w:u w:val="single"/>
        </w:rPr>
      </w:pPr>
      <w:r w:rsidRPr="00A73DE0">
        <w:rPr>
          <w:rFonts w:ascii="Arial" w:hAnsi="Arial" w:cs="Arial" w:hint="eastAsia"/>
          <w:b/>
          <w:bCs/>
          <w:color w:val="000000"/>
          <w:szCs w:val="21"/>
          <w:u w:val="single"/>
        </w:rPr>
        <w:t>8</w:t>
      </w:r>
      <w:r w:rsidRPr="00A73DE0">
        <w:rPr>
          <w:rFonts w:ascii="Arial" w:hAnsi="Arial" w:cs="Arial" w:hint="eastAsia"/>
          <w:b/>
          <w:bCs/>
          <w:color w:val="000000"/>
          <w:szCs w:val="21"/>
          <w:u w:val="single"/>
        </w:rPr>
        <w:t>）能够基于统一的平台框架设计开发本期建设的服务平台，并开放提供本期项目所有平台及系统的源代码，提供相应的开放工具及环境，以便供采购人未来进行进一步开发使用。（供应商必须提供盖有公章的承诺函原件）</w:t>
      </w:r>
    </w:p>
    <w:p w:rsidR="004D40DD" w:rsidRPr="00A73DE0" w:rsidRDefault="000C4E67">
      <w:pPr>
        <w:snapToGrid w:val="0"/>
        <w:spacing w:line="300" w:lineRule="auto"/>
        <w:ind w:firstLineChars="200" w:firstLine="422"/>
        <w:rPr>
          <w:rFonts w:ascii="Arial" w:hAnsi="Arial" w:cs="Arial"/>
          <w:b/>
          <w:bCs/>
          <w:color w:val="000000"/>
          <w:szCs w:val="21"/>
          <w:u w:val="single"/>
        </w:rPr>
      </w:pPr>
      <w:r w:rsidRPr="00A73DE0">
        <w:rPr>
          <w:rFonts w:ascii="Arial" w:hAnsi="Arial" w:cs="Arial" w:hint="eastAsia"/>
          <w:b/>
          <w:bCs/>
          <w:color w:val="000000"/>
          <w:szCs w:val="21"/>
          <w:u w:val="single"/>
        </w:rPr>
        <w:t>9</w:t>
      </w:r>
      <w:r w:rsidRPr="00A73DE0">
        <w:rPr>
          <w:rFonts w:ascii="Arial" w:hAnsi="Arial" w:cs="Arial" w:hint="eastAsia"/>
          <w:b/>
          <w:bCs/>
          <w:color w:val="000000"/>
          <w:szCs w:val="21"/>
          <w:u w:val="single"/>
        </w:rPr>
        <w:t>）供应商必须免费开放提供各种接口（供应商必须提供盖有公章的承诺函原件）。</w:t>
      </w:r>
    </w:p>
    <w:p w:rsidR="004D40DD" w:rsidRPr="00A73DE0" w:rsidRDefault="000C4E67">
      <w:pPr>
        <w:snapToGrid w:val="0"/>
        <w:spacing w:line="300" w:lineRule="auto"/>
        <w:ind w:firstLineChars="200" w:firstLine="422"/>
        <w:rPr>
          <w:rFonts w:ascii="Arial" w:hAnsi="Arial" w:cs="Arial"/>
          <w:b/>
          <w:bCs/>
          <w:color w:val="000000"/>
          <w:szCs w:val="21"/>
          <w:u w:val="single"/>
        </w:rPr>
      </w:pPr>
      <w:r w:rsidRPr="00A73DE0">
        <w:rPr>
          <w:rFonts w:ascii="Arial" w:hAnsi="Arial" w:cs="Arial" w:hint="eastAsia"/>
          <w:b/>
          <w:bCs/>
          <w:color w:val="000000"/>
          <w:szCs w:val="21"/>
          <w:u w:val="single"/>
        </w:rPr>
        <w:t>10</w:t>
      </w:r>
      <w:r w:rsidRPr="00A73DE0">
        <w:rPr>
          <w:rFonts w:ascii="Arial" w:hAnsi="Arial" w:cs="Arial" w:hint="eastAsia"/>
          <w:b/>
          <w:bCs/>
          <w:color w:val="000000"/>
          <w:szCs w:val="21"/>
          <w:u w:val="single"/>
        </w:rPr>
        <w:t>）采购人在任何时候都保留和拥有对本文件的解释权。采购人有权在签订合同前，根据需完善和补充技术规范书，修改后的最终技术规范书将作为合同的附件。</w:t>
      </w:r>
      <w:r w:rsidR="00400EFC" w:rsidRPr="00A73DE0">
        <w:rPr>
          <w:rFonts w:ascii="Arial" w:hAnsi="Arial" w:cs="Arial" w:hint="eastAsia"/>
          <w:b/>
          <w:bCs/>
          <w:color w:val="000000"/>
          <w:szCs w:val="21"/>
          <w:u w:val="single"/>
        </w:rPr>
        <w:t>供应商应当充分理解采购人需求并为采购人提供定制化系统设计方案；如因招标文件未对相关需求做出明确约定而发生系统设计方案和项目最终交付结果无法满足采购人需求的，采购人可以补充提出需求（补充需求工作量应小于本标书总任务里</w:t>
      </w:r>
      <w:r w:rsidR="00400EFC" w:rsidRPr="00A73DE0">
        <w:rPr>
          <w:rFonts w:ascii="Arial" w:hAnsi="Arial" w:cs="Arial" w:hint="eastAsia"/>
          <w:b/>
          <w:bCs/>
          <w:color w:val="000000"/>
          <w:szCs w:val="21"/>
          <w:u w:val="single"/>
        </w:rPr>
        <w:t>5%</w:t>
      </w:r>
      <w:r w:rsidR="00400EFC" w:rsidRPr="00A73DE0">
        <w:rPr>
          <w:rFonts w:ascii="Arial" w:hAnsi="Arial" w:cs="Arial" w:hint="eastAsia"/>
          <w:b/>
          <w:bCs/>
          <w:color w:val="000000"/>
          <w:szCs w:val="21"/>
          <w:u w:val="single"/>
        </w:rPr>
        <w:t>）</w:t>
      </w:r>
      <w:r w:rsidR="00400EFC" w:rsidRPr="00A73DE0">
        <w:rPr>
          <w:rFonts w:ascii="Arial" w:hAnsi="Arial" w:cs="Arial" w:hint="eastAsia"/>
          <w:b/>
          <w:bCs/>
          <w:color w:val="000000"/>
          <w:szCs w:val="21"/>
          <w:u w:val="single"/>
        </w:rPr>
        <w:t> </w:t>
      </w:r>
      <w:r w:rsidR="00400EFC" w:rsidRPr="00A73DE0">
        <w:rPr>
          <w:rFonts w:ascii="Arial" w:hAnsi="Arial" w:cs="Arial" w:hint="eastAsia"/>
          <w:b/>
          <w:bCs/>
          <w:color w:val="000000"/>
          <w:szCs w:val="21"/>
          <w:u w:val="single"/>
        </w:rPr>
        <w:t>，若采购人补充提出需求后供应商不同意修改的，采购人有权无条件中止合作，并要求供应商返还采购人已支付的全部费用。</w:t>
      </w:r>
    </w:p>
    <w:p w:rsidR="004D40DD" w:rsidRPr="00A73DE0" w:rsidRDefault="000C4E67">
      <w:pPr>
        <w:snapToGrid w:val="0"/>
        <w:spacing w:line="300" w:lineRule="auto"/>
        <w:ind w:firstLineChars="200" w:firstLine="422"/>
        <w:rPr>
          <w:rFonts w:ascii="Arial" w:hAnsi="Arial" w:cs="Arial"/>
          <w:b/>
          <w:bCs/>
          <w:color w:val="000000"/>
          <w:szCs w:val="21"/>
          <w:u w:val="single"/>
        </w:rPr>
      </w:pPr>
      <w:r w:rsidRPr="00A73DE0">
        <w:rPr>
          <w:rFonts w:ascii="Arial" w:hAnsi="Arial" w:cs="Arial" w:hint="eastAsia"/>
          <w:b/>
          <w:bCs/>
          <w:color w:val="000000"/>
          <w:szCs w:val="21"/>
          <w:u w:val="single"/>
        </w:rPr>
        <w:t xml:space="preserve">3.2 </w:t>
      </w:r>
      <w:r w:rsidRPr="00A73DE0">
        <w:rPr>
          <w:rFonts w:ascii="Arial" w:hAnsi="Arial" w:cs="Arial" w:hint="eastAsia"/>
          <w:b/>
          <w:bCs/>
          <w:color w:val="000000"/>
          <w:szCs w:val="21"/>
          <w:u w:val="single"/>
        </w:rPr>
        <w:t>性能规范要求</w:t>
      </w:r>
    </w:p>
    <w:p w:rsidR="004D40DD" w:rsidRPr="00A73DE0" w:rsidRDefault="000C4E67">
      <w:pPr>
        <w:snapToGrid w:val="0"/>
        <w:spacing w:line="300" w:lineRule="auto"/>
        <w:ind w:firstLineChars="200" w:firstLine="422"/>
        <w:rPr>
          <w:rFonts w:ascii="Arial" w:hAnsi="Arial" w:cs="Arial"/>
          <w:b/>
          <w:bCs/>
          <w:color w:val="000000"/>
          <w:szCs w:val="21"/>
          <w:u w:val="single"/>
        </w:rPr>
      </w:pPr>
      <w:r w:rsidRPr="00A73DE0">
        <w:rPr>
          <w:rFonts w:ascii="Arial" w:hAnsi="Arial" w:cs="Arial" w:hint="eastAsia"/>
          <w:b/>
          <w:bCs/>
          <w:color w:val="000000"/>
          <w:szCs w:val="21"/>
          <w:u w:val="single"/>
        </w:rPr>
        <w:t>系统运行支持万级用户量。</w:t>
      </w:r>
    </w:p>
    <w:p w:rsidR="004D40DD" w:rsidRPr="00A73DE0" w:rsidRDefault="000C4E67">
      <w:pPr>
        <w:snapToGrid w:val="0"/>
        <w:spacing w:line="300" w:lineRule="auto"/>
        <w:ind w:firstLineChars="200" w:firstLine="422"/>
        <w:rPr>
          <w:rFonts w:ascii="Arial" w:hAnsi="Arial" w:cs="Arial"/>
          <w:b/>
          <w:bCs/>
          <w:color w:val="000000"/>
          <w:szCs w:val="21"/>
          <w:u w:val="single"/>
        </w:rPr>
      </w:pPr>
      <w:proofErr w:type="gramStart"/>
      <w:r w:rsidRPr="00A73DE0">
        <w:rPr>
          <w:rFonts w:ascii="Arial" w:hAnsi="Arial" w:cs="Arial" w:hint="eastAsia"/>
          <w:b/>
          <w:bCs/>
          <w:color w:val="000000"/>
          <w:szCs w:val="21"/>
          <w:u w:val="single"/>
        </w:rPr>
        <w:t>页访问</w:t>
      </w:r>
      <w:proofErr w:type="gramEnd"/>
      <w:r w:rsidRPr="00A73DE0">
        <w:rPr>
          <w:rFonts w:ascii="Arial" w:hAnsi="Arial" w:cs="Arial" w:hint="eastAsia"/>
          <w:b/>
          <w:bCs/>
          <w:color w:val="000000"/>
          <w:szCs w:val="21"/>
          <w:u w:val="single"/>
        </w:rPr>
        <w:t>并发用户支持</w:t>
      </w:r>
      <w:r w:rsidRPr="00A73DE0">
        <w:rPr>
          <w:rFonts w:ascii="Arial" w:hAnsi="Arial" w:cs="Arial" w:hint="eastAsia"/>
          <w:b/>
          <w:bCs/>
          <w:color w:val="000000"/>
          <w:szCs w:val="21"/>
          <w:u w:val="single"/>
        </w:rPr>
        <w:t>1000</w:t>
      </w:r>
      <w:r w:rsidRPr="00A73DE0">
        <w:rPr>
          <w:rFonts w:ascii="Arial" w:hAnsi="Arial" w:cs="Arial" w:hint="eastAsia"/>
          <w:b/>
          <w:bCs/>
          <w:color w:val="000000"/>
          <w:szCs w:val="21"/>
          <w:u w:val="single"/>
        </w:rPr>
        <w:t>人同时访问。</w:t>
      </w:r>
    </w:p>
    <w:p w:rsidR="004D40DD" w:rsidRPr="00A73DE0" w:rsidRDefault="000C4E67">
      <w:pPr>
        <w:snapToGrid w:val="0"/>
        <w:spacing w:line="300" w:lineRule="auto"/>
        <w:ind w:firstLineChars="200" w:firstLine="422"/>
        <w:rPr>
          <w:rFonts w:ascii="Arial" w:hAnsi="Arial" w:cs="Arial"/>
          <w:b/>
          <w:bCs/>
          <w:color w:val="000000"/>
          <w:szCs w:val="21"/>
          <w:u w:val="single"/>
        </w:rPr>
      </w:pPr>
      <w:r w:rsidRPr="00A73DE0">
        <w:rPr>
          <w:rFonts w:ascii="Arial" w:hAnsi="Arial" w:cs="Arial" w:hint="eastAsia"/>
          <w:b/>
          <w:bCs/>
          <w:color w:val="000000"/>
          <w:szCs w:val="21"/>
          <w:u w:val="single"/>
        </w:rPr>
        <w:t>系统保证</w:t>
      </w:r>
      <w:r w:rsidRPr="00A73DE0">
        <w:rPr>
          <w:rFonts w:ascii="Arial" w:hAnsi="Arial" w:cs="Arial" w:hint="eastAsia"/>
          <w:b/>
          <w:bCs/>
          <w:color w:val="000000"/>
          <w:szCs w:val="21"/>
          <w:u w:val="single"/>
        </w:rPr>
        <w:t>7*24</w:t>
      </w:r>
      <w:r w:rsidRPr="00A73DE0">
        <w:rPr>
          <w:rFonts w:ascii="Arial" w:hAnsi="Arial" w:cs="Arial" w:hint="eastAsia"/>
          <w:b/>
          <w:bCs/>
          <w:color w:val="000000"/>
          <w:szCs w:val="21"/>
          <w:u w:val="single"/>
        </w:rPr>
        <w:t>小时运行。</w:t>
      </w:r>
    </w:p>
    <w:p w:rsidR="004D40DD" w:rsidRPr="00A73DE0" w:rsidRDefault="000C4E67">
      <w:pPr>
        <w:snapToGrid w:val="0"/>
        <w:spacing w:line="300" w:lineRule="auto"/>
        <w:ind w:firstLineChars="200" w:firstLine="422"/>
        <w:rPr>
          <w:rFonts w:ascii="Arial" w:hAnsi="Arial" w:cs="Arial"/>
          <w:b/>
          <w:bCs/>
          <w:color w:val="000000"/>
          <w:szCs w:val="21"/>
          <w:u w:val="single"/>
        </w:rPr>
      </w:pPr>
      <w:r w:rsidRPr="00A73DE0">
        <w:rPr>
          <w:rFonts w:ascii="Arial" w:hAnsi="Arial" w:cs="Arial" w:hint="eastAsia"/>
          <w:b/>
          <w:bCs/>
          <w:color w:val="000000"/>
          <w:szCs w:val="21"/>
          <w:u w:val="single"/>
        </w:rPr>
        <w:t>平均延时小于</w:t>
      </w:r>
      <w:r w:rsidRPr="00A73DE0">
        <w:rPr>
          <w:rFonts w:ascii="Arial" w:hAnsi="Arial" w:cs="Arial" w:hint="eastAsia"/>
          <w:b/>
          <w:bCs/>
          <w:color w:val="000000"/>
          <w:szCs w:val="21"/>
          <w:u w:val="single"/>
        </w:rPr>
        <w:t>5</w:t>
      </w:r>
      <w:r w:rsidRPr="00A73DE0">
        <w:rPr>
          <w:rFonts w:ascii="Arial" w:hAnsi="Arial" w:cs="Arial" w:hint="eastAsia"/>
          <w:b/>
          <w:bCs/>
          <w:color w:val="000000"/>
          <w:szCs w:val="21"/>
          <w:u w:val="single"/>
        </w:rPr>
        <w:t>秒，最大延时不超过</w:t>
      </w:r>
      <w:r w:rsidRPr="00A73DE0">
        <w:rPr>
          <w:rFonts w:ascii="Arial" w:hAnsi="Arial" w:cs="Arial" w:hint="eastAsia"/>
          <w:b/>
          <w:bCs/>
          <w:color w:val="000000"/>
          <w:szCs w:val="21"/>
          <w:u w:val="single"/>
        </w:rPr>
        <w:t>15</w:t>
      </w:r>
      <w:r w:rsidRPr="00A73DE0">
        <w:rPr>
          <w:rFonts w:ascii="Arial" w:hAnsi="Arial" w:cs="Arial" w:hint="eastAsia"/>
          <w:b/>
          <w:bCs/>
          <w:color w:val="000000"/>
          <w:szCs w:val="21"/>
          <w:u w:val="single"/>
        </w:rPr>
        <w:t>秒。</w:t>
      </w:r>
    </w:p>
    <w:p w:rsidR="004D40DD" w:rsidRPr="00A73DE0" w:rsidRDefault="000C4E67">
      <w:pPr>
        <w:snapToGrid w:val="0"/>
        <w:spacing w:line="300" w:lineRule="auto"/>
        <w:ind w:firstLineChars="200" w:firstLine="422"/>
        <w:rPr>
          <w:rFonts w:ascii="Arial" w:hAnsi="Arial" w:cs="Arial"/>
          <w:b/>
          <w:bCs/>
          <w:color w:val="000000"/>
          <w:szCs w:val="21"/>
          <w:u w:val="single"/>
        </w:rPr>
      </w:pPr>
      <w:r w:rsidRPr="00A73DE0">
        <w:rPr>
          <w:rFonts w:ascii="Arial" w:hAnsi="Arial" w:cs="Arial" w:hint="eastAsia"/>
          <w:b/>
          <w:bCs/>
          <w:color w:val="000000"/>
          <w:szCs w:val="21"/>
          <w:u w:val="single"/>
        </w:rPr>
        <w:t>支持负载均衡，具备可扩展性。</w:t>
      </w:r>
    </w:p>
    <w:p w:rsidR="004D40DD" w:rsidRPr="00A73DE0" w:rsidRDefault="000C4E67">
      <w:pPr>
        <w:snapToGrid w:val="0"/>
        <w:spacing w:line="300" w:lineRule="auto"/>
        <w:ind w:firstLineChars="200" w:firstLine="422"/>
        <w:rPr>
          <w:rFonts w:ascii="Arial" w:hAnsi="Arial" w:cs="Arial"/>
          <w:b/>
          <w:bCs/>
          <w:color w:val="000000"/>
          <w:szCs w:val="21"/>
          <w:u w:val="single"/>
        </w:rPr>
      </w:pPr>
      <w:r w:rsidRPr="00A73DE0">
        <w:rPr>
          <w:rFonts w:ascii="Arial" w:hAnsi="Arial" w:cs="Arial" w:hint="eastAsia"/>
          <w:b/>
          <w:bCs/>
          <w:color w:val="000000"/>
          <w:szCs w:val="21"/>
          <w:u w:val="single"/>
        </w:rPr>
        <w:t>支持远程管理。</w:t>
      </w:r>
    </w:p>
    <w:p w:rsidR="004D40DD" w:rsidRPr="00A73DE0" w:rsidRDefault="000C4E67">
      <w:pPr>
        <w:snapToGrid w:val="0"/>
        <w:spacing w:line="300" w:lineRule="auto"/>
        <w:ind w:firstLineChars="200" w:firstLine="422"/>
        <w:rPr>
          <w:rFonts w:ascii="Arial" w:hAnsi="Arial" w:cs="Arial"/>
          <w:b/>
          <w:bCs/>
          <w:color w:val="000000"/>
          <w:szCs w:val="21"/>
          <w:u w:val="single"/>
        </w:rPr>
      </w:pPr>
      <w:r w:rsidRPr="00A73DE0">
        <w:rPr>
          <w:rFonts w:ascii="Arial" w:hAnsi="Arial" w:cs="Arial" w:hint="eastAsia"/>
          <w:b/>
          <w:bCs/>
          <w:color w:val="000000"/>
          <w:szCs w:val="21"/>
          <w:u w:val="single"/>
        </w:rPr>
        <w:t>系统在异常情况下能够自动恢复，具备较强的安全保护措施和故障恢复能力。</w:t>
      </w:r>
    </w:p>
    <w:p w:rsidR="004D40DD" w:rsidRPr="00A73DE0" w:rsidRDefault="000C4E67">
      <w:pPr>
        <w:snapToGrid w:val="0"/>
        <w:spacing w:line="300" w:lineRule="auto"/>
        <w:ind w:firstLineChars="200" w:firstLine="422"/>
        <w:rPr>
          <w:rFonts w:ascii="Arial" w:hAnsi="Arial" w:cs="Arial"/>
          <w:b/>
          <w:bCs/>
          <w:color w:val="000000"/>
          <w:szCs w:val="21"/>
          <w:u w:val="single"/>
        </w:rPr>
      </w:pPr>
      <w:r w:rsidRPr="00A73DE0">
        <w:rPr>
          <w:rFonts w:ascii="Arial" w:hAnsi="Arial" w:cs="Arial" w:hint="eastAsia"/>
          <w:b/>
          <w:bCs/>
          <w:color w:val="000000"/>
          <w:szCs w:val="21"/>
          <w:u w:val="single"/>
        </w:rPr>
        <w:t xml:space="preserve">3.3 </w:t>
      </w:r>
      <w:r w:rsidRPr="00A73DE0">
        <w:rPr>
          <w:rFonts w:ascii="Arial" w:hAnsi="Arial" w:cs="Arial" w:hint="eastAsia"/>
          <w:b/>
          <w:bCs/>
          <w:color w:val="000000"/>
          <w:szCs w:val="21"/>
          <w:u w:val="single"/>
        </w:rPr>
        <w:t>安全规范要求</w:t>
      </w:r>
    </w:p>
    <w:p w:rsidR="004D40DD" w:rsidRPr="00A73DE0" w:rsidRDefault="000C4E67">
      <w:pPr>
        <w:snapToGrid w:val="0"/>
        <w:spacing w:line="300" w:lineRule="auto"/>
        <w:ind w:firstLineChars="200" w:firstLine="422"/>
        <w:rPr>
          <w:rFonts w:ascii="Arial" w:hAnsi="Arial" w:cs="Arial"/>
          <w:b/>
          <w:bCs/>
          <w:color w:val="000000"/>
          <w:szCs w:val="21"/>
          <w:u w:val="single"/>
        </w:rPr>
      </w:pPr>
      <w:r w:rsidRPr="00A73DE0">
        <w:rPr>
          <w:rFonts w:ascii="Arial" w:hAnsi="Arial" w:cs="Arial" w:hint="eastAsia"/>
          <w:b/>
          <w:bCs/>
          <w:color w:val="000000"/>
          <w:szCs w:val="21"/>
          <w:u w:val="single"/>
        </w:rPr>
        <w:t>系统提供相应数据备份</w:t>
      </w:r>
      <w:r w:rsidRPr="00A73DE0">
        <w:rPr>
          <w:rFonts w:ascii="Arial" w:hAnsi="Arial" w:cs="Arial" w:hint="eastAsia"/>
          <w:b/>
          <w:bCs/>
          <w:color w:val="000000"/>
          <w:szCs w:val="21"/>
          <w:u w:val="single"/>
        </w:rPr>
        <w:t>/</w:t>
      </w:r>
      <w:r w:rsidRPr="00A73DE0">
        <w:rPr>
          <w:rFonts w:ascii="Arial" w:hAnsi="Arial" w:cs="Arial" w:hint="eastAsia"/>
          <w:b/>
          <w:bCs/>
          <w:color w:val="000000"/>
          <w:szCs w:val="21"/>
          <w:u w:val="single"/>
        </w:rPr>
        <w:t>恢复功能，制定合理的备份策略提供保护机制。</w:t>
      </w:r>
    </w:p>
    <w:p w:rsidR="004D40DD" w:rsidRPr="00A73DE0" w:rsidRDefault="000C4E67">
      <w:pPr>
        <w:snapToGrid w:val="0"/>
        <w:spacing w:line="300" w:lineRule="auto"/>
        <w:ind w:firstLineChars="200" w:firstLine="422"/>
        <w:rPr>
          <w:rFonts w:ascii="Arial" w:hAnsi="Arial" w:cs="Arial"/>
          <w:b/>
          <w:bCs/>
          <w:color w:val="000000"/>
          <w:szCs w:val="21"/>
          <w:u w:val="single"/>
        </w:rPr>
      </w:pPr>
      <w:r w:rsidRPr="00A73DE0">
        <w:rPr>
          <w:rFonts w:ascii="Arial" w:hAnsi="Arial" w:cs="Arial" w:hint="eastAsia"/>
          <w:b/>
          <w:bCs/>
          <w:color w:val="000000"/>
          <w:szCs w:val="21"/>
          <w:u w:val="single"/>
        </w:rPr>
        <w:t>系统具备完善的使用授权、监控和日志管理机制，能够</w:t>
      </w:r>
      <w:r w:rsidR="00142494" w:rsidRPr="00A73DE0">
        <w:rPr>
          <w:rFonts w:ascii="Arial" w:hAnsi="Arial" w:cs="Arial" w:hint="eastAsia"/>
          <w:b/>
          <w:bCs/>
          <w:color w:val="000000"/>
          <w:szCs w:val="21"/>
          <w:u w:val="single"/>
        </w:rPr>
        <w:t>对用户</w:t>
      </w:r>
      <w:r w:rsidRPr="00A73DE0">
        <w:rPr>
          <w:rFonts w:ascii="Arial" w:hAnsi="Arial" w:cs="Arial" w:hint="eastAsia"/>
          <w:b/>
          <w:bCs/>
          <w:color w:val="000000"/>
          <w:szCs w:val="21"/>
          <w:u w:val="single"/>
        </w:rPr>
        <w:t>访问及敏感数据的操作进行审计。</w:t>
      </w:r>
    </w:p>
    <w:p w:rsidR="004D40DD" w:rsidRPr="00A73DE0" w:rsidRDefault="000C4E67">
      <w:pPr>
        <w:snapToGrid w:val="0"/>
        <w:spacing w:line="300" w:lineRule="auto"/>
        <w:ind w:firstLineChars="200" w:firstLine="422"/>
        <w:rPr>
          <w:rFonts w:ascii="Arial" w:hAnsi="Arial" w:cs="Arial"/>
          <w:b/>
          <w:bCs/>
          <w:color w:val="000000"/>
          <w:szCs w:val="21"/>
          <w:u w:val="single"/>
        </w:rPr>
      </w:pPr>
      <w:r w:rsidRPr="00A73DE0">
        <w:rPr>
          <w:rFonts w:ascii="Arial" w:hAnsi="Arial" w:cs="Arial" w:hint="eastAsia"/>
          <w:b/>
          <w:bCs/>
          <w:color w:val="000000"/>
          <w:szCs w:val="21"/>
          <w:u w:val="single"/>
        </w:rPr>
        <w:t>系统支持</w:t>
      </w:r>
      <w:r w:rsidRPr="00A73DE0">
        <w:rPr>
          <w:rFonts w:ascii="Arial" w:hAnsi="Arial" w:cs="Arial" w:hint="eastAsia"/>
          <w:b/>
          <w:bCs/>
          <w:color w:val="000000"/>
          <w:szCs w:val="21"/>
          <w:u w:val="single"/>
        </w:rPr>
        <w:t>HTTPS</w:t>
      </w:r>
      <w:r w:rsidRPr="00A73DE0">
        <w:rPr>
          <w:rFonts w:ascii="Arial" w:hAnsi="Arial" w:cs="Arial" w:hint="eastAsia"/>
          <w:b/>
          <w:bCs/>
          <w:color w:val="000000"/>
          <w:szCs w:val="21"/>
          <w:u w:val="single"/>
        </w:rPr>
        <w:t>访问方式。</w:t>
      </w:r>
    </w:p>
    <w:p w:rsidR="004D40DD" w:rsidRPr="00A73DE0" w:rsidRDefault="000C4E67">
      <w:pPr>
        <w:snapToGrid w:val="0"/>
        <w:spacing w:line="300" w:lineRule="auto"/>
        <w:ind w:firstLineChars="200" w:firstLine="422"/>
        <w:rPr>
          <w:rFonts w:ascii="Arial" w:hAnsi="Arial" w:cs="Arial"/>
          <w:b/>
          <w:bCs/>
          <w:color w:val="000000"/>
          <w:szCs w:val="21"/>
          <w:u w:val="single"/>
        </w:rPr>
      </w:pPr>
      <w:r w:rsidRPr="00A73DE0">
        <w:rPr>
          <w:rFonts w:ascii="Arial" w:hAnsi="Arial" w:cs="Arial" w:hint="eastAsia"/>
          <w:b/>
          <w:bCs/>
          <w:color w:val="000000"/>
          <w:szCs w:val="21"/>
          <w:u w:val="single"/>
        </w:rPr>
        <w:t>系统支持对数据的正确性和完整性进行验证。</w:t>
      </w:r>
    </w:p>
    <w:p w:rsidR="004D40DD" w:rsidRPr="00A73DE0" w:rsidRDefault="000C4E67">
      <w:pPr>
        <w:snapToGrid w:val="0"/>
        <w:spacing w:line="300" w:lineRule="auto"/>
        <w:ind w:firstLineChars="200" w:firstLine="422"/>
        <w:rPr>
          <w:rFonts w:ascii="Arial" w:hAnsi="Arial" w:cs="Arial"/>
          <w:b/>
          <w:bCs/>
          <w:color w:val="000000"/>
          <w:szCs w:val="21"/>
          <w:u w:val="single"/>
        </w:rPr>
      </w:pPr>
      <w:r w:rsidRPr="00A73DE0">
        <w:rPr>
          <w:rFonts w:ascii="Arial" w:hAnsi="Arial" w:cs="Arial" w:hint="eastAsia"/>
          <w:b/>
          <w:bCs/>
          <w:color w:val="000000"/>
          <w:szCs w:val="21"/>
          <w:u w:val="single"/>
        </w:rPr>
        <w:t>系统支持对敏感数据进行加密。</w:t>
      </w:r>
    </w:p>
    <w:p w:rsidR="004D40DD" w:rsidRPr="00A73DE0" w:rsidRDefault="000C4E67">
      <w:pPr>
        <w:snapToGrid w:val="0"/>
        <w:spacing w:line="300" w:lineRule="auto"/>
        <w:ind w:firstLineChars="200" w:firstLine="422"/>
        <w:rPr>
          <w:rFonts w:ascii="Arial" w:hAnsi="Arial" w:cs="Arial"/>
          <w:b/>
          <w:bCs/>
          <w:color w:val="000000"/>
          <w:szCs w:val="21"/>
          <w:u w:val="single"/>
        </w:rPr>
      </w:pPr>
      <w:r w:rsidRPr="00A73DE0">
        <w:rPr>
          <w:rFonts w:ascii="Arial" w:hAnsi="Arial" w:cs="Arial" w:hint="eastAsia"/>
          <w:b/>
          <w:bCs/>
          <w:color w:val="000000"/>
          <w:szCs w:val="21"/>
          <w:u w:val="single"/>
        </w:rPr>
        <w:t>系统具备防止</w:t>
      </w:r>
      <w:r w:rsidRPr="00A73DE0">
        <w:rPr>
          <w:rFonts w:ascii="Arial" w:hAnsi="Arial" w:cs="Arial" w:hint="eastAsia"/>
          <w:b/>
          <w:bCs/>
          <w:color w:val="000000"/>
          <w:szCs w:val="21"/>
          <w:u w:val="single"/>
        </w:rPr>
        <w:t>SQL</w:t>
      </w:r>
      <w:r w:rsidRPr="00A73DE0">
        <w:rPr>
          <w:rFonts w:ascii="Arial" w:hAnsi="Arial" w:cs="Arial" w:hint="eastAsia"/>
          <w:b/>
          <w:bCs/>
          <w:color w:val="000000"/>
          <w:szCs w:val="21"/>
          <w:u w:val="single"/>
        </w:rPr>
        <w:t>等注入的攻击机制。</w:t>
      </w:r>
    </w:p>
    <w:p w:rsidR="004D40DD" w:rsidRPr="00A73DE0" w:rsidRDefault="000C4E67">
      <w:pPr>
        <w:snapToGrid w:val="0"/>
        <w:spacing w:line="300" w:lineRule="auto"/>
        <w:ind w:firstLineChars="200" w:firstLine="422"/>
        <w:rPr>
          <w:rFonts w:ascii="Arial" w:hAnsi="Arial" w:cs="Arial"/>
          <w:b/>
          <w:bCs/>
          <w:color w:val="000000"/>
          <w:szCs w:val="21"/>
          <w:u w:val="single"/>
        </w:rPr>
      </w:pPr>
      <w:r w:rsidRPr="00A73DE0">
        <w:rPr>
          <w:rFonts w:ascii="Arial" w:hAnsi="Arial" w:cs="Arial" w:hint="eastAsia"/>
          <w:b/>
          <w:bCs/>
          <w:color w:val="000000"/>
          <w:szCs w:val="21"/>
          <w:u w:val="single"/>
        </w:rPr>
        <w:t>所投平台的产品应具有国家或行业认可的安全评测机构评测报告。</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 xml:space="preserve">3.4 </w:t>
      </w:r>
      <w:r w:rsidRPr="00A73DE0">
        <w:rPr>
          <w:rFonts w:ascii="Arial" w:hAnsi="Arial" w:cs="Arial" w:hint="eastAsia"/>
          <w:color w:val="000000"/>
          <w:szCs w:val="21"/>
        </w:rPr>
        <w:t>扩展规范要求</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供应商应充分考虑本项目在后续运行、管理过程中的业务功能扩展的要求。在充分满足当前业务需求的基础上，供应商须对系统的扩展性进行认真分析与设计，提供具体的满足扩展性要求的方案，以确保系统可满足后续业务发展的需</w:t>
      </w:r>
      <w:r w:rsidR="002A2776" w:rsidRPr="00A73DE0">
        <w:rPr>
          <w:rFonts w:ascii="Arial" w:hAnsi="Arial" w:cs="Arial" w:hint="eastAsia"/>
          <w:color w:val="000000"/>
          <w:szCs w:val="21"/>
        </w:rPr>
        <w:t>求</w:t>
      </w:r>
      <w:r w:rsidRPr="00A73DE0">
        <w:rPr>
          <w:rFonts w:ascii="Arial" w:hAnsi="Arial" w:cs="Arial" w:hint="eastAsia"/>
          <w:color w:val="000000"/>
          <w:szCs w:val="21"/>
        </w:rPr>
        <w:t>：</w:t>
      </w:r>
    </w:p>
    <w:p w:rsidR="004D40DD" w:rsidRPr="00A73DE0" w:rsidRDefault="000C4E67">
      <w:pPr>
        <w:snapToGrid w:val="0"/>
        <w:spacing w:line="300" w:lineRule="auto"/>
        <w:ind w:firstLineChars="200" w:firstLine="422"/>
        <w:rPr>
          <w:rFonts w:ascii="Arial" w:hAnsi="Arial" w:cs="Arial"/>
          <w:b/>
          <w:bCs/>
          <w:color w:val="000000"/>
          <w:szCs w:val="21"/>
          <w:u w:val="single"/>
        </w:rPr>
      </w:pPr>
      <w:r w:rsidRPr="00A73DE0">
        <w:rPr>
          <w:rFonts w:ascii="Arial" w:hAnsi="Arial" w:cs="Arial" w:hint="eastAsia"/>
          <w:b/>
          <w:bCs/>
          <w:color w:val="000000"/>
          <w:szCs w:val="21"/>
          <w:u w:val="single"/>
        </w:rPr>
        <w:t>要求在不编写程序代码的情况下使用图形化界面能够进行个性化设置。</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lastRenderedPageBreak/>
        <w:t>集群部署的各节点能够弹性增加或减少。</w:t>
      </w:r>
    </w:p>
    <w:p w:rsidR="004D40DD" w:rsidRPr="00A73DE0" w:rsidRDefault="004D40DD">
      <w:pPr>
        <w:snapToGrid w:val="0"/>
        <w:spacing w:line="300" w:lineRule="auto"/>
        <w:ind w:firstLineChars="200" w:firstLine="420"/>
        <w:rPr>
          <w:rFonts w:ascii="Arial" w:hAnsi="Arial" w:cs="Arial"/>
          <w:color w:val="000000"/>
          <w:szCs w:val="21"/>
        </w:rPr>
      </w:pPr>
    </w:p>
    <w:p w:rsidR="004D40DD" w:rsidRPr="00A73DE0" w:rsidRDefault="000C4E67">
      <w:pPr>
        <w:pStyle w:val="2"/>
        <w:ind w:firstLine="422"/>
        <w:rPr>
          <w:rFonts w:cs="Arial"/>
        </w:rPr>
      </w:pPr>
      <w:bookmarkStart w:id="42" w:name="_Toc525893570"/>
      <w:r w:rsidRPr="00A73DE0">
        <w:rPr>
          <w:rFonts w:cs="Arial" w:hint="eastAsia"/>
        </w:rPr>
        <w:t>4</w:t>
      </w:r>
      <w:r w:rsidRPr="00A73DE0">
        <w:rPr>
          <w:rFonts w:cs="Arial" w:hint="eastAsia"/>
        </w:rPr>
        <w:t>、技术要求</w:t>
      </w:r>
      <w:bookmarkEnd w:id="42"/>
    </w:p>
    <w:p w:rsidR="004D40DD" w:rsidRPr="00A73DE0" w:rsidRDefault="000C4E67">
      <w:pPr>
        <w:snapToGrid w:val="0"/>
        <w:spacing w:line="300" w:lineRule="auto"/>
        <w:ind w:firstLineChars="200" w:firstLine="422"/>
        <w:rPr>
          <w:rFonts w:ascii="Arial" w:hAnsi="Arial" w:cs="Arial"/>
          <w:b/>
          <w:bCs/>
          <w:color w:val="000000"/>
          <w:szCs w:val="21"/>
        </w:rPr>
      </w:pPr>
      <w:r w:rsidRPr="00A73DE0">
        <w:rPr>
          <w:rFonts w:ascii="Arial" w:hAnsi="Arial" w:cs="Arial" w:hint="eastAsia"/>
          <w:b/>
          <w:bCs/>
          <w:color w:val="000000"/>
          <w:szCs w:val="21"/>
        </w:rPr>
        <w:t xml:space="preserve">4.1 </w:t>
      </w:r>
      <w:r w:rsidRPr="00A73DE0">
        <w:rPr>
          <w:rFonts w:ascii="Arial" w:hAnsi="Arial" w:cs="Arial" w:hint="eastAsia"/>
          <w:b/>
          <w:bCs/>
          <w:color w:val="000000"/>
          <w:szCs w:val="21"/>
        </w:rPr>
        <w:t>核心支撑系统</w:t>
      </w:r>
    </w:p>
    <w:p w:rsidR="004D40DD" w:rsidRPr="00A73DE0" w:rsidRDefault="000C4E67">
      <w:pPr>
        <w:snapToGrid w:val="0"/>
        <w:spacing w:line="300" w:lineRule="auto"/>
        <w:ind w:firstLineChars="200" w:firstLine="422"/>
        <w:rPr>
          <w:rFonts w:ascii="Arial" w:hAnsi="Arial" w:cs="Arial"/>
          <w:b/>
          <w:bCs/>
          <w:color w:val="000000"/>
          <w:szCs w:val="21"/>
        </w:rPr>
      </w:pPr>
      <w:r w:rsidRPr="00A73DE0">
        <w:rPr>
          <w:rFonts w:ascii="Arial" w:hAnsi="Arial" w:cs="Arial" w:hint="eastAsia"/>
          <w:b/>
          <w:bCs/>
          <w:color w:val="000000"/>
          <w:szCs w:val="21"/>
        </w:rPr>
        <w:t xml:space="preserve">4.1.1 </w:t>
      </w:r>
      <w:r w:rsidRPr="00A73DE0">
        <w:rPr>
          <w:rFonts w:ascii="Arial" w:hAnsi="Arial" w:cs="Arial" w:hint="eastAsia"/>
          <w:b/>
          <w:bCs/>
          <w:color w:val="000000"/>
          <w:szCs w:val="21"/>
        </w:rPr>
        <w:t>统一身份认证平台</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统一身份认证平台通过构建全局性的用户身份管理、信息管理和授权管理的中心，保障实验室信息资源的有序应用，确保实验室资源和服务的安全；实现用户的统一管理，提高用户集中式管理的效率，降低维护成本；实现用户身份的统一认证，减轻用户在用户名和密码管理上的负担；建立多样化的认证方式，满足不同业务的不同安全级别要求；为应用安全在统一身份认证、授权、单点登录和数据传输</w:t>
      </w:r>
      <w:r w:rsidRPr="00A73DE0">
        <w:rPr>
          <w:rFonts w:ascii="Arial" w:hAnsi="Arial" w:cs="Arial" w:hint="eastAsia"/>
          <w:color w:val="000000"/>
          <w:szCs w:val="21"/>
        </w:rPr>
        <w:t>/</w:t>
      </w:r>
      <w:r w:rsidRPr="00A73DE0">
        <w:rPr>
          <w:rFonts w:ascii="Arial" w:hAnsi="Arial" w:cs="Arial" w:hint="eastAsia"/>
          <w:color w:val="000000"/>
          <w:szCs w:val="21"/>
        </w:rPr>
        <w:t>存储加密等方面提供保障。</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系统建设应达到如下目标：</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需实现便捷、多样化的认证登录方式。例如可以实现输入用户名、</w:t>
      </w:r>
      <w:r w:rsidRPr="00A73DE0">
        <w:rPr>
          <w:rFonts w:ascii="Arial" w:hAnsi="Arial" w:cs="Arial" w:hint="eastAsia"/>
          <w:color w:val="000000"/>
          <w:szCs w:val="21"/>
        </w:rPr>
        <w:t>Email</w:t>
      </w:r>
      <w:r w:rsidRPr="00A73DE0">
        <w:rPr>
          <w:rFonts w:ascii="Arial" w:hAnsi="Arial" w:cs="Arial" w:hint="eastAsia"/>
          <w:color w:val="000000"/>
          <w:szCs w:val="21"/>
        </w:rPr>
        <w:t>、手机号码、工作证号</w:t>
      </w:r>
      <w:r w:rsidRPr="00A73DE0">
        <w:rPr>
          <w:rFonts w:ascii="Arial" w:hAnsi="Arial" w:cs="Arial" w:hint="eastAsia"/>
          <w:color w:val="000000"/>
          <w:szCs w:val="21"/>
        </w:rPr>
        <w:t>/</w:t>
      </w:r>
      <w:r w:rsidRPr="00A73DE0">
        <w:rPr>
          <w:rFonts w:ascii="Arial" w:hAnsi="Arial" w:cs="Arial" w:hint="eastAsia"/>
          <w:color w:val="000000"/>
          <w:szCs w:val="21"/>
        </w:rPr>
        <w:t>学号和密码等多种方式登录。同时支持用户名密码、认证码和</w:t>
      </w:r>
      <w:r w:rsidRPr="00A73DE0">
        <w:rPr>
          <w:rFonts w:ascii="Arial" w:hAnsi="Arial" w:cs="Arial" w:hint="eastAsia"/>
          <w:color w:val="000000"/>
          <w:szCs w:val="21"/>
        </w:rPr>
        <w:t>/</w:t>
      </w:r>
      <w:r w:rsidRPr="00A73DE0">
        <w:rPr>
          <w:rFonts w:ascii="Arial" w:hAnsi="Arial" w:cs="Arial" w:hint="eastAsia"/>
          <w:color w:val="000000"/>
          <w:szCs w:val="21"/>
        </w:rPr>
        <w:t>或数字证书等多种认证方式。</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需实现安全的单点登录（</w:t>
      </w:r>
      <w:r w:rsidRPr="00A73DE0">
        <w:rPr>
          <w:rFonts w:ascii="Arial" w:hAnsi="Arial" w:cs="Arial" w:hint="eastAsia"/>
          <w:color w:val="000000"/>
          <w:szCs w:val="21"/>
        </w:rPr>
        <w:t>SSO</w:t>
      </w:r>
      <w:r w:rsidRPr="00A73DE0">
        <w:rPr>
          <w:rFonts w:ascii="Arial" w:hAnsi="Arial" w:cs="Arial" w:hint="eastAsia"/>
          <w:color w:val="000000"/>
          <w:szCs w:val="21"/>
        </w:rPr>
        <w:t>）。</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需实现符合实验室组织机构、人员、角色、岗位、权限和资源特点的权限管理、授权方式及访问控制策略。</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建立用户身份（例如跨部门任职兼职、多重身份）管理机制，提供灵活方便的身份异动管理，例如身份异动后，相应权限自动撤销、变更和加载。为权限管理系统或其他业务系统提供一个方便的身份识别及管理服务。</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需建立灵活、方便的权限管理模型，减轻管理负担。要特别注意“岗位”、“角色”、“用户”及“资源”的关系设置。权限管理要有高度灵活性和自动性。</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能与现有系统实现无缝集成。一次性建立全局性岗位和角色后，可直接应用到所有系统中，除部分与某些信息系统有特别紧密联系的角色外，所有角色均在统一权限管理系统中进行集中式管理。用户角色、权限管理可实现各系统管理员或指定管理员分级进行管理，但角色权限信息必须统一存放在身份识别与访问控制平台中。同时，能够为未来新建信息系统的开发提供统一的认证、授权及安全标准。</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需提供完备的安全日志及审计、安全风险预警及管理功能。</w:t>
      </w:r>
    </w:p>
    <w:p w:rsidR="004D40DD" w:rsidRPr="00A73DE0" w:rsidRDefault="000C4E67">
      <w:pPr>
        <w:snapToGrid w:val="0"/>
        <w:spacing w:line="300" w:lineRule="auto"/>
        <w:ind w:firstLineChars="200" w:firstLine="420"/>
        <w:rPr>
          <w:rFonts w:ascii="Arial" w:hAnsi="Arial" w:cs="Arial"/>
          <w:color w:val="000000"/>
          <w:szCs w:val="21"/>
        </w:rPr>
      </w:pPr>
      <w:proofErr w:type="gramStart"/>
      <w:r w:rsidRPr="00A73DE0">
        <w:rPr>
          <w:rFonts w:ascii="Arial" w:hAnsi="Arial" w:cs="Arial" w:hint="eastAsia"/>
          <w:color w:val="000000"/>
          <w:szCs w:val="21"/>
        </w:rPr>
        <w:t>需支持</w:t>
      </w:r>
      <w:proofErr w:type="gramEnd"/>
      <w:r w:rsidRPr="00A73DE0">
        <w:rPr>
          <w:rFonts w:ascii="Arial" w:hAnsi="Arial" w:cs="Arial" w:hint="eastAsia"/>
          <w:color w:val="000000"/>
          <w:szCs w:val="21"/>
        </w:rPr>
        <w:t>负载均衡和多机备份等。</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需采用开源</w:t>
      </w:r>
      <w:r w:rsidRPr="00A73DE0">
        <w:rPr>
          <w:rFonts w:ascii="Arial" w:hAnsi="Arial" w:cs="Arial" w:hint="eastAsia"/>
          <w:color w:val="000000"/>
          <w:szCs w:val="21"/>
        </w:rPr>
        <w:t>C</w:t>
      </w:r>
      <w:r w:rsidRPr="00A73DE0">
        <w:rPr>
          <w:rFonts w:ascii="Arial" w:hAnsi="Arial" w:cs="Arial"/>
          <w:color w:val="000000"/>
          <w:szCs w:val="21"/>
        </w:rPr>
        <w:t>AS</w:t>
      </w:r>
      <w:r w:rsidRPr="00A73DE0">
        <w:rPr>
          <w:rFonts w:ascii="Arial" w:hAnsi="Arial" w:cs="Arial"/>
          <w:color w:val="000000"/>
          <w:szCs w:val="21"/>
        </w:rPr>
        <w:t>作为</w:t>
      </w:r>
      <w:r w:rsidRPr="00A73DE0">
        <w:rPr>
          <w:rFonts w:ascii="Arial" w:hAnsi="Arial" w:cs="Arial"/>
          <w:color w:val="000000"/>
          <w:szCs w:val="21"/>
        </w:rPr>
        <w:t>SSO</w:t>
      </w:r>
      <w:r w:rsidRPr="00A73DE0">
        <w:rPr>
          <w:rFonts w:ascii="Arial" w:hAnsi="Arial" w:cs="Arial"/>
          <w:color w:val="000000"/>
          <w:szCs w:val="21"/>
        </w:rPr>
        <w:t>内核。</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需建立数据传输及存储的加密机制。</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需提供便捷的图形化管理和配置工具。</w:t>
      </w:r>
    </w:p>
    <w:p w:rsidR="004D40DD" w:rsidRPr="00A73DE0" w:rsidRDefault="000C4E67">
      <w:pPr>
        <w:snapToGrid w:val="0"/>
        <w:spacing w:line="300" w:lineRule="auto"/>
        <w:ind w:firstLineChars="200" w:firstLine="420"/>
        <w:rPr>
          <w:rFonts w:ascii="Arial" w:hAnsi="Arial" w:cs="Arial"/>
          <w:color w:val="000000"/>
          <w:szCs w:val="21"/>
        </w:rPr>
      </w:pPr>
      <w:bookmarkStart w:id="43" w:name="_Toc458499552"/>
      <w:bookmarkStart w:id="44" w:name="_Toc451711854"/>
      <w:bookmarkStart w:id="45" w:name="_Toc467454433"/>
      <w:bookmarkStart w:id="46" w:name="_Toc393038142"/>
      <w:r w:rsidRPr="00A73DE0">
        <w:rPr>
          <w:rFonts w:ascii="Arial" w:hAnsi="Arial" w:cs="Arial" w:hint="eastAsia"/>
          <w:color w:val="000000"/>
          <w:szCs w:val="21"/>
        </w:rPr>
        <w:t>统一身份认证平台应基于</w:t>
      </w:r>
      <w:r w:rsidRPr="00A73DE0">
        <w:rPr>
          <w:rFonts w:ascii="Arial" w:hAnsi="Arial" w:cs="Arial" w:hint="eastAsia"/>
          <w:color w:val="000000"/>
          <w:szCs w:val="21"/>
        </w:rPr>
        <w:t>LDAP</w:t>
      </w:r>
      <w:r w:rsidRPr="00A73DE0">
        <w:rPr>
          <w:rFonts w:ascii="Arial" w:hAnsi="Arial" w:cs="Arial" w:hint="eastAsia"/>
          <w:color w:val="000000"/>
          <w:szCs w:val="21"/>
        </w:rPr>
        <w:t>技术，实现统一用户身份认证和权限控制体系，利用目录服务，对用户身份信息和系统控制信息进行有效组织管理，提供高效安全的目录访问，为各应用系统提供统一身份认证和权限控制的支持。</w:t>
      </w:r>
    </w:p>
    <w:p w:rsidR="004D40DD" w:rsidRPr="00A73DE0" w:rsidRDefault="000C4E67">
      <w:pPr>
        <w:snapToGrid w:val="0"/>
        <w:spacing w:line="300" w:lineRule="auto"/>
        <w:ind w:firstLineChars="200" w:firstLine="420"/>
        <w:rPr>
          <w:rFonts w:ascii="Arial" w:hAnsi="Arial" w:cs="Arial"/>
          <w:color w:val="000000"/>
          <w:szCs w:val="21"/>
        </w:rPr>
      </w:pPr>
      <w:proofErr w:type="gramStart"/>
      <w:r w:rsidRPr="00A73DE0">
        <w:rPr>
          <w:rFonts w:ascii="Arial" w:hAnsi="Arial" w:cs="Arial" w:hint="eastAsia"/>
          <w:color w:val="000000"/>
          <w:szCs w:val="21"/>
        </w:rPr>
        <w:t>需支持</w:t>
      </w:r>
      <w:proofErr w:type="gramEnd"/>
      <w:r w:rsidRPr="00A73DE0">
        <w:rPr>
          <w:rFonts w:ascii="Arial" w:hAnsi="Arial" w:cs="Arial" w:hint="eastAsia"/>
          <w:color w:val="000000"/>
          <w:szCs w:val="21"/>
        </w:rPr>
        <w:t>RADIUS</w:t>
      </w:r>
      <w:r w:rsidRPr="00A73DE0">
        <w:rPr>
          <w:rFonts w:ascii="Arial" w:hAnsi="Arial" w:cs="Arial" w:hint="eastAsia"/>
          <w:color w:val="000000"/>
          <w:szCs w:val="21"/>
        </w:rPr>
        <w:t>协议，能满足</w:t>
      </w:r>
      <w:r w:rsidRPr="00A73DE0">
        <w:rPr>
          <w:rFonts w:ascii="Arial" w:hAnsi="Arial" w:cs="Arial" w:hint="eastAsia"/>
          <w:color w:val="000000"/>
          <w:szCs w:val="21"/>
        </w:rPr>
        <w:t>VPN</w:t>
      </w:r>
      <w:r w:rsidRPr="00A73DE0">
        <w:rPr>
          <w:rFonts w:ascii="Arial" w:hAnsi="Arial" w:cs="Arial" w:hint="eastAsia"/>
          <w:color w:val="000000"/>
          <w:szCs w:val="21"/>
        </w:rPr>
        <w:t>、入网认证等网络设备的认证需求。</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1</w:t>
      </w:r>
      <w:r w:rsidRPr="00A73DE0">
        <w:rPr>
          <w:rFonts w:ascii="Arial" w:hAnsi="Arial" w:cs="Arial" w:hint="eastAsia"/>
          <w:color w:val="000000"/>
          <w:szCs w:val="21"/>
        </w:rPr>
        <w:t>）</w:t>
      </w:r>
      <w:r w:rsidRPr="00A73DE0">
        <w:rPr>
          <w:rFonts w:ascii="Arial" w:hAnsi="Arial" w:cs="Arial"/>
          <w:color w:val="000000"/>
          <w:szCs w:val="21"/>
        </w:rPr>
        <w:t>技术要求</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应采用企业级、开源项目</w:t>
      </w:r>
      <w:r w:rsidRPr="00A73DE0">
        <w:rPr>
          <w:rFonts w:ascii="Arial" w:hAnsi="Arial" w:cs="Arial" w:hint="eastAsia"/>
          <w:color w:val="000000"/>
          <w:szCs w:val="21"/>
        </w:rPr>
        <w:t>进行核心支撑系统的中心身份认证授权与访问控制平台的开发，具体要求如下：</w:t>
      </w:r>
    </w:p>
    <w:p w:rsidR="004D40DD" w:rsidRPr="00A73DE0" w:rsidRDefault="000C4E67">
      <w:pPr>
        <w:snapToGrid w:val="0"/>
        <w:spacing w:line="300" w:lineRule="auto"/>
        <w:ind w:firstLineChars="200" w:firstLine="420"/>
        <w:rPr>
          <w:rFonts w:ascii="Arial" w:hAnsi="Arial" w:cs="Arial"/>
          <w:color w:val="000000"/>
          <w:szCs w:val="21"/>
        </w:rPr>
      </w:pPr>
      <w:bookmarkStart w:id="47" w:name="_Toc523474292"/>
      <w:r w:rsidRPr="00A73DE0">
        <w:rPr>
          <w:rFonts w:ascii="Arial" w:hAnsi="Arial" w:cs="Arial"/>
          <w:color w:val="000000"/>
          <w:szCs w:val="21"/>
        </w:rPr>
        <w:t>系统和用户身份管理</w:t>
      </w:r>
      <w:bookmarkEnd w:id="47"/>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需提供</w:t>
      </w:r>
      <w:r w:rsidRPr="00A73DE0">
        <w:rPr>
          <w:rFonts w:ascii="Arial" w:hAnsi="Arial" w:cs="Arial"/>
          <w:color w:val="000000"/>
          <w:szCs w:val="21"/>
        </w:rPr>
        <w:t>API</w:t>
      </w:r>
      <w:r w:rsidRPr="00A73DE0">
        <w:rPr>
          <w:rFonts w:ascii="Arial" w:hAnsi="Arial" w:cs="Arial" w:hint="eastAsia"/>
          <w:color w:val="000000"/>
          <w:szCs w:val="21"/>
        </w:rPr>
        <w:t>，对于</w:t>
      </w:r>
      <w:r w:rsidRPr="00A73DE0">
        <w:rPr>
          <w:rFonts w:ascii="Arial" w:hAnsi="Arial" w:cs="Arial"/>
          <w:color w:val="000000"/>
          <w:szCs w:val="21"/>
        </w:rPr>
        <w:t>任何应用</w:t>
      </w:r>
      <w:r w:rsidRPr="00A73DE0">
        <w:rPr>
          <w:rFonts w:ascii="Arial" w:hAnsi="Arial" w:cs="Arial" w:hint="eastAsia"/>
          <w:color w:val="000000"/>
          <w:szCs w:val="21"/>
        </w:rPr>
        <w:t>，均支持身份认证授权及访问控制</w:t>
      </w:r>
      <w:r w:rsidRPr="00A73DE0">
        <w:rPr>
          <w:rFonts w:ascii="Arial" w:hAnsi="Arial" w:cs="Arial"/>
          <w:color w:val="000000"/>
          <w:szCs w:val="21"/>
        </w:rPr>
        <w:t>集成。</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需提供除用户名与密码外的更多样化电子身份认证技术如</w:t>
      </w:r>
      <w:r w:rsidRPr="00A73DE0">
        <w:rPr>
          <w:rFonts w:ascii="Arial" w:hAnsi="Arial" w:cs="Arial" w:hint="eastAsia"/>
          <w:color w:val="000000"/>
          <w:szCs w:val="21"/>
        </w:rPr>
        <w:t>CA</w:t>
      </w:r>
      <w:r w:rsidRPr="00A73DE0">
        <w:rPr>
          <w:rFonts w:ascii="Arial" w:hAnsi="Arial" w:cs="Arial" w:hint="eastAsia"/>
          <w:color w:val="000000"/>
          <w:szCs w:val="21"/>
        </w:rPr>
        <w:t>、园区卡、电子签章或签名、生物特征识别技术等。</w:t>
      </w:r>
    </w:p>
    <w:p w:rsidR="004D40DD" w:rsidRPr="00A73DE0" w:rsidRDefault="000C4E67">
      <w:pPr>
        <w:snapToGrid w:val="0"/>
        <w:spacing w:line="300" w:lineRule="auto"/>
        <w:ind w:firstLineChars="200" w:firstLine="420"/>
        <w:rPr>
          <w:rFonts w:ascii="Arial" w:hAnsi="Arial" w:cs="Arial"/>
          <w:color w:val="000000"/>
          <w:szCs w:val="21"/>
        </w:rPr>
      </w:pPr>
      <w:proofErr w:type="gramStart"/>
      <w:r w:rsidRPr="00A73DE0">
        <w:rPr>
          <w:rFonts w:ascii="Arial" w:hAnsi="Arial" w:cs="Arial"/>
          <w:color w:val="000000"/>
          <w:szCs w:val="21"/>
        </w:rPr>
        <w:lastRenderedPageBreak/>
        <w:t>需支持</w:t>
      </w:r>
      <w:proofErr w:type="gramEnd"/>
      <w:r w:rsidRPr="00A73DE0">
        <w:rPr>
          <w:rFonts w:ascii="Arial" w:hAnsi="Arial" w:cs="Arial"/>
          <w:color w:val="000000"/>
          <w:szCs w:val="21"/>
        </w:rPr>
        <w:t>通过</w:t>
      </w:r>
      <w:r w:rsidRPr="00A73DE0">
        <w:rPr>
          <w:rFonts w:ascii="Arial" w:hAnsi="Arial" w:cs="Arial"/>
          <w:color w:val="000000"/>
          <w:szCs w:val="21"/>
        </w:rPr>
        <w:t>OpenID</w:t>
      </w:r>
      <w:r w:rsidRPr="00A73DE0">
        <w:rPr>
          <w:rFonts w:ascii="Arial" w:hAnsi="Arial" w:cs="Arial"/>
          <w:color w:val="000000"/>
          <w:szCs w:val="21"/>
        </w:rPr>
        <w:t>，</w:t>
      </w:r>
      <w:r w:rsidRPr="00A73DE0">
        <w:rPr>
          <w:rFonts w:ascii="Arial" w:hAnsi="Arial" w:cs="Arial"/>
          <w:color w:val="000000"/>
          <w:szCs w:val="21"/>
        </w:rPr>
        <w:t>SAML2</w:t>
      </w:r>
      <w:r w:rsidRPr="00A73DE0">
        <w:rPr>
          <w:rFonts w:ascii="Arial" w:hAnsi="Arial" w:cs="Arial"/>
          <w:color w:val="000000"/>
          <w:szCs w:val="21"/>
        </w:rPr>
        <w:t>，</w:t>
      </w:r>
      <w:r w:rsidRPr="00A73DE0">
        <w:rPr>
          <w:rFonts w:ascii="Arial" w:hAnsi="Arial" w:cs="Arial"/>
          <w:color w:val="000000"/>
          <w:szCs w:val="21"/>
        </w:rPr>
        <w:t>Kerberos</w:t>
      </w:r>
      <w:r w:rsidRPr="00A73DE0">
        <w:rPr>
          <w:rFonts w:ascii="Arial" w:hAnsi="Arial" w:cs="Arial"/>
          <w:color w:val="000000"/>
          <w:szCs w:val="21"/>
        </w:rPr>
        <w:t>等协议或技术实现密钥分发</w:t>
      </w:r>
      <w:r w:rsidRPr="00A73DE0">
        <w:rPr>
          <w:rFonts w:ascii="Arial" w:hAnsi="Arial" w:cs="Arial" w:hint="eastAsia"/>
          <w:color w:val="000000"/>
          <w:szCs w:val="21"/>
        </w:rPr>
        <w:t>，支持</w:t>
      </w:r>
      <w:r w:rsidRPr="00A73DE0">
        <w:rPr>
          <w:rFonts w:ascii="Arial" w:hAnsi="Arial" w:cs="Arial"/>
          <w:color w:val="000000"/>
          <w:szCs w:val="21"/>
        </w:rPr>
        <w:t>单点登录（</w:t>
      </w:r>
      <w:r w:rsidRPr="00A73DE0">
        <w:rPr>
          <w:rFonts w:ascii="Arial" w:hAnsi="Arial" w:cs="Arial"/>
          <w:color w:val="000000"/>
          <w:szCs w:val="21"/>
        </w:rPr>
        <w:t>SSO</w:t>
      </w:r>
      <w:r w:rsidRPr="00A73DE0">
        <w:rPr>
          <w:rFonts w:ascii="Arial" w:hAnsi="Arial" w:cs="Arial"/>
          <w:color w:val="000000"/>
          <w:szCs w:val="21"/>
        </w:rPr>
        <w:t>）</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支持内部系统和云应用程序之间的</w:t>
      </w:r>
      <w:r w:rsidRPr="00A73DE0">
        <w:rPr>
          <w:rFonts w:ascii="Arial" w:hAnsi="Arial" w:cs="Arial" w:hint="eastAsia"/>
          <w:color w:val="000000"/>
          <w:szCs w:val="21"/>
        </w:rPr>
        <w:t>SSO</w:t>
      </w:r>
      <w:r w:rsidRPr="00A73DE0">
        <w:rPr>
          <w:rFonts w:ascii="Arial" w:hAnsi="Arial" w:cs="Arial" w:hint="eastAsia"/>
          <w:color w:val="000000"/>
          <w:szCs w:val="21"/>
        </w:rPr>
        <w:t>桥接</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支持跨越不</w:t>
      </w:r>
      <w:r w:rsidRPr="00A73DE0">
        <w:rPr>
          <w:rFonts w:ascii="Arial" w:hAnsi="Arial" w:cs="Arial"/>
          <w:color w:val="000000"/>
          <w:szCs w:val="21"/>
        </w:rPr>
        <w:t>同协议的证书映射</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支持</w:t>
      </w:r>
      <w:r w:rsidRPr="00A73DE0">
        <w:rPr>
          <w:rFonts w:ascii="Arial" w:hAnsi="Arial" w:cs="Arial"/>
          <w:color w:val="000000"/>
          <w:szCs w:val="21"/>
        </w:rPr>
        <w:t>通过</w:t>
      </w:r>
      <w:r w:rsidRPr="00A73DE0">
        <w:rPr>
          <w:rFonts w:ascii="Arial" w:hAnsi="Arial" w:cs="Arial"/>
          <w:color w:val="000000"/>
          <w:szCs w:val="21"/>
        </w:rPr>
        <w:t>xdas</w:t>
      </w:r>
      <w:r w:rsidRPr="00A73DE0">
        <w:rPr>
          <w:rFonts w:ascii="Arial" w:hAnsi="Arial" w:cs="Arial"/>
          <w:color w:val="000000"/>
          <w:szCs w:val="21"/>
        </w:rPr>
        <w:t>等</w:t>
      </w:r>
      <w:r w:rsidRPr="00A73DE0">
        <w:rPr>
          <w:rFonts w:ascii="Arial" w:hAnsi="Arial" w:cs="Arial" w:hint="eastAsia"/>
          <w:color w:val="000000"/>
          <w:szCs w:val="21"/>
        </w:rPr>
        <w:t>的</w:t>
      </w:r>
      <w:r w:rsidRPr="00A73DE0">
        <w:rPr>
          <w:rFonts w:ascii="Arial" w:hAnsi="Arial" w:cs="Arial"/>
          <w:color w:val="000000"/>
          <w:szCs w:val="21"/>
        </w:rPr>
        <w:t>审计</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支持通过</w:t>
      </w:r>
      <w:r w:rsidRPr="00A73DE0">
        <w:rPr>
          <w:rFonts w:ascii="Arial" w:hAnsi="Arial" w:cs="Arial"/>
          <w:color w:val="000000"/>
          <w:szCs w:val="21"/>
        </w:rPr>
        <w:t xml:space="preserve">OAuth 1.0a, OAuth 2.0 </w:t>
      </w:r>
      <w:r w:rsidRPr="00A73DE0">
        <w:rPr>
          <w:rFonts w:ascii="Arial" w:hAnsi="Arial" w:cs="Arial"/>
          <w:color w:val="000000"/>
          <w:szCs w:val="21"/>
        </w:rPr>
        <w:t>和</w:t>
      </w:r>
      <w:r w:rsidRPr="00A73DE0">
        <w:rPr>
          <w:rFonts w:ascii="Arial" w:hAnsi="Arial" w:cs="Arial"/>
          <w:color w:val="000000"/>
          <w:szCs w:val="21"/>
        </w:rPr>
        <w:t xml:space="preserve"> WS-Trust</w:t>
      </w:r>
      <w:r w:rsidRPr="00A73DE0">
        <w:rPr>
          <w:rFonts w:ascii="Arial" w:hAnsi="Arial" w:cs="Arial"/>
          <w:color w:val="000000"/>
          <w:szCs w:val="21"/>
        </w:rPr>
        <w:t>等</w:t>
      </w:r>
      <w:r w:rsidRPr="00A73DE0">
        <w:rPr>
          <w:rFonts w:ascii="Arial" w:hAnsi="Arial" w:cs="Arial" w:hint="eastAsia"/>
          <w:color w:val="000000"/>
          <w:szCs w:val="21"/>
        </w:rPr>
        <w:t>的授权</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支持通过</w:t>
      </w:r>
      <w:r w:rsidRPr="00A73DE0">
        <w:rPr>
          <w:rFonts w:ascii="Arial" w:hAnsi="Arial" w:cs="Arial"/>
          <w:color w:val="000000"/>
          <w:szCs w:val="21"/>
        </w:rPr>
        <w:t>OpenID, SAML2, and WS-Trust STS</w:t>
      </w:r>
      <w:r w:rsidRPr="00A73DE0">
        <w:rPr>
          <w:rFonts w:ascii="Arial" w:hAnsi="Arial" w:cs="Arial"/>
          <w:color w:val="000000"/>
          <w:szCs w:val="21"/>
        </w:rPr>
        <w:t>等</w:t>
      </w:r>
      <w:r w:rsidRPr="00A73DE0">
        <w:rPr>
          <w:rFonts w:ascii="Arial" w:hAnsi="Arial" w:cs="Arial" w:hint="eastAsia"/>
          <w:color w:val="000000"/>
          <w:szCs w:val="21"/>
        </w:rPr>
        <w:t>的联合认证</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支持采用</w:t>
      </w:r>
      <w:r w:rsidRPr="00A73DE0">
        <w:rPr>
          <w:rFonts w:ascii="Arial" w:hAnsi="Arial" w:cs="Arial"/>
          <w:color w:val="000000"/>
          <w:szCs w:val="21"/>
        </w:rPr>
        <w:t>OAuth 2.0</w:t>
      </w:r>
      <w:r w:rsidRPr="00A73DE0">
        <w:rPr>
          <w:rFonts w:ascii="Arial" w:hAnsi="Arial" w:cs="Arial" w:hint="eastAsia"/>
          <w:color w:val="000000"/>
          <w:szCs w:val="21"/>
        </w:rPr>
        <w:t>和</w:t>
      </w:r>
      <w:r w:rsidRPr="00A73DE0">
        <w:rPr>
          <w:rFonts w:ascii="Arial" w:hAnsi="Arial" w:cs="Arial"/>
          <w:color w:val="000000"/>
          <w:szCs w:val="21"/>
        </w:rPr>
        <w:t>XACML</w:t>
      </w:r>
      <w:r w:rsidRPr="00A73DE0">
        <w:rPr>
          <w:rFonts w:ascii="Arial" w:hAnsi="Arial" w:cs="Arial"/>
          <w:color w:val="000000"/>
          <w:szCs w:val="21"/>
        </w:rPr>
        <w:t>等</w:t>
      </w:r>
      <w:r w:rsidRPr="00A73DE0">
        <w:rPr>
          <w:rFonts w:ascii="Arial" w:hAnsi="Arial" w:cs="Arial" w:hint="eastAsia"/>
          <w:color w:val="000000"/>
          <w:szCs w:val="21"/>
        </w:rPr>
        <w:t>实现</w:t>
      </w:r>
      <w:r w:rsidRPr="00A73DE0">
        <w:rPr>
          <w:rFonts w:ascii="Arial" w:hAnsi="Arial" w:cs="Arial" w:hint="eastAsia"/>
          <w:color w:val="000000"/>
          <w:szCs w:val="21"/>
        </w:rPr>
        <w:t>REST</w:t>
      </w:r>
      <w:r w:rsidRPr="00A73DE0">
        <w:rPr>
          <w:rFonts w:ascii="Arial" w:hAnsi="Arial" w:cs="Arial" w:hint="eastAsia"/>
          <w:color w:val="000000"/>
          <w:szCs w:val="21"/>
        </w:rPr>
        <w:t>安全</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支持用于密钥存储和分发的</w:t>
      </w:r>
      <w:r w:rsidRPr="00A73DE0">
        <w:rPr>
          <w:rFonts w:ascii="Arial" w:hAnsi="Arial" w:cs="Arial" w:hint="eastAsia"/>
          <w:color w:val="000000"/>
          <w:szCs w:val="21"/>
        </w:rPr>
        <w:t>XKMS</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支持基于</w:t>
      </w:r>
      <w:r w:rsidRPr="00A73DE0">
        <w:rPr>
          <w:rFonts w:ascii="Arial" w:hAnsi="Arial" w:cs="Arial" w:hint="eastAsia"/>
          <w:color w:val="000000"/>
          <w:szCs w:val="21"/>
        </w:rPr>
        <w:t>REST</w:t>
      </w:r>
      <w:r w:rsidRPr="00A73DE0">
        <w:rPr>
          <w:rFonts w:ascii="Arial" w:hAnsi="Arial" w:cs="Arial" w:hint="eastAsia"/>
          <w:color w:val="000000"/>
          <w:szCs w:val="21"/>
        </w:rPr>
        <w:t>安全的</w:t>
      </w:r>
      <w:r w:rsidRPr="00A73DE0">
        <w:rPr>
          <w:rFonts w:ascii="Arial" w:hAnsi="Arial" w:cs="Arial"/>
          <w:color w:val="000000"/>
          <w:szCs w:val="21"/>
        </w:rPr>
        <w:t>OpenID</w:t>
      </w:r>
      <w:r w:rsidRPr="00A73DE0">
        <w:rPr>
          <w:rFonts w:ascii="Arial" w:hAnsi="Arial" w:cs="Arial"/>
          <w:color w:val="000000"/>
          <w:szCs w:val="21"/>
        </w:rPr>
        <w:t>连接</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支持</w:t>
      </w:r>
      <w:r w:rsidRPr="00A73DE0">
        <w:rPr>
          <w:rFonts w:ascii="Arial" w:hAnsi="Arial" w:cs="Arial"/>
          <w:color w:val="000000"/>
          <w:szCs w:val="21"/>
        </w:rPr>
        <w:t>可信的</w:t>
      </w:r>
      <w:r w:rsidRPr="00A73DE0">
        <w:rPr>
          <w:rFonts w:ascii="Arial" w:hAnsi="Arial" w:cs="Arial"/>
          <w:color w:val="000000"/>
          <w:szCs w:val="21"/>
        </w:rPr>
        <w:t>SAML2</w:t>
      </w:r>
      <w:r w:rsidRPr="00A73DE0">
        <w:rPr>
          <w:rFonts w:ascii="Arial" w:hAnsi="Arial" w:cs="Arial"/>
          <w:color w:val="000000"/>
          <w:szCs w:val="21"/>
        </w:rPr>
        <w:t>身份提供者</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支持针对</w:t>
      </w:r>
      <w:r w:rsidRPr="00A73DE0">
        <w:rPr>
          <w:rFonts w:ascii="Arial" w:hAnsi="Arial" w:cs="Arial"/>
          <w:color w:val="000000"/>
          <w:szCs w:val="21"/>
        </w:rPr>
        <w:t>OpenID</w:t>
      </w:r>
      <w:r w:rsidRPr="00A73DE0">
        <w:rPr>
          <w:rFonts w:ascii="Arial" w:hAnsi="Arial" w:cs="Arial"/>
          <w:color w:val="000000"/>
          <w:szCs w:val="21"/>
        </w:rPr>
        <w:t>，</w:t>
      </w:r>
      <w:r w:rsidRPr="00A73DE0">
        <w:rPr>
          <w:rFonts w:ascii="Arial" w:hAnsi="Arial" w:cs="Arial"/>
          <w:color w:val="000000"/>
          <w:szCs w:val="21"/>
        </w:rPr>
        <w:t>OAuth</w:t>
      </w:r>
      <w:r w:rsidRPr="00A73DE0">
        <w:rPr>
          <w:rFonts w:ascii="Arial" w:hAnsi="Arial" w:cs="Arial"/>
          <w:color w:val="000000"/>
          <w:szCs w:val="21"/>
        </w:rPr>
        <w:t>，</w:t>
      </w:r>
      <w:r w:rsidRPr="00A73DE0">
        <w:rPr>
          <w:rFonts w:ascii="Arial" w:hAnsi="Arial" w:cs="Arial"/>
          <w:color w:val="000000"/>
          <w:szCs w:val="21"/>
        </w:rPr>
        <w:t>OpenID</w:t>
      </w:r>
      <w:r w:rsidRPr="00A73DE0">
        <w:rPr>
          <w:rFonts w:ascii="Arial" w:hAnsi="Arial" w:cs="Arial"/>
          <w:color w:val="000000"/>
          <w:szCs w:val="21"/>
        </w:rPr>
        <w:t>等的连接</w:t>
      </w:r>
      <w:r w:rsidRPr="00A73DE0">
        <w:rPr>
          <w:rFonts w:ascii="Arial" w:hAnsi="Arial" w:cs="Arial" w:hint="eastAsia"/>
          <w:color w:val="000000"/>
          <w:szCs w:val="21"/>
        </w:rPr>
        <w:t>，</w:t>
      </w:r>
      <w:r w:rsidRPr="00A73DE0">
        <w:rPr>
          <w:rFonts w:ascii="Arial" w:hAnsi="Arial" w:cs="Arial"/>
          <w:color w:val="000000"/>
          <w:szCs w:val="21"/>
        </w:rPr>
        <w:t>SAML2</w:t>
      </w:r>
      <w:r w:rsidRPr="00A73DE0">
        <w:rPr>
          <w:rFonts w:ascii="Arial" w:hAnsi="Arial" w:cs="Arial" w:hint="eastAsia"/>
          <w:color w:val="000000"/>
          <w:szCs w:val="21"/>
        </w:rPr>
        <w:t>，</w:t>
      </w:r>
      <w:r w:rsidRPr="00A73DE0">
        <w:rPr>
          <w:rFonts w:ascii="Arial" w:hAnsi="Arial" w:cs="Arial"/>
          <w:color w:val="000000"/>
          <w:szCs w:val="21"/>
        </w:rPr>
        <w:t>STS</w:t>
      </w:r>
      <w:r w:rsidRPr="00A73DE0">
        <w:rPr>
          <w:rFonts w:ascii="Arial" w:hAnsi="Arial" w:cs="Arial" w:hint="eastAsia"/>
          <w:color w:val="000000"/>
          <w:szCs w:val="21"/>
        </w:rPr>
        <w:t>的可</w:t>
      </w:r>
      <w:r w:rsidRPr="00A73DE0">
        <w:rPr>
          <w:rFonts w:ascii="Arial" w:hAnsi="Arial" w:cs="Arial"/>
          <w:color w:val="000000"/>
          <w:szCs w:val="21"/>
        </w:rPr>
        <w:t>定制</w:t>
      </w:r>
      <w:r w:rsidRPr="00A73DE0">
        <w:rPr>
          <w:rFonts w:ascii="Arial" w:hAnsi="Arial" w:cs="Arial" w:hint="eastAsia"/>
          <w:color w:val="000000"/>
          <w:szCs w:val="21"/>
        </w:rPr>
        <w:t>化</w:t>
      </w:r>
      <w:r w:rsidRPr="00A73DE0">
        <w:rPr>
          <w:rFonts w:ascii="Arial" w:hAnsi="Arial" w:cs="Arial"/>
          <w:color w:val="000000"/>
          <w:szCs w:val="21"/>
        </w:rPr>
        <w:t>登录页</w:t>
      </w:r>
      <w:r w:rsidRPr="00A73DE0">
        <w:rPr>
          <w:rFonts w:ascii="Arial" w:hAnsi="Arial" w:cs="Arial" w:hint="eastAsia"/>
          <w:color w:val="000000"/>
          <w:szCs w:val="21"/>
        </w:rPr>
        <w:t>面</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应具有完善的身份基础信息，具备自动和手工身份信息完善与变更功能</w:t>
      </w:r>
    </w:p>
    <w:p w:rsidR="004D40DD" w:rsidRPr="00A73DE0" w:rsidRDefault="000C4E67">
      <w:pPr>
        <w:snapToGrid w:val="0"/>
        <w:spacing w:line="300" w:lineRule="auto"/>
        <w:ind w:firstLineChars="200" w:firstLine="420"/>
        <w:rPr>
          <w:rFonts w:ascii="Arial" w:hAnsi="Arial" w:cs="Arial"/>
          <w:color w:val="000000"/>
          <w:szCs w:val="21"/>
        </w:rPr>
      </w:pPr>
      <w:bookmarkStart w:id="48" w:name="_Toc523474293"/>
      <w:r w:rsidRPr="00A73DE0">
        <w:rPr>
          <w:rFonts w:ascii="Arial" w:hAnsi="Arial" w:cs="Arial"/>
          <w:color w:val="000000"/>
          <w:szCs w:val="21"/>
        </w:rPr>
        <w:t>用户和用户组定制</w:t>
      </w:r>
      <w:bookmarkEnd w:id="48"/>
    </w:p>
    <w:p w:rsidR="004D40DD" w:rsidRPr="00A73DE0" w:rsidRDefault="000C4E67">
      <w:pPr>
        <w:snapToGrid w:val="0"/>
        <w:spacing w:line="300" w:lineRule="auto"/>
        <w:ind w:firstLineChars="200" w:firstLine="420"/>
        <w:rPr>
          <w:rFonts w:ascii="Arial" w:hAnsi="Arial" w:cs="Arial"/>
          <w:color w:val="000000"/>
          <w:szCs w:val="21"/>
        </w:rPr>
      </w:pPr>
      <w:proofErr w:type="gramStart"/>
      <w:r w:rsidRPr="00A73DE0">
        <w:rPr>
          <w:rFonts w:ascii="Arial" w:hAnsi="Arial" w:cs="Arial"/>
          <w:color w:val="000000"/>
          <w:szCs w:val="21"/>
        </w:rPr>
        <w:t>需支持</w:t>
      </w:r>
      <w:proofErr w:type="gramEnd"/>
      <w:r w:rsidRPr="00A73DE0">
        <w:rPr>
          <w:rFonts w:ascii="Arial" w:hAnsi="Arial" w:cs="Arial"/>
          <w:color w:val="000000"/>
          <w:szCs w:val="21"/>
        </w:rPr>
        <w:t>SCIM</w:t>
      </w:r>
      <w:r w:rsidRPr="00A73DE0">
        <w:rPr>
          <w:rFonts w:ascii="Arial" w:hAnsi="Arial" w:cs="Arial"/>
          <w:color w:val="000000"/>
          <w:szCs w:val="21"/>
        </w:rPr>
        <w:t>等标准的用户与用户组</w:t>
      </w:r>
      <w:r w:rsidRPr="00A73DE0">
        <w:rPr>
          <w:rFonts w:ascii="Arial" w:hAnsi="Arial" w:cs="Arial" w:hint="eastAsia"/>
          <w:color w:val="000000"/>
          <w:szCs w:val="21"/>
        </w:rPr>
        <w:t>定制</w:t>
      </w:r>
    </w:p>
    <w:p w:rsidR="004D40DD" w:rsidRPr="00A73DE0" w:rsidRDefault="000C4E67">
      <w:pPr>
        <w:snapToGrid w:val="0"/>
        <w:spacing w:line="300" w:lineRule="auto"/>
        <w:ind w:firstLineChars="200" w:firstLine="420"/>
        <w:rPr>
          <w:rFonts w:ascii="Arial" w:hAnsi="Arial" w:cs="Arial"/>
          <w:color w:val="000000"/>
          <w:szCs w:val="21"/>
        </w:rPr>
      </w:pPr>
      <w:proofErr w:type="gramStart"/>
      <w:r w:rsidRPr="00A73DE0">
        <w:rPr>
          <w:rFonts w:ascii="Arial" w:hAnsi="Arial" w:cs="Arial" w:hint="eastAsia"/>
          <w:color w:val="000000"/>
          <w:szCs w:val="21"/>
        </w:rPr>
        <w:t>需支持</w:t>
      </w:r>
      <w:proofErr w:type="gramEnd"/>
      <w:r w:rsidRPr="00A73DE0">
        <w:rPr>
          <w:rFonts w:ascii="Arial" w:hAnsi="Arial" w:cs="Arial" w:hint="eastAsia"/>
          <w:color w:val="000000"/>
          <w:szCs w:val="21"/>
        </w:rPr>
        <w:t>用户自定义配置</w:t>
      </w:r>
    </w:p>
    <w:p w:rsidR="004D40DD" w:rsidRPr="00A73DE0" w:rsidRDefault="000C4E67">
      <w:pPr>
        <w:snapToGrid w:val="0"/>
        <w:spacing w:line="300" w:lineRule="auto"/>
        <w:ind w:firstLineChars="200" w:firstLine="420"/>
        <w:rPr>
          <w:rFonts w:ascii="Arial" w:hAnsi="Arial" w:cs="Arial"/>
          <w:color w:val="000000"/>
          <w:szCs w:val="21"/>
        </w:rPr>
      </w:pPr>
      <w:bookmarkStart w:id="49" w:name="_Toc523474294"/>
      <w:r w:rsidRPr="00A73DE0">
        <w:rPr>
          <w:rFonts w:ascii="Arial" w:hAnsi="Arial" w:cs="Arial"/>
          <w:color w:val="000000"/>
          <w:szCs w:val="21"/>
        </w:rPr>
        <w:t>用户和组管理</w:t>
      </w:r>
      <w:bookmarkEnd w:id="49"/>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需提供</w:t>
      </w:r>
      <w:r w:rsidRPr="00A73DE0">
        <w:rPr>
          <w:rFonts w:ascii="Arial" w:hAnsi="Arial" w:cs="Arial"/>
          <w:color w:val="000000"/>
          <w:szCs w:val="21"/>
        </w:rPr>
        <w:t>基于</w:t>
      </w:r>
      <w:r w:rsidRPr="00A73DE0">
        <w:rPr>
          <w:rFonts w:ascii="Arial" w:hAnsi="Arial" w:cs="Arial"/>
          <w:color w:val="000000"/>
          <w:szCs w:val="21"/>
        </w:rPr>
        <w:t>Web</w:t>
      </w:r>
      <w:r w:rsidRPr="00A73DE0">
        <w:rPr>
          <w:rFonts w:ascii="Arial" w:hAnsi="Arial" w:cs="Arial"/>
          <w:color w:val="000000"/>
          <w:szCs w:val="21"/>
        </w:rPr>
        <w:t>的用户和用户组管理</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需为用户信息存储</w:t>
      </w:r>
      <w:r w:rsidRPr="00A73DE0">
        <w:rPr>
          <w:rFonts w:ascii="Arial" w:hAnsi="Arial" w:cs="Arial" w:hint="eastAsia"/>
          <w:color w:val="000000"/>
          <w:szCs w:val="21"/>
        </w:rPr>
        <w:t>提供</w:t>
      </w:r>
      <w:r w:rsidRPr="00A73DE0">
        <w:rPr>
          <w:rFonts w:ascii="Arial" w:hAnsi="Arial" w:cs="Arial"/>
          <w:color w:val="000000"/>
          <w:szCs w:val="21"/>
        </w:rPr>
        <w:t>灵活的支持</w:t>
      </w:r>
      <w:r w:rsidRPr="00A73DE0">
        <w:rPr>
          <w:rFonts w:ascii="Arial" w:hAnsi="Arial" w:cs="Arial" w:hint="eastAsia"/>
          <w:color w:val="000000"/>
          <w:szCs w:val="21"/>
        </w:rPr>
        <w:t>，如</w:t>
      </w:r>
      <w:r w:rsidRPr="00A73DE0">
        <w:rPr>
          <w:rFonts w:ascii="Arial" w:hAnsi="Arial" w:cs="Arial"/>
          <w:color w:val="000000"/>
          <w:szCs w:val="21"/>
        </w:rPr>
        <w:t>内置的</w:t>
      </w:r>
      <w:r w:rsidRPr="00A73DE0">
        <w:rPr>
          <w:rFonts w:ascii="Arial" w:hAnsi="Arial" w:cs="Arial"/>
          <w:color w:val="000000"/>
          <w:szCs w:val="21"/>
        </w:rPr>
        <w:t>LDAP</w:t>
      </w:r>
      <w:r w:rsidRPr="00A73DE0">
        <w:rPr>
          <w:rFonts w:ascii="Arial" w:hAnsi="Arial" w:cs="Arial"/>
          <w:color w:val="000000"/>
          <w:szCs w:val="21"/>
        </w:rPr>
        <w:t>（</w:t>
      </w:r>
      <w:r w:rsidRPr="00A73DE0">
        <w:rPr>
          <w:rFonts w:ascii="Arial" w:hAnsi="Arial" w:cs="Arial" w:hint="eastAsia"/>
          <w:color w:val="000000"/>
          <w:szCs w:val="21"/>
        </w:rPr>
        <w:t>、</w:t>
      </w:r>
      <w:r w:rsidRPr="00A73DE0">
        <w:rPr>
          <w:rFonts w:ascii="Arial" w:hAnsi="Arial" w:cs="Arial"/>
          <w:color w:val="000000"/>
          <w:szCs w:val="21"/>
        </w:rPr>
        <w:t>外部的</w:t>
      </w:r>
      <w:r w:rsidRPr="00A73DE0">
        <w:rPr>
          <w:rFonts w:ascii="Arial" w:hAnsi="Arial" w:cs="Arial"/>
          <w:color w:val="000000"/>
          <w:szCs w:val="21"/>
        </w:rPr>
        <w:t>LDAP</w:t>
      </w:r>
      <w:r w:rsidRPr="00A73DE0">
        <w:rPr>
          <w:rFonts w:ascii="Arial" w:hAnsi="Arial" w:cs="Arial"/>
          <w:color w:val="000000"/>
          <w:szCs w:val="21"/>
        </w:rPr>
        <w:t>，微软</w:t>
      </w:r>
      <w:r w:rsidRPr="00A73DE0">
        <w:rPr>
          <w:rFonts w:ascii="Arial" w:hAnsi="Arial" w:cs="Arial"/>
          <w:color w:val="000000"/>
          <w:szCs w:val="21"/>
        </w:rPr>
        <w:t>Active Directory</w:t>
      </w:r>
      <w:r w:rsidRPr="00A73DE0">
        <w:rPr>
          <w:rFonts w:ascii="Arial" w:hAnsi="Arial" w:cs="Arial" w:hint="eastAsia"/>
          <w:color w:val="000000"/>
          <w:szCs w:val="21"/>
        </w:rPr>
        <w:t>、</w:t>
      </w:r>
      <w:r w:rsidRPr="00A73DE0">
        <w:rPr>
          <w:rFonts w:ascii="Arial" w:hAnsi="Arial" w:cs="Arial"/>
          <w:color w:val="000000"/>
          <w:szCs w:val="21"/>
        </w:rPr>
        <w:t>Apache Cassandra</w:t>
      </w:r>
      <w:r w:rsidRPr="00A73DE0">
        <w:rPr>
          <w:rFonts w:ascii="Arial" w:hAnsi="Arial" w:cs="Arial" w:hint="eastAsia"/>
          <w:color w:val="000000"/>
          <w:szCs w:val="21"/>
        </w:rPr>
        <w:t>、以及</w:t>
      </w:r>
      <w:r w:rsidRPr="00A73DE0">
        <w:rPr>
          <w:rFonts w:ascii="Arial" w:hAnsi="Arial" w:cs="Arial"/>
          <w:color w:val="000000"/>
          <w:szCs w:val="21"/>
        </w:rPr>
        <w:t>任何</w:t>
      </w:r>
      <w:r w:rsidRPr="00A73DE0">
        <w:rPr>
          <w:rFonts w:ascii="Arial" w:hAnsi="Arial" w:cs="Arial"/>
          <w:color w:val="000000"/>
          <w:szCs w:val="21"/>
        </w:rPr>
        <w:t>JDBC</w:t>
      </w:r>
      <w:r w:rsidRPr="00A73DE0">
        <w:rPr>
          <w:rFonts w:ascii="Arial" w:hAnsi="Arial" w:cs="Arial"/>
          <w:color w:val="000000"/>
          <w:szCs w:val="21"/>
        </w:rPr>
        <w:t>数据库等</w:t>
      </w:r>
    </w:p>
    <w:p w:rsidR="004D40DD" w:rsidRPr="00A73DE0" w:rsidRDefault="000C4E67">
      <w:pPr>
        <w:snapToGrid w:val="0"/>
        <w:spacing w:line="300" w:lineRule="auto"/>
        <w:ind w:firstLineChars="200" w:firstLine="420"/>
        <w:rPr>
          <w:rFonts w:ascii="Arial" w:hAnsi="Arial" w:cs="Arial"/>
          <w:color w:val="000000"/>
          <w:szCs w:val="21"/>
        </w:rPr>
      </w:pPr>
      <w:proofErr w:type="gramStart"/>
      <w:r w:rsidRPr="00A73DE0">
        <w:rPr>
          <w:rFonts w:ascii="Arial" w:hAnsi="Arial" w:cs="Arial"/>
          <w:color w:val="000000"/>
          <w:szCs w:val="21"/>
        </w:rPr>
        <w:t>需</w:t>
      </w:r>
      <w:r w:rsidRPr="00A73DE0">
        <w:rPr>
          <w:rFonts w:ascii="Arial" w:hAnsi="Arial" w:cs="Arial" w:hint="eastAsia"/>
          <w:color w:val="000000"/>
          <w:szCs w:val="21"/>
        </w:rPr>
        <w:t>支持</w:t>
      </w:r>
      <w:proofErr w:type="gramEnd"/>
      <w:r w:rsidRPr="00A73DE0">
        <w:rPr>
          <w:rFonts w:ascii="Arial" w:hAnsi="Arial" w:cs="Arial"/>
          <w:color w:val="000000"/>
          <w:szCs w:val="21"/>
        </w:rPr>
        <w:t>灵活的配置管理</w:t>
      </w:r>
      <w:r w:rsidRPr="00A73DE0">
        <w:rPr>
          <w:rFonts w:ascii="Arial" w:hAnsi="Arial" w:cs="Arial" w:hint="eastAsia"/>
          <w:color w:val="000000"/>
          <w:szCs w:val="21"/>
        </w:rPr>
        <w:t>，可</w:t>
      </w:r>
      <w:r w:rsidRPr="00A73DE0">
        <w:rPr>
          <w:rFonts w:ascii="Arial" w:hAnsi="Arial" w:cs="Arial"/>
          <w:color w:val="000000"/>
          <w:szCs w:val="21"/>
        </w:rPr>
        <w:t>为每个用户提供多个配置文件</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需</w:t>
      </w:r>
      <w:r w:rsidRPr="00A73DE0">
        <w:rPr>
          <w:rFonts w:ascii="Arial" w:hAnsi="Arial" w:cs="Arial" w:hint="eastAsia"/>
          <w:color w:val="000000"/>
          <w:szCs w:val="21"/>
        </w:rPr>
        <w:t>支持对超过</w:t>
      </w:r>
      <w:r w:rsidRPr="00A73DE0">
        <w:rPr>
          <w:rFonts w:ascii="Arial" w:hAnsi="Arial" w:cs="Arial"/>
          <w:color w:val="000000"/>
          <w:szCs w:val="21"/>
        </w:rPr>
        <w:t>尝试失败次数的帐户</w:t>
      </w:r>
      <w:r w:rsidRPr="00A73DE0">
        <w:rPr>
          <w:rFonts w:ascii="Arial" w:hAnsi="Arial" w:cs="Arial" w:hint="eastAsia"/>
          <w:color w:val="000000"/>
          <w:szCs w:val="21"/>
        </w:rPr>
        <w:t>进行</w:t>
      </w:r>
      <w:r w:rsidRPr="00A73DE0">
        <w:rPr>
          <w:rFonts w:ascii="Arial" w:hAnsi="Arial" w:cs="Arial"/>
          <w:color w:val="000000"/>
          <w:szCs w:val="21"/>
        </w:rPr>
        <w:t>锁定</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需</w:t>
      </w:r>
      <w:r w:rsidRPr="00A73DE0">
        <w:rPr>
          <w:rFonts w:ascii="Arial" w:hAnsi="Arial" w:cs="Arial" w:hint="eastAsia"/>
          <w:color w:val="000000"/>
          <w:szCs w:val="21"/>
        </w:rPr>
        <w:t>支持</w:t>
      </w:r>
      <w:r w:rsidRPr="00A73DE0">
        <w:rPr>
          <w:rFonts w:ascii="Arial" w:hAnsi="Arial" w:cs="Arial"/>
          <w:color w:val="000000"/>
          <w:szCs w:val="21"/>
        </w:rPr>
        <w:t>密码验证</w:t>
      </w:r>
      <w:r w:rsidRPr="00A73DE0">
        <w:rPr>
          <w:rFonts w:ascii="Arial" w:hAnsi="Arial" w:cs="Arial"/>
          <w:color w:val="000000"/>
          <w:szCs w:val="21"/>
        </w:rPr>
        <w:t>/</w:t>
      </w:r>
      <w:r w:rsidRPr="00A73DE0">
        <w:rPr>
          <w:rFonts w:ascii="Arial" w:hAnsi="Arial" w:cs="Arial"/>
          <w:color w:val="000000"/>
          <w:szCs w:val="21"/>
        </w:rPr>
        <w:t>过期策略</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需</w:t>
      </w:r>
      <w:r w:rsidRPr="00A73DE0">
        <w:rPr>
          <w:rFonts w:ascii="Arial" w:hAnsi="Arial" w:cs="Arial" w:hint="eastAsia"/>
          <w:color w:val="000000"/>
          <w:szCs w:val="21"/>
        </w:rPr>
        <w:t>支持通过</w:t>
      </w:r>
      <w:r w:rsidRPr="00A73DE0">
        <w:rPr>
          <w:rFonts w:ascii="Arial" w:hAnsi="Arial" w:cs="Arial"/>
          <w:color w:val="000000"/>
          <w:szCs w:val="21"/>
        </w:rPr>
        <w:t>电子邮件</w:t>
      </w:r>
      <w:r w:rsidRPr="00A73DE0">
        <w:rPr>
          <w:rFonts w:ascii="Arial" w:hAnsi="Arial" w:cs="Arial" w:hint="eastAsia"/>
          <w:color w:val="000000"/>
          <w:szCs w:val="21"/>
        </w:rPr>
        <w:t>、</w:t>
      </w:r>
      <w:r w:rsidRPr="00A73DE0">
        <w:rPr>
          <w:rFonts w:ascii="Arial" w:hAnsi="Arial" w:cs="Arial"/>
          <w:color w:val="000000"/>
          <w:szCs w:val="21"/>
        </w:rPr>
        <w:t>手机</w:t>
      </w:r>
      <w:r w:rsidRPr="00A73DE0">
        <w:rPr>
          <w:rFonts w:ascii="Arial" w:hAnsi="Arial" w:cs="Arial" w:hint="eastAsia"/>
          <w:color w:val="000000"/>
          <w:szCs w:val="21"/>
        </w:rPr>
        <w:t>和保</w:t>
      </w:r>
      <w:r w:rsidRPr="00A73DE0">
        <w:rPr>
          <w:rFonts w:ascii="Arial" w:hAnsi="Arial" w:cs="Arial"/>
          <w:color w:val="000000"/>
          <w:szCs w:val="21"/>
        </w:rPr>
        <w:t>密问题</w:t>
      </w:r>
      <w:r w:rsidRPr="00A73DE0">
        <w:rPr>
          <w:rFonts w:ascii="Arial" w:hAnsi="Arial" w:cs="Arial" w:hint="eastAsia"/>
          <w:color w:val="000000"/>
          <w:szCs w:val="21"/>
        </w:rPr>
        <w:t>实现</w:t>
      </w:r>
      <w:r w:rsidRPr="00A73DE0">
        <w:rPr>
          <w:rFonts w:ascii="Arial" w:hAnsi="Arial" w:cs="Arial"/>
          <w:color w:val="000000"/>
          <w:szCs w:val="21"/>
        </w:rPr>
        <w:t>帐户恢复</w:t>
      </w:r>
    </w:p>
    <w:p w:rsidR="004D40DD" w:rsidRPr="00A73DE0" w:rsidRDefault="000C4E67">
      <w:pPr>
        <w:snapToGrid w:val="0"/>
        <w:spacing w:line="300" w:lineRule="auto"/>
        <w:ind w:firstLineChars="200" w:firstLine="420"/>
        <w:rPr>
          <w:rFonts w:ascii="Arial" w:hAnsi="Arial" w:cs="Arial"/>
          <w:color w:val="000000"/>
          <w:szCs w:val="21"/>
        </w:rPr>
      </w:pPr>
      <w:bookmarkStart w:id="50" w:name="_Toc523474295"/>
      <w:r w:rsidRPr="00A73DE0">
        <w:rPr>
          <w:rFonts w:ascii="Arial" w:hAnsi="Arial" w:cs="Arial" w:hint="eastAsia"/>
          <w:color w:val="000000"/>
          <w:szCs w:val="21"/>
        </w:rPr>
        <w:t>授权</w:t>
      </w:r>
      <w:r w:rsidRPr="00A73DE0">
        <w:rPr>
          <w:rFonts w:ascii="Arial" w:hAnsi="Arial" w:cs="Arial"/>
          <w:color w:val="000000"/>
          <w:szCs w:val="21"/>
        </w:rPr>
        <w:t>管理</w:t>
      </w:r>
      <w:bookmarkEnd w:id="50"/>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需实现基于角色和角色组的访问控制</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需</w:t>
      </w:r>
      <w:r w:rsidRPr="00A73DE0">
        <w:rPr>
          <w:rFonts w:ascii="Arial" w:hAnsi="Arial" w:cs="Arial" w:hint="eastAsia"/>
          <w:color w:val="000000"/>
          <w:szCs w:val="21"/>
        </w:rPr>
        <w:t>实现基于导入或自定义访问控制规则的授权</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需实现</w:t>
      </w:r>
      <w:r w:rsidRPr="00A73DE0">
        <w:rPr>
          <w:rFonts w:ascii="Arial" w:hAnsi="Arial" w:cs="Arial" w:hint="eastAsia"/>
          <w:color w:val="000000"/>
          <w:szCs w:val="21"/>
        </w:rPr>
        <w:t>通过</w:t>
      </w:r>
      <w:r w:rsidRPr="00A73DE0">
        <w:rPr>
          <w:rFonts w:ascii="Arial" w:hAnsi="Arial" w:cs="Arial"/>
          <w:color w:val="000000"/>
          <w:szCs w:val="21"/>
        </w:rPr>
        <w:t>XACML</w:t>
      </w:r>
      <w:r w:rsidRPr="00A73DE0">
        <w:rPr>
          <w:rFonts w:ascii="Arial" w:hAnsi="Arial" w:cs="Arial"/>
          <w:color w:val="000000"/>
          <w:szCs w:val="21"/>
        </w:rPr>
        <w:t>等</w:t>
      </w:r>
      <w:r w:rsidRPr="00A73DE0">
        <w:rPr>
          <w:rFonts w:ascii="Arial" w:hAnsi="Arial" w:cs="Arial" w:hint="eastAsia"/>
          <w:color w:val="000000"/>
          <w:szCs w:val="21"/>
        </w:rPr>
        <w:t>实现基于访问控制规则的细</w:t>
      </w:r>
      <w:r w:rsidRPr="00A73DE0">
        <w:rPr>
          <w:rFonts w:ascii="Arial" w:hAnsi="Arial" w:cs="Arial"/>
          <w:color w:val="000000"/>
          <w:szCs w:val="21"/>
        </w:rPr>
        <w:t>粒度策略</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需</w:t>
      </w:r>
      <w:r w:rsidRPr="00A73DE0">
        <w:rPr>
          <w:rFonts w:ascii="Arial" w:hAnsi="Arial" w:cs="Arial" w:hint="eastAsia"/>
          <w:color w:val="000000"/>
          <w:szCs w:val="21"/>
        </w:rPr>
        <w:t>支持</w:t>
      </w:r>
      <w:r w:rsidRPr="00A73DE0">
        <w:rPr>
          <w:rFonts w:ascii="Arial" w:hAnsi="Arial" w:cs="Arial"/>
          <w:color w:val="000000"/>
          <w:szCs w:val="21"/>
        </w:rPr>
        <w:t>先进的授权管理和审</w:t>
      </w:r>
      <w:r w:rsidRPr="00A73DE0">
        <w:rPr>
          <w:rFonts w:ascii="Arial" w:hAnsi="Arial" w:cs="Arial" w:hint="eastAsia"/>
          <w:color w:val="000000"/>
          <w:szCs w:val="21"/>
        </w:rPr>
        <w:t>核</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需</w:t>
      </w:r>
      <w:r w:rsidRPr="00A73DE0">
        <w:rPr>
          <w:rFonts w:ascii="Arial" w:hAnsi="Arial" w:cs="Arial" w:hint="eastAsia"/>
          <w:color w:val="000000"/>
          <w:szCs w:val="21"/>
        </w:rPr>
        <w:t>支持</w:t>
      </w:r>
      <w:r w:rsidRPr="00A73DE0">
        <w:rPr>
          <w:rFonts w:ascii="Arial" w:hAnsi="Arial" w:cs="Arial"/>
          <w:color w:val="000000"/>
          <w:szCs w:val="21"/>
        </w:rPr>
        <w:t>REST</w:t>
      </w:r>
      <w:r w:rsidRPr="00A73DE0">
        <w:rPr>
          <w:rFonts w:ascii="Arial" w:hAnsi="Arial" w:cs="Arial"/>
          <w:color w:val="000000"/>
          <w:szCs w:val="21"/>
        </w:rPr>
        <w:t>、</w:t>
      </w:r>
      <w:r w:rsidRPr="00A73DE0">
        <w:rPr>
          <w:rFonts w:ascii="Arial" w:hAnsi="Arial" w:cs="Arial"/>
          <w:color w:val="000000"/>
          <w:szCs w:val="21"/>
        </w:rPr>
        <w:t>SOAP</w:t>
      </w:r>
      <w:r w:rsidRPr="00A73DE0">
        <w:rPr>
          <w:rFonts w:ascii="Arial" w:hAnsi="Arial" w:cs="Arial"/>
          <w:color w:val="000000"/>
          <w:szCs w:val="21"/>
        </w:rPr>
        <w:t>等的调用授权管理</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角色管理</w:t>
      </w:r>
      <w:r w:rsidRPr="00A73DE0">
        <w:rPr>
          <w:rFonts w:ascii="Arial" w:hAnsi="Arial" w:cs="Arial"/>
          <w:color w:val="000000"/>
          <w:szCs w:val="21"/>
        </w:rPr>
        <w:t>需</w:t>
      </w:r>
      <w:r w:rsidRPr="00A73DE0">
        <w:rPr>
          <w:rFonts w:ascii="Arial" w:hAnsi="Arial" w:cs="Arial" w:hint="eastAsia"/>
          <w:color w:val="000000"/>
          <w:szCs w:val="21"/>
        </w:rPr>
        <w:t>支持单身份多角色授权。</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需</w:t>
      </w:r>
      <w:r w:rsidRPr="00A73DE0">
        <w:rPr>
          <w:rFonts w:ascii="Arial" w:hAnsi="Arial" w:cs="Arial" w:hint="eastAsia"/>
          <w:color w:val="000000"/>
          <w:szCs w:val="21"/>
        </w:rPr>
        <w:t>实现统一授权和分级授权相结合。即平台提供统一的基本授权，而各个业务系统能根据基本授权实现更为精细的授权。</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需</w:t>
      </w:r>
      <w:r w:rsidRPr="00A73DE0">
        <w:rPr>
          <w:rFonts w:ascii="Arial" w:hAnsi="Arial" w:cs="Arial" w:hint="eastAsia"/>
          <w:color w:val="000000"/>
          <w:szCs w:val="21"/>
        </w:rPr>
        <w:t>实现根据相关业务系统数据和访问控制规则自动给出基本授权并给出相关信息。</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需</w:t>
      </w:r>
      <w:r w:rsidRPr="00A73DE0">
        <w:rPr>
          <w:rFonts w:ascii="Arial" w:hAnsi="Arial" w:cs="Arial" w:hint="eastAsia"/>
          <w:color w:val="000000"/>
          <w:szCs w:val="21"/>
        </w:rPr>
        <w:t>实现访问控制规则管理。</w:t>
      </w:r>
    </w:p>
    <w:p w:rsidR="004D40DD" w:rsidRPr="00A73DE0" w:rsidRDefault="000C4E67">
      <w:pPr>
        <w:snapToGrid w:val="0"/>
        <w:spacing w:line="300" w:lineRule="auto"/>
        <w:ind w:firstLineChars="200" w:firstLine="420"/>
        <w:rPr>
          <w:rFonts w:ascii="Arial" w:hAnsi="Arial" w:cs="Arial"/>
          <w:color w:val="000000"/>
          <w:szCs w:val="21"/>
        </w:rPr>
      </w:pPr>
      <w:bookmarkStart w:id="51" w:name="_Toc523474296"/>
      <w:r w:rsidRPr="00A73DE0">
        <w:rPr>
          <w:rFonts w:ascii="Arial" w:hAnsi="Arial" w:cs="Arial"/>
          <w:color w:val="000000"/>
          <w:szCs w:val="21"/>
        </w:rPr>
        <w:t>支持</w:t>
      </w:r>
      <w:r w:rsidRPr="00A73DE0">
        <w:rPr>
          <w:rFonts w:ascii="Arial" w:hAnsi="Arial" w:cs="Arial"/>
          <w:color w:val="000000"/>
          <w:szCs w:val="21"/>
        </w:rPr>
        <w:t>XACML2</w:t>
      </w:r>
      <w:r w:rsidRPr="00A73DE0">
        <w:rPr>
          <w:rFonts w:ascii="Arial" w:hAnsi="Arial" w:cs="Arial" w:hint="eastAsia"/>
          <w:color w:val="000000"/>
          <w:szCs w:val="21"/>
        </w:rPr>
        <w:t>.0</w:t>
      </w:r>
      <w:r w:rsidRPr="00A73DE0">
        <w:rPr>
          <w:rFonts w:ascii="Arial" w:hAnsi="Arial" w:cs="Arial"/>
          <w:color w:val="000000"/>
          <w:szCs w:val="21"/>
        </w:rPr>
        <w:t>/3</w:t>
      </w:r>
      <w:r w:rsidRPr="00A73DE0">
        <w:rPr>
          <w:rFonts w:ascii="Arial" w:hAnsi="Arial" w:cs="Arial" w:hint="eastAsia"/>
          <w:color w:val="000000"/>
          <w:szCs w:val="21"/>
        </w:rPr>
        <w:t>.0</w:t>
      </w:r>
      <w:bookmarkEnd w:id="51"/>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需</w:t>
      </w:r>
      <w:r w:rsidRPr="00A73DE0">
        <w:rPr>
          <w:rFonts w:ascii="Arial" w:hAnsi="Arial" w:cs="Arial" w:hint="eastAsia"/>
          <w:color w:val="000000"/>
          <w:szCs w:val="21"/>
        </w:rPr>
        <w:t>支持</w:t>
      </w:r>
      <w:r w:rsidRPr="00A73DE0">
        <w:rPr>
          <w:rFonts w:ascii="Arial" w:hAnsi="Arial" w:cs="Arial"/>
          <w:color w:val="000000"/>
          <w:szCs w:val="21"/>
        </w:rPr>
        <w:t>策</w:t>
      </w:r>
      <w:r w:rsidRPr="00A73DE0">
        <w:rPr>
          <w:rFonts w:ascii="Arial" w:hAnsi="Arial" w:cs="Arial" w:hint="eastAsia"/>
          <w:color w:val="000000"/>
          <w:szCs w:val="21"/>
        </w:rPr>
        <w:t>略</w:t>
      </w:r>
      <w:r w:rsidRPr="00A73DE0">
        <w:rPr>
          <w:rFonts w:ascii="Arial" w:hAnsi="Arial" w:cs="Arial"/>
          <w:color w:val="000000"/>
          <w:szCs w:val="21"/>
        </w:rPr>
        <w:t>编辑</w:t>
      </w:r>
      <w:r w:rsidRPr="00A73DE0">
        <w:rPr>
          <w:rFonts w:ascii="Arial" w:hAnsi="Arial" w:cs="Arial" w:hint="eastAsia"/>
          <w:color w:val="000000"/>
          <w:szCs w:val="21"/>
        </w:rPr>
        <w:t>的</w:t>
      </w:r>
      <w:r w:rsidRPr="00A73DE0">
        <w:rPr>
          <w:rFonts w:ascii="Arial" w:hAnsi="Arial" w:cs="Arial"/>
          <w:color w:val="000000"/>
          <w:szCs w:val="21"/>
        </w:rPr>
        <w:t>用户友好的界面</w:t>
      </w:r>
      <w:r w:rsidRPr="00A73DE0">
        <w:rPr>
          <w:rFonts w:ascii="Arial" w:hAnsi="Arial" w:cs="Arial" w:hint="eastAsia"/>
          <w:color w:val="000000"/>
          <w:szCs w:val="21"/>
        </w:rPr>
        <w:t xml:space="preserve">  </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需支持多策略信息点（</w:t>
      </w:r>
      <w:r w:rsidRPr="00A73DE0">
        <w:rPr>
          <w:rFonts w:ascii="Arial" w:hAnsi="Arial" w:cs="Arial"/>
          <w:color w:val="000000"/>
          <w:szCs w:val="21"/>
        </w:rPr>
        <w:t>PIP</w:t>
      </w:r>
      <w:r w:rsidRPr="00A73DE0">
        <w:rPr>
          <w:rFonts w:ascii="Arial" w:hAnsi="Arial" w:cs="Arial"/>
          <w:color w:val="000000"/>
          <w:szCs w:val="21"/>
        </w:rPr>
        <w:t>）</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需</w:t>
      </w:r>
      <w:r w:rsidRPr="00A73DE0">
        <w:rPr>
          <w:rFonts w:ascii="Arial" w:hAnsi="Arial" w:cs="Arial" w:hint="eastAsia"/>
          <w:color w:val="000000"/>
          <w:szCs w:val="21"/>
        </w:rPr>
        <w:t>支持探索策略影响效果的</w:t>
      </w:r>
      <w:r w:rsidRPr="00A73DE0">
        <w:rPr>
          <w:rFonts w:ascii="Arial" w:hAnsi="Arial" w:cs="Arial" w:hint="eastAsia"/>
          <w:color w:val="000000"/>
          <w:szCs w:val="21"/>
        </w:rPr>
        <w:t>Trylt</w:t>
      </w:r>
      <w:r w:rsidRPr="00A73DE0">
        <w:rPr>
          <w:rFonts w:ascii="Arial" w:hAnsi="Arial" w:cs="Arial" w:hint="eastAsia"/>
          <w:color w:val="000000"/>
          <w:szCs w:val="21"/>
        </w:rPr>
        <w:t>工具</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需</w:t>
      </w:r>
      <w:r w:rsidRPr="00A73DE0">
        <w:rPr>
          <w:rFonts w:ascii="Arial" w:hAnsi="Arial" w:cs="Arial" w:hint="eastAsia"/>
          <w:color w:val="000000"/>
          <w:szCs w:val="21"/>
        </w:rPr>
        <w:t>支持</w:t>
      </w:r>
      <w:r w:rsidRPr="00A73DE0">
        <w:rPr>
          <w:rFonts w:ascii="Arial" w:hAnsi="Arial" w:cs="Arial"/>
          <w:color w:val="000000"/>
          <w:szCs w:val="21"/>
        </w:rPr>
        <w:t>各种不同的策略决策点（</w:t>
      </w:r>
      <w:r w:rsidRPr="00A73DE0">
        <w:rPr>
          <w:rFonts w:ascii="Arial" w:hAnsi="Arial" w:cs="Arial"/>
          <w:color w:val="000000"/>
          <w:szCs w:val="21"/>
        </w:rPr>
        <w:t>PDP</w:t>
      </w:r>
      <w:r w:rsidRPr="00A73DE0">
        <w:rPr>
          <w:rFonts w:ascii="Arial" w:hAnsi="Arial" w:cs="Arial"/>
          <w:color w:val="000000"/>
          <w:szCs w:val="21"/>
        </w:rPr>
        <w:t>）分配政策</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需</w:t>
      </w:r>
      <w:r w:rsidRPr="00A73DE0">
        <w:rPr>
          <w:rFonts w:ascii="Arial" w:hAnsi="Arial" w:cs="Arial" w:hint="eastAsia"/>
          <w:color w:val="000000"/>
          <w:szCs w:val="21"/>
        </w:rPr>
        <w:t>支持</w:t>
      </w:r>
      <w:r w:rsidRPr="00A73DE0">
        <w:rPr>
          <w:rFonts w:ascii="Arial" w:hAnsi="Arial" w:cs="Arial"/>
          <w:color w:val="000000"/>
          <w:szCs w:val="21"/>
        </w:rPr>
        <w:t>决策</w:t>
      </w:r>
      <w:r w:rsidRPr="00A73DE0">
        <w:rPr>
          <w:rFonts w:ascii="Arial" w:hAnsi="Arial" w:cs="Arial" w:hint="eastAsia"/>
          <w:color w:val="000000"/>
          <w:szCs w:val="21"/>
        </w:rPr>
        <w:t>和</w:t>
      </w:r>
      <w:r w:rsidRPr="00A73DE0">
        <w:rPr>
          <w:rFonts w:ascii="Arial" w:hAnsi="Arial" w:cs="Arial"/>
          <w:color w:val="000000"/>
          <w:szCs w:val="21"/>
        </w:rPr>
        <w:t>属性缓存</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需</w:t>
      </w:r>
      <w:r w:rsidRPr="00A73DE0">
        <w:rPr>
          <w:rFonts w:ascii="Arial" w:hAnsi="Arial" w:cs="Arial" w:hint="eastAsia"/>
          <w:color w:val="000000"/>
          <w:szCs w:val="21"/>
        </w:rPr>
        <w:t>支持</w:t>
      </w:r>
      <w:r w:rsidRPr="00A73DE0">
        <w:rPr>
          <w:rFonts w:ascii="Arial" w:hAnsi="Arial" w:cs="Arial"/>
          <w:color w:val="000000"/>
          <w:szCs w:val="21"/>
        </w:rPr>
        <w:t>PEP / PDP</w:t>
      </w:r>
      <w:r w:rsidRPr="00A73DE0">
        <w:rPr>
          <w:rFonts w:ascii="Arial" w:hAnsi="Arial" w:cs="Arial" w:hint="eastAsia"/>
          <w:color w:val="000000"/>
          <w:szCs w:val="21"/>
        </w:rPr>
        <w:t>交互的</w:t>
      </w:r>
      <w:r w:rsidRPr="00A73DE0">
        <w:rPr>
          <w:rFonts w:ascii="Arial" w:hAnsi="Arial" w:cs="Arial"/>
          <w:color w:val="000000"/>
          <w:szCs w:val="21"/>
        </w:rPr>
        <w:t>高性能网络协议</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需</w:t>
      </w:r>
      <w:r w:rsidRPr="00A73DE0">
        <w:rPr>
          <w:rFonts w:ascii="Arial" w:hAnsi="Arial" w:cs="Arial" w:hint="eastAsia"/>
          <w:color w:val="000000"/>
          <w:szCs w:val="21"/>
        </w:rPr>
        <w:t>支持</w:t>
      </w:r>
      <w:r w:rsidRPr="00A73DE0">
        <w:rPr>
          <w:rFonts w:ascii="Arial" w:hAnsi="Arial" w:cs="Arial"/>
          <w:color w:val="000000"/>
          <w:szCs w:val="21"/>
        </w:rPr>
        <w:t>策</w:t>
      </w:r>
      <w:r w:rsidRPr="00A73DE0">
        <w:rPr>
          <w:rFonts w:ascii="Arial" w:hAnsi="Arial" w:cs="Arial" w:hint="eastAsia"/>
          <w:color w:val="000000"/>
          <w:szCs w:val="21"/>
        </w:rPr>
        <w:t>略</w:t>
      </w:r>
      <w:r w:rsidRPr="00A73DE0">
        <w:rPr>
          <w:rFonts w:ascii="Arial" w:hAnsi="Arial" w:cs="Arial"/>
          <w:color w:val="000000"/>
          <w:szCs w:val="21"/>
        </w:rPr>
        <w:t>更新通知</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lastRenderedPageBreak/>
        <w:t>需</w:t>
      </w:r>
      <w:r w:rsidRPr="00A73DE0">
        <w:rPr>
          <w:rFonts w:ascii="Arial" w:hAnsi="Arial" w:cs="Arial" w:hint="eastAsia"/>
          <w:color w:val="000000"/>
          <w:szCs w:val="21"/>
        </w:rPr>
        <w:t>支持使用</w:t>
      </w:r>
      <w:r w:rsidRPr="00A73DE0">
        <w:rPr>
          <w:rFonts w:ascii="Arial" w:hAnsi="Arial" w:cs="Arial"/>
          <w:color w:val="000000"/>
          <w:szCs w:val="21"/>
        </w:rPr>
        <w:t>策略管理点（</w:t>
      </w:r>
      <w:r w:rsidRPr="00A73DE0">
        <w:rPr>
          <w:rFonts w:ascii="Arial" w:hAnsi="Arial" w:cs="Arial"/>
          <w:color w:val="000000"/>
          <w:szCs w:val="21"/>
        </w:rPr>
        <w:t>PAP</w:t>
      </w:r>
      <w:r w:rsidRPr="00A73DE0">
        <w:rPr>
          <w:rFonts w:ascii="Arial" w:hAnsi="Arial" w:cs="Arial"/>
          <w:color w:val="000000"/>
          <w:szCs w:val="21"/>
        </w:rPr>
        <w:t>）来管理多个策略决策点（</w:t>
      </w:r>
      <w:r w:rsidRPr="00A73DE0">
        <w:rPr>
          <w:rFonts w:ascii="Arial" w:hAnsi="Arial" w:cs="Arial"/>
          <w:color w:val="000000"/>
          <w:szCs w:val="21"/>
        </w:rPr>
        <w:t>PDP</w:t>
      </w:r>
      <w:r w:rsidRPr="00A73DE0">
        <w:rPr>
          <w:rFonts w:ascii="Arial" w:hAnsi="Arial" w:cs="Arial"/>
          <w:color w:val="000000"/>
          <w:szCs w:val="21"/>
        </w:rPr>
        <w:t>）</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需</w:t>
      </w:r>
      <w:r w:rsidRPr="00A73DE0">
        <w:rPr>
          <w:rFonts w:ascii="Arial" w:hAnsi="Arial" w:cs="Arial" w:hint="eastAsia"/>
          <w:color w:val="000000"/>
          <w:szCs w:val="21"/>
        </w:rPr>
        <w:t>支持</w:t>
      </w:r>
      <w:r w:rsidRPr="00A73DE0">
        <w:rPr>
          <w:rFonts w:ascii="Arial" w:hAnsi="Arial" w:cs="Arial"/>
          <w:color w:val="000000"/>
          <w:szCs w:val="21"/>
        </w:rPr>
        <w:t>可定制的策略管理界面</w:t>
      </w:r>
    </w:p>
    <w:p w:rsidR="004D40DD" w:rsidRPr="00A73DE0" w:rsidRDefault="000C4E67">
      <w:pPr>
        <w:snapToGrid w:val="0"/>
        <w:spacing w:line="300" w:lineRule="auto"/>
        <w:ind w:firstLineChars="200" w:firstLine="420"/>
        <w:rPr>
          <w:rFonts w:ascii="Arial" w:hAnsi="Arial" w:cs="Arial"/>
          <w:color w:val="000000"/>
          <w:szCs w:val="21"/>
        </w:rPr>
      </w:pPr>
      <w:bookmarkStart w:id="52" w:name="_Toc523474297"/>
      <w:r w:rsidRPr="00A73DE0">
        <w:rPr>
          <w:rFonts w:ascii="Arial" w:hAnsi="Arial" w:cs="Arial"/>
          <w:color w:val="000000"/>
          <w:szCs w:val="21"/>
        </w:rPr>
        <w:t>轻量</w:t>
      </w:r>
      <w:r w:rsidRPr="00A73DE0">
        <w:rPr>
          <w:rFonts w:ascii="Arial" w:hAnsi="Arial" w:cs="Arial" w:hint="eastAsia"/>
          <w:color w:val="000000"/>
          <w:szCs w:val="21"/>
        </w:rPr>
        <w:t>级</w:t>
      </w:r>
      <w:r w:rsidRPr="00A73DE0">
        <w:rPr>
          <w:rFonts w:ascii="Arial" w:hAnsi="Arial" w:cs="Arial"/>
          <w:color w:val="000000"/>
          <w:szCs w:val="21"/>
        </w:rPr>
        <w:t>，</w:t>
      </w:r>
      <w:r w:rsidRPr="00A73DE0">
        <w:rPr>
          <w:rFonts w:ascii="Arial" w:hAnsi="Arial" w:cs="Arial" w:hint="eastAsia"/>
          <w:color w:val="000000"/>
          <w:szCs w:val="21"/>
        </w:rPr>
        <w:t>对</w:t>
      </w:r>
      <w:r w:rsidRPr="00A73DE0">
        <w:rPr>
          <w:rFonts w:ascii="Arial" w:hAnsi="Arial" w:cs="Arial"/>
          <w:color w:val="000000"/>
          <w:szCs w:val="21"/>
        </w:rPr>
        <w:t>开发者友好和易于部署</w:t>
      </w:r>
      <w:bookmarkEnd w:id="52"/>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需</w:t>
      </w:r>
      <w:r w:rsidRPr="00A73DE0">
        <w:rPr>
          <w:rFonts w:ascii="Arial" w:hAnsi="Arial" w:cs="Arial" w:hint="eastAsia"/>
          <w:color w:val="000000"/>
          <w:szCs w:val="21"/>
        </w:rPr>
        <w:t>支持完整的</w:t>
      </w:r>
      <w:r w:rsidRPr="00A73DE0">
        <w:rPr>
          <w:rFonts w:ascii="Arial" w:hAnsi="Arial" w:cs="Arial" w:hint="eastAsia"/>
          <w:color w:val="000000"/>
          <w:szCs w:val="21"/>
        </w:rPr>
        <w:t>SOAP API</w:t>
      </w:r>
      <w:r w:rsidRPr="00A73DE0">
        <w:rPr>
          <w:rFonts w:ascii="Arial" w:hAnsi="Arial" w:cs="Arial" w:hint="eastAsia"/>
          <w:color w:val="000000"/>
          <w:szCs w:val="21"/>
        </w:rPr>
        <w:t>，能</w:t>
      </w:r>
      <w:r w:rsidRPr="00A73DE0">
        <w:rPr>
          <w:rFonts w:ascii="Arial" w:hAnsi="Arial" w:cs="Arial"/>
          <w:color w:val="000000"/>
          <w:szCs w:val="21"/>
        </w:rPr>
        <w:t>整合</w:t>
      </w:r>
      <w:r w:rsidRPr="00A73DE0">
        <w:rPr>
          <w:rFonts w:ascii="Arial" w:hAnsi="Arial" w:cs="Arial"/>
          <w:color w:val="000000"/>
          <w:szCs w:val="21"/>
        </w:rPr>
        <w:t>/</w:t>
      </w:r>
      <w:r w:rsidRPr="00A73DE0">
        <w:rPr>
          <w:rFonts w:ascii="Arial" w:hAnsi="Arial" w:cs="Arial"/>
          <w:color w:val="000000"/>
          <w:szCs w:val="21"/>
        </w:rPr>
        <w:t>嵌入任何应用程序或系统</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需</w:t>
      </w:r>
      <w:r w:rsidRPr="00A73DE0">
        <w:rPr>
          <w:rFonts w:ascii="Arial" w:hAnsi="Arial" w:cs="Arial" w:hint="eastAsia"/>
          <w:color w:val="000000"/>
          <w:szCs w:val="21"/>
        </w:rPr>
        <w:t>支持</w:t>
      </w:r>
      <w:r w:rsidRPr="00A73DE0">
        <w:rPr>
          <w:rFonts w:ascii="Arial" w:hAnsi="Arial" w:cs="Arial"/>
          <w:color w:val="000000"/>
          <w:szCs w:val="21"/>
        </w:rPr>
        <w:t>可插拔的工作流授权操作</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需</w:t>
      </w:r>
      <w:r w:rsidRPr="00A73DE0">
        <w:rPr>
          <w:rFonts w:ascii="Arial" w:hAnsi="Arial" w:cs="Arial" w:hint="eastAsia"/>
          <w:color w:val="000000"/>
          <w:szCs w:val="21"/>
        </w:rPr>
        <w:t>具有扩展性，支持</w:t>
      </w:r>
      <w:r w:rsidRPr="00A73DE0">
        <w:rPr>
          <w:rFonts w:ascii="Arial" w:hAnsi="Arial" w:cs="Arial"/>
          <w:color w:val="000000"/>
          <w:szCs w:val="21"/>
        </w:rPr>
        <w:t>可插拔认证</w:t>
      </w:r>
      <w:r w:rsidRPr="00A73DE0">
        <w:rPr>
          <w:rFonts w:ascii="Arial" w:hAnsi="Arial" w:cs="Arial" w:hint="eastAsia"/>
          <w:color w:val="000000"/>
          <w:szCs w:val="21"/>
        </w:rPr>
        <w:t>，可选择的</w:t>
      </w:r>
      <w:r w:rsidRPr="00A73DE0">
        <w:rPr>
          <w:rFonts w:ascii="Arial" w:hAnsi="Arial" w:cs="Arial"/>
          <w:color w:val="000000"/>
          <w:szCs w:val="21"/>
        </w:rPr>
        <w:t>用户存储，</w:t>
      </w:r>
      <w:r w:rsidRPr="00A73DE0">
        <w:rPr>
          <w:rFonts w:ascii="Arial" w:hAnsi="Arial" w:cs="Arial" w:hint="eastAsia"/>
          <w:color w:val="000000"/>
          <w:szCs w:val="21"/>
        </w:rPr>
        <w:t>具有</w:t>
      </w:r>
      <w:r w:rsidRPr="00A73DE0">
        <w:rPr>
          <w:rFonts w:ascii="Arial" w:hAnsi="Arial" w:cs="Arial"/>
          <w:color w:val="000000"/>
          <w:szCs w:val="21"/>
        </w:rPr>
        <w:t>XACML / SAML</w:t>
      </w:r>
      <w:r w:rsidRPr="00A73DE0">
        <w:rPr>
          <w:rFonts w:ascii="Arial" w:hAnsi="Arial" w:cs="Arial"/>
          <w:color w:val="000000"/>
          <w:szCs w:val="21"/>
        </w:rPr>
        <w:t>扩展点</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需</w:t>
      </w:r>
      <w:r w:rsidRPr="00A73DE0">
        <w:rPr>
          <w:rFonts w:ascii="Arial" w:hAnsi="Arial" w:cs="Arial" w:hint="eastAsia"/>
          <w:color w:val="000000"/>
          <w:szCs w:val="21"/>
        </w:rPr>
        <w:t>支持</w:t>
      </w:r>
      <w:r w:rsidRPr="00A73DE0">
        <w:rPr>
          <w:rFonts w:ascii="Arial" w:hAnsi="Arial" w:cs="Arial"/>
          <w:color w:val="000000"/>
          <w:szCs w:val="21"/>
        </w:rPr>
        <w:t>高可用集群部署</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需</w:t>
      </w:r>
      <w:r w:rsidRPr="00A73DE0">
        <w:rPr>
          <w:rFonts w:ascii="Arial" w:hAnsi="Arial" w:cs="Arial" w:hint="eastAsia"/>
          <w:color w:val="000000"/>
          <w:szCs w:val="21"/>
        </w:rPr>
        <w:t>支持无需更改配置即实现</w:t>
      </w:r>
      <w:r w:rsidRPr="00A73DE0">
        <w:rPr>
          <w:rFonts w:ascii="Arial" w:hAnsi="Arial" w:cs="Arial"/>
          <w:color w:val="000000"/>
          <w:szCs w:val="21"/>
        </w:rPr>
        <w:t>本地服务器、私有云或公共云</w:t>
      </w:r>
      <w:r w:rsidRPr="00A73DE0">
        <w:rPr>
          <w:rFonts w:ascii="Arial" w:hAnsi="Arial" w:cs="Arial" w:hint="eastAsia"/>
          <w:color w:val="000000"/>
          <w:szCs w:val="21"/>
        </w:rPr>
        <w:t>的部署选择</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需</w:t>
      </w:r>
      <w:r w:rsidRPr="00A73DE0">
        <w:rPr>
          <w:rFonts w:ascii="Arial" w:hAnsi="Arial" w:cs="Arial" w:hint="eastAsia"/>
          <w:color w:val="000000"/>
          <w:szCs w:val="21"/>
        </w:rPr>
        <w:t>支持对</w:t>
      </w:r>
      <w:r w:rsidRPr="00A73DE0">
        <w:rPr>
          <w:rFonts w:ascii="Arial" w:hAnsi="Arial" w:cs="Arial" w:hint="eastAsia"/>
          <w:color w:val="000000"/>
          <w:szCs w:val="21"/>
        </w:rPr>
        <w:t>ESB</w:t>
      </w:r>
      <w:r w:rsidRPr="00A73DE0">
        <w:rPr>
          <w:rFonts w:ascii="Arial" w:hAnsi="Arial" w:cs="Arial" w:hint="eastAsia"/>
          <w:color w:val="000000"/>
          <w:szCs w:val="21"/>
        </w:rPr>
        <w:t>的授权和产品认证集成</w:t>
      </w:r>
    </w:p>
    <w:p w:rsidR="004D40DD" w:rsidRPr="00A73DE0" w:rsidRDefault="000C4E67">
      <w:pPr>
        <w:snapToGrid w:val="0"/>
        <w:spacing w:line="300" w:lineRule="auto"/>
        <w:ind w:firstLineChars="200" w:firstLine="420"/>
        <w:rPr>
          <w:rFonts w:ascii="Arial" w:hAnsi="Arial" w:cs="Arial"/>
          <w:color w:val="000000"/>
          <w:szCs w:val="21"/>
        </w:rPr>
      </w:pPr>
      <w:bookmarkStart w:id="53" w:name="_Toc523474298"/>
      <w:r w:rsidRPr="00A73DE0">
        <w:rPr>
          <w:rFonts w:ascii="Arial" w:hAnsi="Arial" w:cs="Arial"/>
          <w:color w:val="000000"/>
          <w:szCs w:val="21"/>
        </w:rPr>
        <w:t>管理和监控</w:t>
      </w:r>
      <w:bookmarkEnd w:id="53"/>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需支持</w:t>
      </w:r>
      <w:r w:rsidRPr="00A73DE0">
        <w:rPr>
          <w:rFonts w:ascii="Arial" w:hAnsi="Arial" w:cs="Arial" w:hint="eastAsia"/>
          <w:color w:val="000000"/>
          <w:szCs w:val="21"/>
        </w:rPr>
        <w:t>安全的</w:t>
      </w:r>
      <w:r w:rsidRPr="00A73DE0">
        <w:rPr>
          <w:rFonts w:ascii="Arial" w:hAnsi="Arial" w:cs="Arial"/>
          <w:color w:val="000000"/>
          <w:szCs w:val="21"/>
        </w:rPr>
        <w:t>Web</w:t>
      </w:r>
      <w:r w:rsidRPr="00A73DE0">
        <w:rPr>
          <w:rFonts w:ascii="Arial" w:hAnsi="Arial" w:cs="Arial" w:hint="eastAsia"/>
          <w:color w:val="000000"/>
          <w:szCs w:val="21"/>
        </w:rPr>
        <w:t>综合管理和监视控制</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需</w:t>
      </w:r>
      <w:r w:rsidRPr="00A73DE0">
        <w:rPr>
          <w:rFonts w:ascii="Arial" w:hAnsi="Arial" w:cs="Arial" w:hint="eastAsia"/>
          <w:color w:val="000000"/>
          <w:szCs w:val="21"/>
        </w:rPr>
        <w:t>支持内置标准的访问和性能统计采集、监控</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需</w:t>
      </w:r>
      <w:r w:rsidRPr="00A73DE0">
        <w:rPr>
          <w:rFonts w:ascii="Arial" w:hAnsi="Arial" w:cs="Arial" w:hint="eastAsia"/>
          <w:color w:val="000000"/>
          <w:szCs w:val="21"/>
        </w:rPr>
        <w:t>支持</w:t>
      </w:r>
      <w:r w:rsidRPr="00A73DE0">
        <w:rPr>
          <w:rFonts w:ascii="Arial" w:hAnsi="Arial" w:cs="Arial"/>
          <w:color w:val="000000"/>
          <w:szCs w:val="21"/>
        </w:rPr>
        <w:t>关键指标的监测和管理</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需</w:t>
      </w:r>
      <w:r w:rsidRPr="00A73DE0">
        <w:rPr>
          <w:rFonts w:ascii="Arial" w:hAnsi="Arial" w:cs="Arial" w:hint="eastAsia"/>
          <w:color w:val="000000"/>
          <w:szCs w:val="21"/>
        </w:rPr>
        <w:t>支持</w:t>
      </w:r>
      <w:r w:rsidRPr="00A73DE0">
        <w:rPr>
          <w:rFonts w:ascii="Arial" w:hAnsi="Arial" w:cs="Arial"/>
          <w:color w:val="000000"/>
          <w:szCs w:val="21"/>
        </w:rPr>
        <w:t>业务审计和</w:t>
      </w:r>
      <w:r w:rsidRPr="00A73DE0">
        <w:rPr>
          <w:rFonts w:ascii="Arial" w:hAnsi="Arial" w:cs="Arial" w:hint="eastAsia"/>
          <w:color w:val="000000"/>
          <w:szCs w:val="21"/>
        </w:rPr>
        <w:t>KPI</w:t>
      </w:r>
      <w:r w:rsidRPr="00A73DE0">
        <w:rPr>
          <w:rFonts w:ascii="Arial" w:hAnsi="Arial" w:cs="Arial"/>
          <w:color w:val="000000"/>
          <w:szCs w:val="21"/>
        </w:rPr>
        <w:t>绩效的</w:t>
      </w:r>
      <w:r w:rsidRPr="00A73DE0">
        <w:rPr>
          <w:rFonts w:ascii="Arial" w:hAnsi="Arial" w:cs="Arial" w:hint="eastAsia"/>
          <w:color w:val="000000"/>
          <w:szCs w:val="21"/>
        </w:rPr>
        <w:t>监控和管理集成</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需</w:t>
      </w:r>
      <w:r w:rsidRPr="00A73DE0">
        <w:rPr>
          <w:rFonts w:ascii="Arial" w:hAnsi="Arial" w:cs="Arial" w:hint="eastAsia"/>
          <w:color w:val="000000"/>
          <w:szCs w:val="21"/>
        </w:rPr>
        <w:t>支持集成到记录系统的灵活日志支持</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需实现</w:t>
      </w:r>
      <w:r w:rsidRPr="00A73DE0">
        <w:rPr>
          <w:rFonts w:ascii="Arial" w:hAnsi="Arial" w:cs="Arial" w:hint="eastAsia"/>
          <w:color w:val="000000"/>
          <w:szCs w:val="21"/>
        </w:rPr>
        <w:t>集中式的配置管理，通过整合注册表支持生命周期和版本控制</w:t>
      </w:r>
    </w:p>
    <w:p w:rsidR="004D40DD" w:rsidRPr="00A73DE0" w:rsidRDefault="000C4E67">
      <w:pPr>
        <w:snapToGrid w:val="0"/>
        <w:spacing w:line="300" w:lineRule="auto"/>
        <w:ind w:firstLineChars="200" w:firstLine="420"/>
        <w:rPr>
          <w:rFonts w:ascii="Arial" w:hAnsi="Arial" w:cs="Arial"/>
          <w:color w:val="000000"/>
          <w:szCs w:val="21"/>
        </w:rPr>
      </w:pPr>
      <w:bookmarkStart w:id="54" w:name="_Toc523474299"/>
      <w:r w:rsidRPr="00A73DE0">
        <w:rPr>
          <w:rFonts w:ascii="Arial" w:hAnsi="Arial" w:cs="Arial" w:hint="eastAsia"/>
          <w:color w:val="000000"/>
          <w:szCs w:val="21"/>
        </w:rPr>
        <w:t>用户认证授权的自助服务</w:t>
      </w:r>
      <w:bookmarkEnd w:id="54"/>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需实现个人信息维护：用于对个人账号信息、密码信息的维护。</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需实现密码找回：包括通过邮箱找回密码、通过回答问题找回密码、通过手机找回密码等常见的密码找回机制。</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需实现账号日志：用于查询账号的登录情况、账号的维护情况。</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需实现权限申请：用于申请基础权限及各业务系统的特有权限。</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2</w:t>
      </w:r>
      <w:r w:rsidRPr="00A73DE0">
        <w:rPr>
          <w:rFonts w:ascii="Arial" w:hAnsi="Arial" w:cs="Arial" w:hint="eastAsia"/>
          <w:color w:val="000000"/>
          <w:szCs w:val="21"/>
        </w:rPr>
        <w:t>）</w:t>
      </w:r>
      <w:r w:rsidRPr="00A73DE0">
        <w:rPr>
          <w:rFonts w:ascii="Arial" w:hAnsi="Arial" w:cs="Arial"/>
          <w:color w:val="000000"/>
          <w:szCs w:val="21"/>
        </w:rPr>
        <w:t>功能要求</w:t>
      </w:r>
    </w:p>
    <w:p w:rsidR="004D40DD" w:rsidRPr="00A73DE0" w:rsidRDefault="000C4E67">
      <w:pPr>
        <w:snapToGrid w:val="0"/>
        <w:spacing w:line="300" w:lineRule="auto"/>
        <w:ind w:firstLineChars="200" w:firstLine="420"/>
        <w:rPr>
          <w:rFonts w:ascii="Arial" w:hAnsi="Arial" w:cs="Arial"/>
          <w:color w:val="000000"/>
          <w:szCs w:val="21"/>
        </w:rPr>
      </w:pPr>
      <w:bookmarkStart w:id="55" w:name="_Toc523474283"/>
      <w:bookmarkStart w:id="56" w:name="_Toc215681599"/>
      <w:r w:rsidRPr="00A73DE0">
        <w:rPr>
          <w:rFonts w:ascii="Arial" w:hAnsi="Arial" w:cs="Arial" w:hint="eastAsia"/>
          <w:color w:val="000000"/>
          <w:szCs w:val="21"/>
        </w:rPr>
        <w:t>用户管理</w:t>
      </w:r>
      <w:bookmarkEnd w:id="55"/>
      <w:bookmarkEnd w:id="56"/>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需提供用户管理功能管理用户基本信息，主要包括：</w:t>
      </w:r>
    </w:p>
    <w:p w:rsidR="004D40DD" w:rsidRPr="00A73DE0" w:rsidRDefault="000C4E67">
      <w:pPr>
        <w:snapToGrid w:val="0"/>
        <w:spacing w:line="300" w:lineRule="auto"/>
        <w:ind w:firstLineChars="200" w:firstLine="420"/>
        <w:rPr>
          <w:rFonts w:ascii="Arial" w:hAnsi="Arial" w:cs="Arial"/>
          <w:color w:val="000000"/>
          <w:szCs w:val="21"/>
        </w:rPr>
      </w:pPr>
      <w:bookmarkStart w:id="57" w:name="_Toc135736739"/>
      <w:r w:rsidRPr="00A73DE0">
        <w:rPr>
          <w:rFonts w:ascii="Arial" w:hAnsi="Arial" w:cs="Arial"/>
          <w:color w:val="000000"/>
          <w:szCs w:val="21"/>
        </w:rPr>
        <w:t>用户注册</w:t>
      </w:r>
      <w:bookmarkStart w:id="58" w:name="_Toc135736740"/>
      <w:bookmarkEnd w:id="57"/>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账号关联</w:t>
      </w:r>
      <w:bookmarkStart w:id="59" w:name="_Toc135736743"/>
      <w:bookmarkStart w:id="60" w:name="_Toc78798385"/>
      <w:bookmarkEnd w:id="58"/>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组织机构管理</w:t>
      </w:r>
      <w:bookmarkEnd w:id="59"/>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岗位管理</w:t>
      </w:r>
      <w:bookmarkStart w:id="61" w:name="_Toc135736744"/>
      <w:bookmarkEnd w:id="60"/>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用户管理</w:t>
      </w:r>
      <w:bookmarkStart w:id="62" w:name="_Toc138753890"/>
      <w:bookmarkStart w:id="63" w:name="_Toc133095339"/>
      <w:bookmarkEnd w:id="61"/>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角色管理</w:t>
      </w:r>
      <w:bookmarkEnd w:id="62"/>
      <w:bookmarkEnd w:id="63"/>
    </w:p>
    <w:p w:rsidR="004D40DD" w:rsidRPr="00A73DE0" w:rsidRDefault="000C4E67">
      <w:pPr>
        <w:snapToGrid w:val="0"/>
        <w:spacing w:line="300" w:lineRule="auto"/>
        <w:ind w:firstLineChars="200" w:firstLine="420"/>
        <w:rPr>
          <w:rFonts w:ascii="Arial" w:hAnsi="Arial" w:cs="Arial"/>
          <w:color w:val="000000"/>
          <w:szCs w:val="21"/>
        </w:rPr>
      </w:pPr>
      <w:bookmarkStart w:id="64" w:name="_Toc215681600"/>
      <w:bookmarkStart w:id="65" w:name="_Toc523474284"/>
      <w:r w:rsidRPr="00A73DE0">
        <w:rPr>
          <w:rFonts w:ascii="Arial" w:hAnsi="Arial" w:cs="Arial" w:hint="eastAsia"/>
          <w:color w:val="000000"/>
          <w:szCs w:val="21"/>
        </w:rPr>
        <w:t>权限控制</w:t>
      </w:r>
      <w:bookmarkEnd w:id="64"/>
      <w:bookmarkEnd w:id="65"/>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用户身份认证通过后，必须对用户的应用系统使用权限进行统一控制，主要功能包括</w:t>
      </w:r>
      <w:bookmarkStart w:id="66" w:name="_Toc135736745"/>
      <w:r w:rsidRPr="00A73DE0">
        <w:rPr>
          <w:rFonts w:ascii="Arial" w:hAnsi="Arial" w:cs="Arial" w:hint="eastAsia"/>
          <w:color w:val="000000"/>
          <w:szCs w:val="21"/>
        </w:rPr>
        <w:t>：</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应用系统基础信息管理</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模块组基础信息管理</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模块基础信息管理</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应用系统权限</w:t>
      </w:r>
      <w:bookmarkEnd w:id="66"/>
      <w:r w:rsidRPr="00A73DE0">
        <w:rPr>
          <w:rFonts w:ascii="Arial" w:hAnsi="Arial" w:cs="Arial" w:hint="eastAsia"/>
          <w:color w:val="000000"/>
          <w:szCs w:val="21"/>
        </w:rPr>
        <w:t>管理</w:t>
      </w:r>
      <w:bookmarkStart w:id="67" w:name="_Toc135736746"/>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用户权限管理</w:t>
      </w:r>
      <w:bookmarkStart w:id="68" w:name="_Toc78798388"/>
      <w:bookmarkEnd w:id="67"/>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岗位权限管理</w:t>
      </w:r>
      <w:bookmarkEnd w:id="68"/>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用户授权管理</w:t>
      </w:r>
    </w:p>
    <w:p w:rsidR="004D40DD" w:rsidRPr="00A73DE0" w:rsidRDefault="000C4E67">
      <w:pPr>
        <w:snapToGrid w:val="0"/>
        <w:spacing w:line="300" w:lineRule="auto"/>
        <w:ind w:firstLineChars="200" w:firstLine="420"/>
        <w:rPr>
          <w:rFonts w:ascii="Arial" w:hAnsi="Arial" w:cs="Arial"/>
          <w:color w:val="000000"/>
          <w:szCs w:val="21"/>
        </w:rPr>
      </w:pPr>
      <w:bookmarkStart w:id="69" w:name="_Toc215681602"/>
      <w:bookmarkStart w:id="70" w:name="_Toc523474285"/>
      <w:r w:rsidRPr="00A73DE0">
        <w:rPr>
          <w:rFonts w:ascii="Arial" w:hAnsi="Arial" w:cs="Arial"/>
          <w:color w:val="000000"/>
          <w:szCs w:val="21"/>
        </w:rPr>
        <w:t>用户</w:t>
      </w:r>
      <w:r w:rsidRPr="00A73DE0">
        <w:rPr>
          <w:rFonts w:ascii="Arial" w:hAnsi="Arial" w:cs="Arial" w:hint="eastAsia"/>
          <w:color w:val="000000"/>
          <w:szCs w:val="21"/>
        </w:rPr>
        <w:t>身份</w:t>
      </w:r>
      <w:r w:rsidRPr="00A73DE0">
        <w:rPr>
          <w:rFonts w:ascii="Arial" w:hAnsi="Arial" w:cs="Arial"/>
          <w:color w:val="000000"/>
          <w:szCs w:val="21"/>
        </w:rPr>
        <w:t>认证</w:t>
      </w:r>
      <w:bookmarkEnd w:id="69"/>
      <w:bookmarkEnd w:id="70"/>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w:t>
      </w:r>
      <w:r w:rsidRPr="00A73DE0">
        <w:rPr>
          <w:rFonts w:ascii="Arial" w:hAnsi="Arial" w:cs="Arial"/>
          <w:color w:val="000000"/>
          <w:szCs w:val="21"/>
        </w:rPr>
        <w:t>提供身份认证的异构系统支持，提供标准的认证集成接口，供其它系统的开发商调用。标准接</w:t>
      </w:r>
      <w:r w:rsidRPr="00A73DE0">
        <w:rPr>
          <w:rFonts w:ascii="Arial" w:hAnsi="Arial" w:cs="Arial"/>
          <w:color w:val="000000"/>
          <w:szCs w:val="21"/>
        </w:rPr>
        <w:lastRenderedPageBreak/>
        <w:t>口的实现有如下几种：</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.Net</w:t>
      </w:r>
      <w:r w:rsidRPr="00A73DE0">
        <w:rPr>
          <w:rFonts w:ascii="Arial" w:hAnsi="Arial" w:cs="Arial"/>
          <w:color w:val="000000"/>
          <w:szCs w:val="21"/>
        </w:rPr>
        <w:t>接口</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JAVA</w:t>
      </w:r>
      <w:r w:rsidRPr="00A73DE0">
        <w:rPr>
          <w:rFonts w:ascii="Arial" w:hAnsi="Arial" w:cs="Arial"/>
          <w:color w:val="000000"/>
          <w:szCs w:val="21"/>
        </w:rPr>
        <w:t>接口</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ASP</w:t>
      </w:r>
      <w:r w:rsidRPr="00A73DE0">
        <w:rPr>
          <w:rFonts w:ascii="Arial" w:hAnsi="Arial" w:cs="Arial"/>
          <w:color w:val="000000"/>
          <w:szCs w:val="21"/>
        </w:rPr>
        <w:t>接口</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PHP</w:t>
      </w:r>
      <w:r w:rsidRPr="00A73DE0">
        <w:rPr>
          <w:rFonts w:ascii="Arial" w:hAnsi="Arial" w:cs="Arial"/>
          <w:color w:val="000000"/>
          <w:szCs w:val="21"/>
        </w:rPr>
        <w:t>接口</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C</w:t>
      </w:r>
      <w:r w:rsidRPr="00A73DE0">
        <w:rPr>
          <w:rFonts w:ascii="Arial" w:hAnsi="Arial" w:cs="Arial" w:hint="eastAsia"/>
          <w:color w:val="000000"/>
          <w:szCs w:val="21"/>
        </w:rPr>
        <w:t>/</w:t>
      </w:r>
      <w:r w:rsidRPr="00A73DE0">
        <w:rPr>
          <w:rFonts w:ascii="Arial" w:hAnsi="Arial" w:cs="Arial"/>
          <w:color w:val="000000"/>
          <w:szCs w:val="21"/>
        </w:rPr>
        <w:t>C++</w:t>
      </w:r>
      <w:r w:rsidRPr="00A73DE0">
        <w:rPr>
          <w:rFonts w:ascii="Arial" w:hAnsi="Arial" w:cs="Arial"/>
          <w:color w:val="000000"/>
          <w:szCs w:val="21"/>
        </w:rPr>
        <w:t>接口</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ISAPI</w:t>
      </w:r>
      <w:r w:rsidRPr="00A73DE0">
        <w:rPr>
          <w:rFonts w:ascii="Arial" w:hAnsi="Arial" w:cs="Arial"/>
          <w:color w:val="000000"/>
          <w:szCs w:val="21"/>
        </w:rPr>
        <w:t>接口</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Perl</w:t>
      </w:r>
      <w:r w:rsidRPr="00A73DE0">
        <w:rPr>
          <w:rFonts w:ascii="Arial" w:hAnsi="Arial" w:cs="Arial"/>
          <w:color w:val="000000"/>
          <w:szCs w:val="21"/>
        </w:rPr>
        <w:t>接口</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VBScript</w:t>
      </w:r>
      <w:r w:rsidRPr="00A73DE0">
        <w:rPr>
          <w:rFonts w:ascii="Arial" w:hAnsi="Arial" w:cs="Arial"/>
          <w:color w:val="000000"/>
          <w:szCs w:val="21"/>
        </w:rPr>
        <w:t>接口</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WebServics</w:t>
      </w:r>
      <w:r w:rsidRPr="00A73DE0">
        <w:rPr>
          <w:rFonts w:ascii="Arial" w:hAnsi="Arial" w:cs="Arial"/>
          <w:color w:val="000000"/>
          <w:szCs w:val="21"/>
        </w:rPr>
        <w:t>接口</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其他接口</w:t>
      </w:r>
    </w:p>
    <w:p w:rsidR="004D40DD" w:rsidRPr="00A73DE0" w:rsidRDefault="000C4E67">
      <w:pPr>
        <w:snapToGrid w:val="0"/>
        <w:spacing w:line="300" w:lineRule="auto"/>
        <w:ind w:firstLineChars="200" w:firstLine="420"/>
        <w:rPr>
          <w:rFonts w:ascii="Arial" w:hAnsi="Arial" w:cs="Arial"/>
          <w:color w:val="000000"/>
          <w:szCs w:val="21"/>
        </w:rPr>
      </w:pPr>
      <w:bookmarkStart w:id="71" w:name="_Toc523474286"/>
      <w:bookmarkStart w:id="72" w:name="_Toc215681601"/>
      <w:r w:rsidRPr="00A73DE0">
        <w:rPr>
          <w:rFonts w:ascii="Arial" w:hAnsi="Arial" w:cs="Arial" w:hint="eastAsia"/>
          <w:color w:val="000000"/>
          <w:szCs w:val="21"/>
        </w:rPr>
        <w:t>管理操作审计</w:t>
      </w:r>
      <w:bookmarkEnd w:id="71"/>
      <w:bookmarkEnd w:id="72"/>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需支持对所有用户所做的权限变化过程记录日志，并提供相应的查询功能。</w:t>
      </w:r>
    </w:p>
    <w:p w:rsidR="004D40DD" w:rsidRPr="00A73DE0" w:rsidRDefault="000C4E67">
      <w:pPr>
        <w:snapToGrid w:val="0"/>
        <w:spacing w:line="300" w:lineRule="auto"/>
        <w:ind w:firstLineChars="200" w:firstLine="420"/>
        <w:rPr>
          <w:rFonts w:ascii="Arial" w:hAnsi="Arial" w:cs="Arial"/>
          <w:color w:val="000000"/>
          <w:szCs w:val="21"/>
        </w:rPr>
      </w:pPr>
      <w:bookmarkStart w:id="73" w:name="_Toc467454436"/>
      <w:bookmarkStart w:id="74" w:name="_Toc393038145"/>
      <w:bookmarkStart w:id="75" w:name="_Toc458499555"/>
      <w:bookmarkStart w:id="76" w:name="_Toc523474287"/>
      <w:bookmarkStart w:id="77" w:name="_Toc505025084"/>
      <w:bookmarkStart w:id="78" w:name="_Toc514021830"/>
      <w:bookmarkStart w:id="79" w:name="_Toc451711857"/>
      <w:r w:rsidRPr="00A73DE0">
        <w:rPr>
          <w:rFonts w:ascii="Arial" w:hAnsi="Arial" w:cs="Arial" w:hint="eastAsia"/>
          <w:color w:val="000000"/>
          <w:szCs w:val="21"/>
        </w:rPr>
        <w:t>认证集成服务</w:t>
      </w:r>
      <w:bookmarkEnd w:id="73"/>
      <w:bookmarkEnd w:id="74"/>
      <w:bookmarkEnd w:id="75"/>
      <w:bookmarkEnd w:id="76"/>
      <w:bookmarkEnd w:id="77"/>
      <w:bookmarkEnd w:id="78"/>
      <w:bookmarkEnd w:id="79"/>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统一身份认证平台应包含三个部分：统一用户管理、统一身份认证和统一权限管理，在平台建设与应用系统的集成方面也应包括这三部分的集成。</w:t>
      </w:r>
    </w:p>
    <w:p w:rsidR="004D40DD" w:rsidRPr="00A73DE0" w:rsidRDefault="000C4E67">
      <w:pPr>
        <w:snapToGrid w:val="0"/>
        <w:spacing w:line="300" w:lineRule="auto"/>
        <w:ind w:firstLineChars="200" w:firstLine="420"/>
        <w:rPr>
          <w:rFonts w:ascii="Arial" w:hAnsi="Arial" w:cs="Arial"/>
          <w:color w:val="000000"/>
          <w:szCs w:val="21"/>
        </w:rPr>
      </w:pPr>
      <w:bookmarkStart w:id="80" w:name="_Toc523474288"/>
      <w:r w:rsidRPr="00A73DE0">
        <w:rPr>
          <w:rFonts w:ascii="Arial" w:hAnsi="Arial" w:cs="Arial" w:hint="eastAsia"/>
          <w:color w:val="000000"/>
          <w:szCs w:val="21"/>
        </w:rPr>
        <w:t>用户集成</w:t>
      </w:r>
      <w:bookmarkEnd w:id="80"/>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用户集成目标</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所有</w:t>
      </w:r>
      <w:r w:rsidRPr="00A73DE0">
        <w:rPr>
          <w:rFonts w:ascii="Arial" w:hAnsi="Arial" w:cs="Arial" w:hint="eastAsia"/>
          <w:color w:val="000000"/>
          <w:szCs w:val="21"/>
        </w:rPr>
        <w:t>用户的管理需在统一身份认证平台集中进行，应用系统不再管理用户信息，所需的用户信息完全来自于统一身份认证平台。</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用户集成方式</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需支持由统一身份认证平台进行身份认证</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也需支持业务系统保留自己的身份认证，建立用户映射表</w:t>
      </w:r>
    </w:p>
    <w:p w:rsidR="004D40DD" w:rsidRPr="00A73DE0" w:rsidRDefault="000C4E67">
      <w:pPr>
        <w:snapToGrid w:val="0"/>
        <w:spacing w:line="300" w:lineRule="auto"/>
        <w:ind w:firstLineChars="200" w:firstLine="420"/>
        <w:rPr>
          <w:rFonts w:ascii="Arial" w:hAnsi="Arial" w:cs="Arial"/>
          <w:color w:val="000000"/>
          <w:szCs w:val="21"/>
        </w:rPr>
      </w:pPr>
      <w:bookmarkStart w:id="81" w:name="_Toc523474289"/>
      <w:r w:rsidRPr="00A73DE0">
        <w:rPr>
          <w:rFonts w:ascii="Arial" w:hAnsi="Arial" w:cs="Arial" w:hint="eastAsia"/>
          <w:color w:val="000000"/>
          <w:szCs w:val="21"/>
        </w:rPr>
        <w:t>认证集成</w:t>
      </w:r>
      <w:bookmarkEnd w:id="81"/>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认证集成目标</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各应用系统的身份认证均需在统一身份认证平台集中进行，应用系统不需再对用户身份进行校验。</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认证集成方式</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需支持改造应用系统，采用统一认证接口认证</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需支持改造应用系统，保留系统原有认证界面</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需支持不可改造应用系统，代理认证</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认证集成接口</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针对以后在统一身份认证平台基础上开发的新系统，需提供标准的认证集成接口，供新系统的开发商调用。标准接口的实现需具备有如下几种：</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ab/>
        <w:t>DotNet</w:t>
      </w:r>
      <w:r w:rsidRPr="00A73DE0">
        <w:rPr>
          <w:rFonts w:ascii="Arial" w:hAnsi="Arial" w:cs="Arial" w:hint="eastAsia"/>
          <w:color w:val="000000"/>
          <w:szCs w:val="21"/>
        </w:rPr>
        <w:t>接口</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ab/>
        <w:t>JAVA</w:t>
      </w:r>
      <w:r w:rsidRPr="00A73DE0">
        <w:rPr>
          <w:rFonts w:ascii="Arial" w:hAnsi="Arial" w:cs="Arial" w:hint="eastAsia"/>
          <w:color w:val="000000"/>
          <w:szCs w:val="21"/>
        </w:rPr>
        <w:t>接口</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ab/>
        <w:t>ASP</w:t>
      </w:r>
      <w:r w:rsidRPr="00A73DE0">
        <w:rPr>
          <w:rFonts w:ascii="Arial" w:hAnsi="Arial" w:cs="Arial" w:hint="eastAsia"/>
          <w:color w:val="000000"/>
          <w:szCs w:val="21"/>
        </w:rPr>
        <w:t>接口</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ab/>
        <w:t>PHP</w:t>
      </w:r>
      <w:r w:rsidRPr="00A73DE0">
        <w:rPr>
          <w:rFonts w:ascii="Arial" w:hAnsi="Arial" w:cs="Arial" w:hint="eastAsia"/>
          <w:color w:val="000000"/>
          <w:szCs w:val="21"/>
        </w:rPr>
        <w:t>接口</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C</w:t>
      </w:r>
      <w:r w:rsidRPr="00A73DE0">
        <w:rPr>
          <w:rFonts w:ascii="Arial" w:hAnsi="Arial" w:cs="Arial" w:hint="eastAsia"/>
          <w:color w:val="000000"/>
          <w:szCs w:val="21"/>
        </w:rPr>
        <w:t>、</w:t>
      </w:r>
      <w:r w:rsidRPr="00A73DE0">
        <w:rPr>
          <w:rFonts w:ascii="Arial" w:hAnsi="Arial" w:cs="Arial" w:hint="eastAsia"/>
          <w:color w:val="000000"/>
          <w:szCs w:val="21"/>
        </w:rPr>
        <w:t>C++</w:t>
      </w:r>
      <w:r w:rsidRPr="00A73DE0">
        <w:rPr>
          <w:rFonts w:ascii="Arial" w:hAnsi="Arial" w:cs="Arial" w:hint="eastAsia"/>
          <w:color w:val="000000"/>
          <w:szCs w:val="21"/>
        </w:rPr>
        <w:t>接口</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其他接口</w:t>
      </w:r>
    </w:p>
    <w:p w:rsidR="004D40DD" w:rsidRPr="00A73DE0" w:rsidRDefault="000C4E67">
      <w:pPr>
        <w:snapToGrid w:val="0"/>
        <w:spacing w:line="300" w:lineRule="auto"/>
        <w:ind w:firstLineChars="200" w:firstLine="420"/>
        <w:rPr>
          <w:rFonts w:ascii="Arial" w:hAnsi="Arial" w:cs="Arial"/>
          <w:color w:val="000000"/>
          <w:szCs w:val="21"/>
        </w:rPr>
      </w:pPr>
      <w:bookmarkStart w:id="82" w:name="_Toc523474290"/>
      <w:r w:rsidRPr="00A73DE0">
        <w:rPr>
          <w:rFonts w:ascii="Arial" w:hAnsi="Arial" w:cs="Arial" w:hint="eastAsia"/>
          <w:color w:val="000000"/>
          <w:szCs w:val="21"/>
        </w:rPr>
        <w:t>权限集成</w:t>
      </w:r>
      <w:bookmarkEnd w:id="82"/>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权限集成目标</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lastRenderedPageBreak/>
        <w:t>利用统一身份认证平台提供的权限管理工具统一管理应用系统所需管理的是用户的数据权限。</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在权限管理体系上，需支持采用分级授权模式，即由统一身份认证平台将某应用系统的管理权限授给该应用系统管理员，由该应用系统的管理员来管理和设置本系统的所有用户使用权限，所有权限数据由统一身份认证平台集中存储。</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权限集成方式</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数据交换</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需分析业务系统权限数据表结构、关系，支持通过数据交换的方式进行权限集成。业务系统无须改造原有系统的权限访问控制代码。但权限数据的管理，须在统一身份认证平台中进行管理。</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改造系统</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统一身份认证平台需提供权限操作、管理相关的接口（</w:t>
      </w:r>
      <w:r w:rsidRPr="00A73DE0">
        <w:rPr>
          <w:rFonts w:ascii="Arial" w:hAnsi="Arial" w:cs="Arial" w:hint="eastAsia"/>
          <w:color w:val="000000"/>
          <w:szCs w:val="21"/>
        </w:rPr>
        <w:t>webservice</w:t>
      </w:r>
      <w:r w:rsidRPr="00A73DE0">
        <w:rPr>
          <w:rFonts w:ascii="Arial" w:hAnsi="Arial" w:cs="Arial" w:hint="eastAsia"/>
          <w:color w:val="000000"/>
          <w:szCs w:val="21"/>
        </w:rPr>
        <w:t>），由业务系统调用这些接口并修改系统的权限访问控制代码。原有系统的权限数据的管理被废除，完全在统一身份认证平台中进行管理。</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集成接口</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针对以后在统一身份认证平台基础上开发的新系统，需提供多种标准的权限集成接口，供新系统的开发商调用。</w:t>
      </w:r>
    </w:p>
    <w:p w:rsidR="004D40DD" w:rsidRPr="00A73DE0" w:rsidRDefault="000C4E67">
      <w:pPr>
        <w:snapToGrid w:val="0"/>
        <w:spacing w:line="300" w:lineRule="auto"/>
        <w:ind w:firstLineChars="200" w:firstLine="420"/>
        <w:rPr>
          <w:rFonts w:ascii="Arial" w:hAnsi="Arial" w:cs="Arial"/>
          <w:color w:val="000000"/>
          <w:szCs w:val="21"/>
        </w:rPr>
      </w:pPr>
      <w:bookmarkStart w:id="83" w:name="_Toc523474300"/>
      <w:bookmarkStart w:id="84" w:name="_Toc505025086"/>
      <w:bookmarkStart w:id="85" w:name="_Toc514021832"/>
      <w:bookmarkEnd w:id="43"/>
      <w:bookmarkEnd w:id="44"/>
      <w:bookmarkEnd w:id="45"/>
      <w:bookmarkEnd w:id="46"/>
      <w:r w:rsidRPr="00A73DE0">
        <w:rPr>
          <w:rFonts w:ascii="Arial" w:hAnsi="Arial" w:cs="Arial" w:hint="eastAsia"/>
          <w:color w:val="000000"/>
          <w:szCs w:val="21"/>
        </w:rPr>
        <w:t>系统管理与监控</w:t>
      </w:r>
      <w:bookmarkEnd w:id="83"/>
      <w:bookmarkEnd w:id="84"/>
      <w:bookmarkEnd w:id="85"/>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系统管理功能需实现对平台运行起支撑作用的数据管理和功能设置，包括操作日志管理、管理员管理和配置管理功能。</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系统管理与监控需提供一套完整的基于</w:t>
      </w:r>
      <w:r w:rsidRPr="00A73DE0">
        <w:rPr>
          <w:rFonts w:ascii="Arial" w:hAnsi="Arial" w:cs="Arial" w:hint="eastAsia"/>
          <w:color w:val="000000"/>
          <w:szCs w:val="21"/>
        </w:rPr>
        <w:t>WEB</w:t>
      </w:r>
      <w:r w:rsidRPr="00A73DE0">
        <w:rPr>
          <w:rFonts w:ascii="Arial" w:hAnsi="Arial" w:cs="Arial" w:hint="eastAsia"/>
          <w:color w:val="000000"/>
          <w:szCs w:val="21"/>
        </w:rPr>
        <w:t>的统一身份认证平台运行监控工具，界面为中文界面，可以远程管理身份数据。能够监控平台的目录服务、认证服务、认证接口的运行状态，针对围绕身份认证相关的系统服务进行统一的管理，提供对身份认证系统相关的服务进行“启动</w:t>
      </w:r>
      <w:r w:rsidRPr="00A73DE0">
        <w:rPr>
          <w:rFonts w:ascii="Arial" w:hAnsi="Arial" w:cs="Arial" w:hint="eastAsia"/>
          <w:color w:val="000000"/>
          <w:szCs w:val="21"/>
        </w:rPr>
        <w:t>/</w:t>
      </w:r>
      <w:r w:rsidRPr="00A73DE0">
        <w:rPr>
          <w:rFonts w:ascii="Arial" w:hAnsi="Arial" w:cs="Arial" w:hint="eastAsia"/>
          <w:color w:val="000000"/>
          <w:szCs w:val="21"/>
        </w:rPr>
        <w:t>停止”控制，具有自我监控机制，发现异常后可自动告警；同时还提供历史事件的查询和认证会话的相关操作。</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系统管理与监控功能需为管理员提供及时的风险预警功能，可审计出异常的帐号、不合理的认证行为和授权行为，用于发现系统可能存在的安全问题和隐患。系统提供对用户数据、组数据、用户和组关系的批量维护功能，方便用户使用。</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系统需提供管理控制台，对平台运行的所有服务进行配置、预警并响应，提供管理员管理、系统启动与停止、日志管理、会话管理、数据备份恢复与导入导出和平台参数配置功能。</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系统需支持监控平台的目录服务、认证服务、认证接口的运行状态。</w:t>
      </w:r>
    </w:p>
    <w:p w:rsidR="004D40DD" w:rsidRPr="00A73DE0" w:rsidRDefault="000C4E67">
      <w:pPr>
        <w:snapToGrid w:val="0"/>
        <w:spacing w:line="300" w:lineRule="auto"/>
        <w:ind w:firstLineChars="200" w:firstLine="422"/>
        <w:rPr>
          <w:rFonts w:ascii="Arial" w:hAnsi="Arial" w:cs="Arial"/>
          <w:b/>
          <w:bCs/>
          <w:color w:val="000000"/>
          <w:szCs w:val="21"/>
        </w:rPr>
      </w:pPr>
      <w:bookmarkStart w:id="86" w:name="_Toc523474301"/>
      <w:r w:rsidRPr="00A73DE0">
        <w:rPr>
          <w:rFonts w:ascii="Arial" w:hAnsi="Arial" w:cs="Arial" w:hint="eastAsia"/>
          <w:b/>
          <w:bCs/>
          <w:color w:val="000000"/>
          <w:szCs w:val="21"/>
        </w:rPr>
        <w:t xml:space="preserve">4.1.2 </w:t>
      </w:r>
      <w:r w:rsidRPr="00A73DE0">
        <w:rPr>
          <w:rFonts w:ascii="Arial" w:hAnsi="Arial" w:cs="Arial" w:hint="eastAsia"/>
          <w:b/>
          <w:bCs/>
          <w:color w:val="000000"/>
          <w:szCs w:val="21"/>
        </w:rPr>
        <w:t>信息标准体系</w:t>
      </w:r>
      <w:bookmarkEnd w:id="86"/>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信息标准的制定应基于国家相关标准，尊重实验室已有标准，兼顾各个标准之间的兼容性、一致性以及标准的可扩展性。标准应充分考虑到实验室各信息系统运行现状，标准体系需拥有明确的标准冲突解决办法，能够保证新制定的信息标准完成数据的准确交换与共享，确保标准制定过程及结果的科学性。</w:t>
      </w:r>
    </w:p>
    <w:p w:rsidR="004D40DD" w:rsidRPr="00A73DE0" w:rsidRDefault="000C4E67">
      <w:pPr>
        <w:snapToGrid w:val="0"/>
        <w:spacing w:line="300" w:lineRule="auto"/>
        <w:ind w:firstLineChars="200" w:firstLine="420"/>
        <w:rPr>
          <w:rFonts w:ascii="Arial" w:hAnsi="Arial" w:cs="Arial"/>
          <w:color w:val="000000"/>
          <w:szCs w:val="21"/>
        </w:rPr>
      </w:pPr>
      <w:bookmarkStart w:id="87" w:name="_Toc514021812"/>
      <w:bookmarkStart w:id="88" w:name="_Toc505025065"/>
      <w:bookmarkStart w:id="89" w:name="_Toc523474302"/>
      <w:r w:rsidRPr="00A73DE0">
        <w:rPr>
          <w:rFonts w:ascii="Arial" w:hAnsi="Arial" w:cs="Arial" w:hint="eastAsia"/>
          <w:color w:val="000000"/>
          <w:szCs w:val="21"/>
        </w:rPr>
        <w:t>标准规范体系的设计应遵循如下原则</w:t>
      </w:r>
      <w:bookmarkEnd w:id="87"/>
      <w:bookmarkEnd w:id="88"/>
      <w:bookmarkEnd w:id="89"/>
      <w:r w:rsidRPr="00A73DE0">
        <w:rPr>
          <w:rFonts w:ascii="Arial" w:hAnsi="Arial" w:cs="Arial" w:hint="eastAsia"/>
          <w:color w:val="000000"/>
          <w:szCs w:val="21"/>
        </w:rPr>
        <w:t>：</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标准的兼容性</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标准的实施对各职能部门信息系统建设、信息的交流与共享、数据的收集、分析、发布所采用的信息标准必须和国家标准相兼容。</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标准的唯一性</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在一个分类编码标准中，每一编码对象仅有一个赋予它的代码，一个代码只唯一表示一个编码对象，不能具有任何二义性；</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标准的可扩性</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代码结构必须能适应同类编码对象不断增加的需</w:t>
      </w:r>
      <w:r w:rsidR="00607286" w:rsidRPr="00A73DE0">
        <w:rPr>
          <w:rFonts w:ascii="Arial" w:hAnsi="Arial" w:cs="Arial" w:hint="eastAsia"/>
          <w:color w:val="000000"/>
          <w:szCs w:val="21"/>
        </w:rPr>
        <w:t>求</w:t>
      </w:r>
      <w:r w:rsidRPr="00A73DE0">
        <w:rPr>
          <w:rFonts w:ascii="Arial" w:hAnsi="Arial" w:cs="Arial" w:hint="eastAsia"/>
          <w:color w:val="000000"/>
          <w:szCs w:val="21"/>
        </w:rPr>
        <w:t>，必须为新的编码对象留有足够的备用码，以</w:t>
      </w:r>
      <w:r w:rsidRPr="00A73DE0">
        <w:rPr>
          <w:rFonts w:ascii="Arial" w:hAnsi="Arial" w:cs="Arial" w:hint="eastAsia"/>
          <w:color w:val="000000"/>
          <w:szCs w:val="21"/>
        </w:rPr>
        <w:lastRenderedPageBreak/>
        <w:t>适应不断扩充的需</w:t>
      </w:r>
      <w:r w:rsidR="008C1299" w:rsidRPr="00A73DE0">
        <w:rPr>
          <w:rFonts w:ascii="Arial" w:hAnsi="Arial" w:cs="Arial" w:hint="eastAsia"/>
          <w:color w:val="000000"/>
          <w:szCs w:val="21"/>
        </w:rPr>
        <w:t>求</w:t>
      </w:r>
      <w:r w:rsidRPr="00A73DE0">
        <w:rPr>
          <w:rFonts w:ascii="Arial" w:hAnsi="Arial" w:cs="Arial" w:hint="eastAsia"/>
          <w:color w:val="000000"/>
          <w:szCs w:val="21"/>
        </w:rPr>
        <w:t>；</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标准的简单性</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代码结构应尽量简单，长度尽量短，以便节省机器存储空间和减少代码的差错率；同时，提高机器处理的效率；</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标准的规范性</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在一个信息编码标准中，代码的结构、类型以及编写格式必须统一；</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标准的适用性</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代码要尽可能的反映分类对象的特点，便于记忆，便于填写；</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标准的合理性</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代码结构要与分类体系相适应。</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标准的全面性</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信息标准不仅需包含国家及实验室本身的业务标准集，还需在业务标准的基础上构建用户数据模型标准、数据分析模型标准、数据仓库标准等，用以实现实验室的业务优化过程，充分利用好各类数据。</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标准的兼容性</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采用的信息标准必须严格遵守国家最新信息标准。可以对各职能部门信息系统建设、信息的交流与共享、数据的收集、分析、发布起到指导和规范作用。</w:t>
      </w:r>
    </w:p>
    <w:p w:rsidR="004D40DD" w:rsidRPr="00A73DE0" w:rsidRDefault="000C4E67">
      <w:pPr>
        <w:snapToGrid w:val="0"/>
        <w:spacing w:line="300" w:lineRule="auto"/>
        <w:ind w:firstLineChars="200" w:firstLine="420"/>
        <w:rPr>
          <w:rFonts w:ascii="Arial" w:hAnsi="Arial" w:cs="Arial"/>
          <w:color w:val="000000"/>
          <w:szCs w:val="21"/>
        </w:rPr>
      </w:pPr>
      <w:bookmarkStart w:id="90" w:name="_Toc523474303"/>
      <w:bookmarkStart w:id="91" w:name="_Toc514021813"/>
      <w:bookmarkStart w:id="92" w:name="_Toc505025066"/>
      <w:r w:rsidRPr="00A73DE0">
        <w:rPr>
          <w:rFonts w:ascii="Arial" w:hAnsi="Arial" w:cs="Arial" w:hint="eastAsia"/>
          <w:color w:val="000000"/>
          <w:szCs w:val="21"/>
        </w:rPr>
        <w:t>标准建设内容</w:t>
      </w:r>
      <w:bookmarkEnd w:id="90"/>
      <w:bookmarkEnd w:id="91"/>
      <w:bookmarkEnd w:id="92"/>
      <w:r w:rsidRPr="00A73DE0">
        <w:rPr>
          <w:rFonts w:ascii="Arial" w:hAnsi="Arial" w:cs="Arial" w:hint="eastAsia"/>
          <w:color w:val="000000"/>
          <w:szCs w:val="21"/>
        </w:rPr>
        <w:t>要求</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信息标准应包括</w:t>
      </w:r>
      <w:r w:rsidRPr="00A73DE0">
        <w:rPr>
          <w:rFonts w:ascii="Arial" w:hAnsi="Arial" w:cs="Arial"/>
          <w:color w:val="000000"/>
          <w:szCs w:val="21"/>
        </w:rPr>
        <w:t>参照标准、执行标准以及参照标准与执行标准的对比</w:t>
      </w:r>
      <w:r w:rsidRPr="00A73DE0">
        <w:rPr>
          <w:rFonts w:ascii="Arial" w:hAnsi="Arial" w:cs="Arial" w:hint="eastAsia"/>
          <w:color w:val="000000"/>
          <w:szCs w:val="21"/>
        </w:rPr>
        <w:t>等</w:t>
      </w:r>
      <w:r w:rsidRPr="00A73DE0">
        <w:rPr>
          <w:rFonts w:ascii="Arial" w:hAnsi="Arial" w:cs="Arial"/>
          <w:color w:val="000000"/>
          <w:szCs w:val="21"/>
        </w:rPr>
        <w:t>内容</w:t>
      </w:r>
      <w:r w:rsidRPr="00A73DE0">
        <w:rPr>
          <w:rFonts w:ascii="Arial" w:hAnsi="Arial" w:cs="Arial" w:hint="eastAsia"/>
          <w:color w:val="000000"/>
          <w:szCs w:val="21"/>
        </w:rPr>
        <w:t>。</w:t>
      </w:r>
    </w:p>
    <w:p w:rsidR="004D40DD" w:rsidRPr="00A73DE0" w:rsidRDefault="000C4E67">
      <w:pPr>
        <w:snapToGrid w:val="0"/>
        <w:spacing w:line="300" w:lineRule="auto"/>
        <w:ind w:firstLineChars="200" w:firstLine="420"/>
        <w:rPr>
          <w:rFonts w:ascii="Arial" w:hAnsi="Arial" w:cs="Arial"/>
          <w:color w:val="000000"/>
          <w:szCs w:val="21"/>
        </w:rPr>
      </w:pPr>
      <w:bookmarkStart w:id="93" w:name="_Toc523474304"/>
      <w:r w:rsidRPr="00A73DE0">
        <w:rPr>
          <w:rFonts w:ascii="Arial" w:hAnsi="Arial" w:cs="Arial" w:hint="eastAsia"/>
          <w:color w:val="000000"/>
          <w:szCs w:val="21"/>
        </w:rPr>
        <w:t>信息标准规范</w:t>
      </w:r>
      <w:bookmarkEnd w:id="93"/>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需使用国家最新的管理信息标准和规范，建立一个符合国家标准规范的行业标准，从制度上保证整个系统的标准化和可扩展性。</w:t>
      </w:r>
    </w:p>
    <w:p w:rsidR="004D40DD" w:rsidRPr="00A73DE0" w:rsidRDefault="000C4E67">
      <w:pPr>
        <w:snapToGrid w:val="0"/>
        <w:spacing w:line="300" w:lineRule="auto"/>
        <w:ind w:firstLineChars="200" w:firstLine="420"/>
        <w:rPr>
          <w:rFonts w:ascii="Arial" w:hAnsi="Arial" w:cs="Arial"/>
          <w:color w:val="000000"/>
          <w:szCs w:val="21"/>
        </w:rPr>
      </w:pPr>
      <w:bookmarkStart w:id="94" w:name="_Toc523474305"/>
      <w:r w:rsidRPr="00A73DE0">
        <w:rPr>
          <w:rFonts w:ascii="Arial" w:hAnsi="Arial" w:cs="Arial" w:hint="eastAsia"/>
          <w:color w:val="000000"/>
          <w:szCs w:val="21"/>
        </w:rPr>
        <w:t>数据标准</w:t>
      </w:r>
      <w:bookmarkEnd w:id="94"/>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推荐常用信息编码规则</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常用的信息编码需包括园区编码、组织机构编码、工号、项目号、房间号、设施号、会议号、设备号等。</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信息标准数据的</w:t>
      </w:r>
      <w:r w:rsidRPr="00A73DE0">
        <w:rPr>
          <w:rFonts w:ascii="Arial" w:hAnsi="Arial" w:cs="Arial" w:hint="eastAsia"/>
          <w:color w:val="000000"/>
          <w:szCs w:val="21"/>
        </w:rPr>
        <w:t>ER</w:t>
      </w:r>
      <w:r w:rsidRPr="00A73DE0">
        <w:rPr>
          <w:rFonts w:ascii="Arial" w:hAnsi="Arial" w:cs="Arial" w:hint="eastAsia"/>
          <w:color w:val="000000"/>
          <w:szCs w:val="21"/>
        </w:rPr>
        <w:t>图</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需提供标准标准数据的</w:t>
      </w:r>
      <w:r w:rsidRPr="00A73DE0">
        <w:rPr>
          <w:rFonts w:ascii="Arial" w:hAnsi="Arial" w:cs="Arial" w:hint="eastAsia"/>
          <w:color w:val="000000"/>
          <w:szCs w:val="21"/>
        </w:rPr>
        <w:t>ER</w:t>
      </w:r>
      <w:r w:rsidRPr="00A73DE0">
        <w:rPr>
          <w:rFonts w:ascii="Arial" w:hAnsi="Arial" w:cs="Arial" w:hint="eastAsia"/>
          <w:color w:val="000000"/>
          <w:szCs w:val="21"/>
        </w:rPr>
        <w:t>图。</w:t>
      </w:r>
    </w:p>
    <w:p w:rsidR="004D40DD" w:rsidRPr="00A73DE0" w:rsidRDefault="000C4E67">
      <w:pPr>
        <w:snapToGrid w:val="0"/>
        <w:spacing w:line="300" w:lineRule="auto"/>
        <w:ind w:firstLineChars="200" w:firstLine="420"/>
        <w:rPr>
          <w:rFonts w:ascii="Arial" w:hAnsi="Arial" w:cs="Arial"/>
          <w:color w:val="000000"/>
          <w:szCs w:val="21"/>
        </w:rPr>
      </w:pPr>
      <w:bookmarkStart w:id="95" w:name="_Toc523474306"/>
      <w:r w:rsidRPr="00A73DE0">
        <w:rPr>
          <w:rFonts w:ascii="Arial" w:hAnsi="Arial" w:cs="Arial" w:hint="eastAsia"/>
          <w:color w:val="000000"/>
          <w:szCs w:val="21"/>
        </w:rPr>
        <w:t>代码标准</w:t>
      </w:r>
      <w:bookmarkEnd w:id="95"/>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编码集应采用二种编码。第一种是国家已经公布的国家标准代码；第二种是实验室自编信息代码，二者合一最终形成实验室的标准编码库。所有数据均需符合国家标准，国家没有统一标准的建立实验室的内部标准。</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需支持数据打印输出转换标准，满足各业务系统向上级或相关部门报送数据报表的需求。</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业务表标准</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应采用国家标准为基本标准，保证标准的兼容性。</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代码表标准</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需以国家标准为基础，在此基础上根据实验室的业务需</w:t>
      </w:r>
      <w:r w:rsidR="003E63F8" w:rsidRPr="00A73DE0">
        <w:rPr>
          <w:rFonts w:ascii="Arial" w:hAnsi="Arial" w:cs="Arial" w:hint="eastAsia"/>
          <w:color w:val="000000"/>
          <w:szCs w:val="21"/>
        </w:rPr>
        <w:t>求</w:t>
      </w:r>
      <w:r w:rsidRPr="00A73DE0">
        <w:rPr>
          <w:rFonts w:ascii="Arial" w:hAnsi="Arial" w:cs="Arial" w:hint="eastAsia"/>
          <w:color w:val="000000"/>
          <w:szCs w:val="21"/>
        </w:rPr>
        <w:t>进行有限的扩充，如果需采用实验室内部标准，则必须采用代码对应表形式，与国家标准相匹配。数据打印输出时需支持转换标准，满足各业务系统向上级或相关部门报送数据报表的需求。</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自定义代码表标准</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需根据实验室需构建自定义代码表，采用标准的代码、名称以及类别机制，可根据业务需进行字段扩充，自定义代码表支持标准扩充，如一位编码扩充为两位，要求原编码位数标准要高于实际需</w:t>
      </w:r>
      <w:r w:rsidR="003E63F8" w:rsidRPr="00A73DE0">
        <w:rPr>
          <w:rFonts w:ascii="Arial" w:hAnsi="Arial" w:cs="Arial" w:hint="eastAsia"/>
          <w:color w:val="000000"/>
          <w:szCs w:val="21"/>
        </w:rPr>
        <w:t>求</w:t>
      </w:r>
      <w:r w:rsidRPr="00A73DE0">
        <w:rPr>
          <w:rFonts w:ascii="Arial" w:hAnsi="Arial" w:cs="Arial" w:hint="eastAsia"/>
          <w:color w:val="000000"/>
          <w:szCs w:val="21"/>
        </w:rPr>
        <w:lastRenderedPageBreak/>
        <w:t>的位数。</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编码标准</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需以国家标准为基础，根据实验室的实际情况制定编码规则。</w:t>
      </w:r>
    </w:p>
    <w:p w:rsidR="004D40DD" w:rsidRPr="00A73DE0" w:rsidRDefault="000C4E67">
      <w:pPr>
        <w:snapToGrid w:val="0"/>
        <w:spacing w:line="300" w:lineRule="auto"/>
        <w:ind w:firstLineChars="200" w:firstLine="420"/>
        <w:rPr>
          <w:rFonts w:ascii="Arial" w:hAnsi="Arial" w:cs="Arial"/>
          <w:color w:val="000000"/>
          <w:szCs w:val="21"/>
        </w:rPr>
      </w:pPr>
      <w:bookmarkStart w:id="96" w:name="_Toc523474307"/>
      <w:r w:rsidRPr="00A73DE0">
        <w:rPr>
          <w:rFonts w:ascii="Arial" w:hAnsi="Arial" w:cs="Arial" w:hint="eastAsia"/>
          <w:color w:val="000000"/>
          <w:szCs w:val="21"/>
        </w:rPr>
        <w:t>交换标准</w:t>
      </w:r>
      <w:bookmarkEnd w:id="96"/>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通过建设数据交换与集成平台，构建一个标准的、开放的实验室业务领域通用信息模型，并提供通用的数据接口，作为集成标准。通用信息模型可以为各应用系统提供统一数据模型和编码，通用数据接口可以消除接口与技术协议的差异性，满足应用需求的变化，实现数据资源共享。</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通用信息模型</w:t>
      </w:r>
      <w:r w:rsidRPr="00A73DE0">
        <w:rPr>
          <w:rFonts w:ascii="Arial" w:hAnsi="Arial" w:cs="Arial" w:hint="eastAsia"/>
          <w:color w:val="000000"/>
          <w:szCs w:val="21"/>
        </w:rPr>
        <w:t>CIM</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需基于面向对象思想，采用</w:t>
      </w:r>
      <w:r w:rsidRPr="00A73DE0">
        <w:rPr>
          <w:rFonts w:ascii="Arial" w:hAnsi="Arial" w:cs="Arial"/>
          <w:color w:val="000000"/>
          <w:szCs w:val="21"/>
        </w:rPr>
        <w:t>统一建模语言</w:t>
      </w:r>
      <w:r w:rsidRPr="00A73DE0">
        <w:rPr>
          <w:rFonts w:ascii="Arial" w:hAnsi="Arial" w:cs="Arial"/>
          <w:color w:val="000000"/>
          <w:szCs w:val="21"/>
        </w:rPr>
        <w:t>UML</w:t>
      </w:r>
      <w:r w:rsidRPr="00A73DE0">
        <w:rPr>
          <w:rFonts w:ascii="Arial" w:hAnsi="Arial" w:cs="Arial" w:hint="eastAsia"/>
          <w:color w:val="000000"/>
          <w:szCs w:val="21"/>
        </w:rPr>
        <w:t>。</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需涵盖实验室关注的科研、行政办公、财务、人事等不同领域</w:t>
      </w:r>
      <w:r w:rsidRPr="00A73DE0">
        <w:rPr>
          <w:rFonts w:ascii="Arial" w:hAnsi="Arial" w:cs="Arial"/>
          <w:color w:val="000000"/>
          <w:szCs w:val="21"/>
        </w:rPr>
        <w:t>主要</w:t>
      </w:r>
      <w:r w:rsidRPr="00A73DE0">
        <w:rPr>
          <w:rFonts w:ascii="Arial" w:hAnsi="Arial" w:cs="Arial" w:hint="eastAsia"/>
          <w:color w:val="000000"/>
          <w:szCs w:val="21"/>
        </w:rPr>
        <w:t>实体的</w:t>
      </w:r>
      <w:r w:rsidRPr="00A73DE0">
        <w:rPr>
          <w:rFonts w:ascii="Arial" w:hAnsi="Arial" w:cs="Arial"/>
          <w:color w:val="000000"/>
          <w:szCs w:val="21"/>
        </w:rPr>
        <w:t>逻辑结构和关系</w:t>
      </w:r>
      <w:r w:rsidRPr="00A73DE0">
        <w:rPr>
          <w:rFonts w:ascii="Arial" w:hAnsi="Arial" w:cs="Arial" w:hint="eastAsia"/>
          <w:color w:val="000000"/>
          <w:szCs w:val="21"/>
        </w:rPr>
        <w:t>。</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需为各个应用提供了与平台无关的统一的逻辑描述</w:t>
      </w:r>
      <w:r w:rsidRPr="00A73DE0">
        <w:rPr>
          <w:rFonts w:ascii="Arial" w:hAnsi="Arial" w:cs="Arial" w:hint="eastAsia"/>
          <w:color w:val="000000"/>
          <w:szCs w:val="21"/>
        </w:rPr>
        <w:t>，为实现科研一体化提供基础信息模型。</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通用的数据接口</w:t>
      </w:r>
      <w:r w:rsidRPr="00A73DE0">
        <w:rPr>
          <w:rFonts w:ascii="Arial" w:hAnsi="Arial" w:cs="Arial" w:hint="eastAsia"/>
          <w:color w:val="000000"/>
          <w:szCs w:val="21"/>
        </w:rPr>
        <w:t>GDA</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需以标准的方式访问公共信息或相互之间交换信息。需为应用系统提供使用公共</w:t>
      </w:r>
      <w:r w:rsidRPr="00A73DE0">
        <w:rPr>
          <w:rFonts w:ascii="Arial" w:hAnsi="Arial" w:cs="Arial"/>
          <w:color w:val="000000"/>
          <w:szCs w:val="21"/>
        </w:rPr>
        <w:t xml:space="preserve">API </w:t>
      </w:r>
      <w:r w:rsidRPr="00A73DE0">
        <w:rPr>
          <w:rFonts w:ascii="Arial" w:hAnsi="Arial" w:cs="Arial"/>
          <w:color w:val="000000"/>
          <w:szCs w:val="21"/>
        </w:rPr>
        <w:t>访问</w:t>
      </w:r>
      <w:r w:rsidRPr="00A73DE0">
        <w:rPr>
          <w:rFonts w:ascii="Arial" w:hAnsi="Arial" w:cs="Arial" w:hint="eastAsia"/>
          <w:color w:val="000000"/>
          <w:szCs w:val="21"/>
        </w:rPr>
        <w:t>共享</w:t>
      </w:r>
      <w:r w:rsidRPr="00A73DE0">
        <w:rPr>
          <w:rFonts w:ascii="Arial" w:hAnsi="Arial" w:cs="Arial"/>
          <w:color w:val="000000"/>
          <w:szCs w:val="21"/>
        </w:rPr>
        <w:t>数据和使用公共服务实现数据处理、存储和显示功能的机制。</w:t>
      </w:r>
      <w:r w:rsidRPr="00A73DE0">
        <w:rPr>
          <w:rFonts w:ascii="Arial" w:hAnsi="Arial" w:cs="Arial" w:hint="eastAsia"/>
          <w:color w:val="000000"/>
          <w:szCs w:val="21"/>
        </w:rPr>
        <w:t>通用接口服务至少需包括：资源标识服务、资源查询服务、过滤资源查询服务、资源更新服务等，实现</w:t>
      </w:r>
      <w:r w:rsidRPr="00A73DE0">
        <w:rPr>
          <w:rFonts w:ascii="Arial" w:hAnsi="Arial" w:cs="Arial"/>
          <w:color w:val="000000"/>
          <w:szCs w:val="21"/>
        </w:rPr>
        <w:t>数据</w:t>
      </w:r>
      <w:r w:rsidRPr="00A73DE0">
        <w:rPr>
          <w:rFonts w:ascii="Arial" w:hAnsi="Arial" w:cs="Arial" w:hint="eastAsia"/>
          <w:color w:val="000000"/>
          <w:szCs w:val="21"/>
        </w:rPr>
        <w:t>访问和更新。</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接口定义应采用面向对象描述方式。</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未来构建的业务系统，将按照统一的信息标准、开发标准规范和数据交换标准进行规范，实现业务系统之间的流程衔接和协同工作。</w:t>
      </w:r>
    </w:p>
    <w:p w:rsidR="004D40DD" w:rsidRPr="00A73DE0" w:rsidRDefault="000C4E67">
      <w:pPr>
        <w:snapToGrid w:val="0"/>
        <w:spacing w:line="300" w:lineRule="auto"/>
        <w:ind w:firstLineChars="200" w:firstLine="420"/>
        <w:rPr>
          <w:rFonts w:ascii="Arial" w:hAnsi="Arial" w:cs="Arial"/>
          <w:color w:val="000000"/>
          <w:szCs w:val="21"/>
        </w:rPr>
      </w:pPr>
      <w:bookmarkStart w:id="97" w:name="_Toc523474308"/>
      <w:r w:rsidRPr="00A73DE0">
        <w:rPr>
          <w:rFonts w:ascii="Arial" w:hAnsi="Arial" w:cs="Arial" w:hint="eastAsia"/>
          <w:color w:val="000000"/>
          <w:szCs w:val="21"/>
        </w:rPr>
        <w:t>交换接口标准</w:t>
      </w:r>
      <w:bookmarkEnd w:id="97"/>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数据交换引擎应该是基于面向服务架构</w:t>
      </w:r>
      <w:r w:rsidRPr="00A73DE0">
        <w:rPr>
          <w:rFonts w:ascii="Arial" w:hAnsi="Arial" w:cs="Arial" w:hint="eastAsia"/>
          <w:color w:val="000000"/>
          <w:szCs w:val="21"/>
        </w:rPr>
        <w:t>SOA</w:t>
      </w:r>
      <w:r w:rsidRPr="00A73DE0">
        <w:rPr>
          <w:rFonts w:ascii="Arial" w:hAnsi="Arial" w:cs="Arial" w:hint="eastAsia"/>
          <w:color w:val="000000"/>
          <w:szCs w:val="21"/>
        </w:rPr>
        <w:t>的开放的、标准的基础技术平台，需支持业界绝大多数的开放标准，如</w:t>
      </w:r>
      <w:r w:rsidRPr="00A73DE0">
        <w:rPr>
          <w:rFonts w:ascii="Arial" w:hAnsi="Arial" w:cs="Arial" w:hint="eastAsia"/>
          <w:color w:val="000000"/>
          <w:szCs w:val="21"/>
        </w:rPr>
        <w:t>XML</w:t>
      </w:r>
      <w:r w:rsidRPr="00A73DE0">
        <w:rPr>
          <w:rFonts w:ascii="Arial" w:hAnsi="Arial" w:cs="Arial" w:hint="eastAsia"/>
          <w:color w:val="000000"/>
          <w:szCs w:val="21"/>
        </w:rPr>
        <w:t>、</w:t>
      </w:r>
      <w:r w:rsidRPr="00A73DE0">
        <w:rPr>
          <w:rFonts w:ascii="Arial" w:hAnsi="Arial" w:cs="Arial" w:hint="eastAsia"/>
          <w:color w:val="000000"/>
          <w:szCs w:val="21"/>
        </w:rPr>
        <w:t>BPEL</w:t>
      </w:r>
      <w:r w:rsidRPr="00A73DE0">
        <w:rPr>
          <w:rFonts w:ascii="Arial" w:hAnsi="Arial" w:cs="Arial" w:hint="eastAsia"/>
          <w:color w:val="000000"/>
          <w:szCs w:val="21"/>
        </w:rPr>
        <w:t>、</w:t>
      </w:r>
      <w:r w:rsidRPr="00A73DE0">
        <w:rPr>
          <w:rFonts w:ascii="Arial" w:hAnsi="Arial" w:cs="Arial" w:hint="eastAsia"/>
          <w:color w:val="000000"/>
          <w:szCs w:val="21"/>
        </w:rPr>
        <w:t>XQuery</w:t>
      </w:r>
      <w:r w:rsidRPr="00A73DE0">
        <w:rPr>
          <w:rFonts w:ascii="Arial" w:hAnsi="Arial" w:cs="Arial" w:hint="eastAsia"/>
          <w:color w:val="000000"/>
          <w:szCs w:val="21"/>
        </w:rPr>
        <w:t>、</w:t>
      </w:r>
      <w:r w:rsidRPr="00A73DE0">
        <w:rPr>
          <w:rFonts w:ascii="Arial" w:hAnsi="Arial" w:cs="Arial" w:hint="eastAsia"/>
          <w:color w:val="000000"/>
          <w:szCs w:val="21"/>
        </w:rPr>
        <w:t>XPath</w:t>
      </w:r>
      <w:r w:rsidRPr="00A73DE0">
        <w:rPr>
          <w:rFonts w:ascii="Arial" w:hAnsi="Arial" w:cs="Arial" w:hint="eastAsia"/>
          <w:color w:val="000000"/>
          <w:szCs w:val="21"/>
        </w:rPr>
        <w:t>、</w:t>
      </w:r>
      <w:r w:rsidRPr="00A73DE0">
        <w:rPr>
          <w:rFonts w:ascii="Arial" w:hAnsi="Arial" w:cs="Arial" w:hint="eastAsia"/>
          <w:color w:val="000000"/>
          <w:szCs w:val="21"/>
        </w:rPr>
        <w:t>JMS</w:t>
      </w:r>
      <w:r w:rsidRPr="00A73DE0">
        <w:rPr>
          <w:rFonts w:ascii="Arial" w:hAnsi="Arial" w:cs="Arial" w:hint="eastAsia"/>
          <w:color w:val="000000"/>
          <w:szCs w:val="21"/>
        </w:rPr>
        <w:t>、</w:t>
      </w:r>
      <w:r w:rsidRPr="00A73DE0">
        <w:rPr>
          <w:rFonts w:ascii="Arial" w:hAnsi="Arial" w:cs="Arial" w:hint="eastAsia"/>
          <w:color w:val="000000"/>
          <w:szCs w:val="21"/>
        </w:rPr>
        <w:t>JDBC</w:t>
      </w:r>
      <w:r w:rsidRPr="00A73DE0">
        <w:rPr>
          <w:rFonts w:ascii="Arial" w:hAnsi="Arial" w:cs="Arial" w:hint="eastAsia"/>
          <w:color w:val="000000"/>
          <w:szCs w:val="21"/>
        </w:rPr>
        <w:t>、</w:t>
      </w:r>
      <w:r w:rsidRPr="00A73DE0">
        <w:rPr>
          <w:rFonts w:ascii="Arial" w:hAnsi="Arial" w:cs="Arial" w:hint="eastAsia"/>
          <w:color w:val="000000"/>
          <w:szCs w:val="21"/>
        </w:rPr>
        <w:t>Web Service</w:t>
      </w:r>
      <w:r w:rsidRPr="00A73DE0">
        <w:rPr>
          <w:rFonts w:ascii="Arial" w:hAnsi="Arial" w:cs="Arial" w:hint="eastAsia"/>
          <w:color w:val="000000"/>
          <w:szCs w:val="21"/>
        </w:rPr>
        <w:t>、</w:t>
      </w:r>
      <w:r w:rsidRPr="00A73DE0">
        <w:rPr>
          <w:rFonts w:ascii="Arial" w:hAnsi="Arial" w:cs="Arial" w:hint="eastAsia"/>
          <w:color w:val="000000"/>
          <w:szCs w:val="21"/>
        </w:rPr>
        <w:t>WSIF</w:t>
      </w:r>
      <w:r w:rsidRPr="00A73DE0">
        <w:rPr>
          <w:rFonts w:ascii="Arial" w:hAnsi="Arial" w:cs="Arial" w:hint="eastAsia"/>
          <w:color w:val="000000"/>
          <w:szCs w:val="21"/>
        </w:rPr>
        <w:t>、</w:t>
      </w:r>
      <w:r w:rsidRPr="00A73DE0">
        <w:rPr>
          <w:rFonts w:ascii="Arial" w:hAnsi="Arial" w:cs="Arial" w:hint="eastAsia"/>
          <w:color w:val="000000"/>
          <w:szCs w:val="21"/>
        </w:rPr>
        <w:t>JCA</w:t>
      </w:r>
      <w:r w:rsidRPr="00A73DE0">
        <w:rPr>
          <w:rFonts w:ascii="Arial" w:hAnsi="Arial" w:cs="Arial" w:hint="eastAsia"/>
          <w:color w:val="000000"/>
          <w:szCs w:val="21"/>
        </w:rPr>
        <w:t>、</w:t>
      </w:r>
      <w:r w:rsidRPr="00A73DE0">
        <w:rPr>
          <w:rFonts w:ascii="Arial" w:hAnsi="Arial" w:cs="Arial" w:hint="eastAsia"/>
          <w:color w:val="000000"/>
          <w:szCs w:val="21"/>
        </w:rPr>
        <w:t>WS-Security</w:t>
      </w:r>
      <w:r w:rsidRPr="00A73DE0">
        <w:rPr>
          <w:rFonts w:ascii="Arial" w:hAnsi="Arial" w:cs="Arial" w:hint="eastAsia"/>
          <w:color w:val="000000"/>
          <w:szCs w:val="21"/>
        </w:rPr>
        <w:t>、</w:t>
      </w:r>
      <w:r w:rsidRPr="00A73DE0">
        <w:rPr>
          <w:rFonts w:ascii="Arial" w:hAnsi="Arial" w:cs="Arial" w:hint="eastAsia"/>
          <w:color w:val="000000"/>
          <w:szCs w:val="21"/>
        </w:rPr>
        <w:t>WS-I</w:t>
      </w:r>
      <w:r w:rsidRPr="00A73DE0">
        <w:rPr>
          <w:rFonts w:ascii="Arial" w:hAnsi="Arial" w:cs="Arial" w:hint="eastAsia"/>
          <w:color w:val="000000"/>
          <w:szCs w:val="21"/>
        </w:rPr>
        <w:t>等标准。需支持文件交换（</w:t>
      </w:r>
      <w:r w:rsidRPr="00A73DE0">
        <w:rPr>
          <w:rFonts w:ascii="Arial" w:hAnsi="Arial" w:cs="Arial"/>
          <w:color w:val="000000"/>
          <w:szCs w:val="21"/>
        </w:rPr>
        <w:t xml:space="preserve">XML </w:t>
      </w:r>
      <w:r w:rsidRPr="00A73DE0">
        <w:rPr>
          <w:rFonts w:ascii="Arial" w:hAnsi="Arial" w:cs="Arial" w:hint="eastAsia"/>
          <w:color w:val="000000"/>
          <w:szCs w:val="21"/>
        </w:rPr>
        <w:t>文件、</w:t>
      </w:r>
      <w:r w:rsidRPr="00A73DE0">
        <w:rPr>
          <w:rFonts w:ascii="Arial" w:hAnsi="Arial" w:cs="Arial"/>
          <w:color w:val="000000"/>
          <w:szCs w:val="21"/>
        </w:rPr>
        <w:t xml:space="preserve">DBF </w:t>
      </w:r>
      <w:r w:rsidRPr="00A73DE0">
        <w:rPr>
          <w:rFonts w:ascii="Arial" w:hAnsi="Arial" w:cs="Arial" w:hint="eastAsia"/>
          <w:color w:val="000000"/>
          <w:szCs w:val="21"/>
        </w:rPr>
        <w:t>文件、其它格式文件）、标准数据交换，应采用</w:t>
      </w:r>
      <w:r w:rsidRPr="00A73DE0">
        <w:rPr>
          <w:rFonts w:ascii="Arial" w:hAnsi="Arial" w:cs="Arial"/>
          <w:color w:val="000000"/>
          <w:szCs w:val="21"/>
        </w:rPr>
        <w:t>XML</w:t>
      </w:r>
      <w:r w:rsidRPr="00A73DE0">
        <w:rPr>
          <w:rFonts w:ascii="Arial" w:hAnsi="Arial" w:cs="Arial" w:hint="eastAsia"/>
          <w:color w:val="000000"/>
          <w:szCs w:val="21"/>
        </w:rPr>
        <w:t>、</w:t>
      </w:r>
      <w:r w:rsidRPr="00A73DE0">
        <w:rPr>
          <w:rFonts w:ascii="Arial" w:hAnsi="Arial" w:cs="Arial"/>
          <w:color w:val="000000"/>
          <w:szCs w:val="21"/>
        </w:rPr>
        <w:t xml:space="preserve">Web Services </w:t>
      </w:r>
      <w:r w:rsidRPr="00A73DE0">
        <w:rPr>
          <w:rFonts w:ascii="Arial" w:hAnsi="Arial" w:cs="Arial" w:hint="eastAsia"/>
          <w:color w:val="000000"/>
          <w:szCs w:val="21"/>
        </w:rPr>
        <w:t>作为数据传输的标准，应采用主流消息传递机制，帮助用户建立统一的数据传输与数据交换规范，实现不同部门间、不同应用系统间的数据交换，应具有良好的扩展性。</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数据交换规范的具体要求如下：</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需提供支持</w:t>
      </w:r>
      <w:r w:rsidRPr="00A73DE0">
        <w:rPr>
          <w:rFonts w:ascii="Arial" w:hAnsi="Arial" w:cs="Arial" w:hint="eastAsia"/>
          <w:color w:val="000000"/>
          <w:szCs w:val="21"/>
        </w:rPr>
        <w:t>BPEL</w:t>
      </w:r>
      <w:r w:rsidRPr="00A73DE0">
        <w:rPr>
          <w:rFonts w:ascii="Arial" w:hAnsi="Arial" w:cs="Arial" w:hint="eastAsia"/>
          <w:color w:val="000000"/>
          <w:szCs w:val="21"/>
        </w:rPr>
        <w:t>规范的流程引擎，实现面向服务、流程驱动的数据交换引擎；</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需提供浏览器的管理监控界面；</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需支持使用图形化设计工具定义数据交换流程；</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需支持使用图形化设计工具定义数据转换规则，支持</w:t>
      </w:r>
      <w:r w:rsidRPr="00A73DE0">
        <w:rPr>
          <w:rFonts w:ascii="Arial" w:hAnsi="Arial" w:cs="Arial" w:hint="eastAsia"/>
          <w:color w:val="000000"/>
          <w:szCs w:val="21"/>
        </w:rPr>
        <w:t>XSLT</w:t>
      </w:r>
      <w:r w:rsidRPr="00A73DE0">
        <w:rPr>
          <w:rFonts w:ascii="Arial" w:hAnsi="Arial" w:cs="Arial" w:hint="eastAsia"/>
          <w:color w:val="000000"/>
          <w:szCs w:val="21"/>
        </w:rPr>
        <w:t>映射器；</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需支持使用浏览器界面定义与管理</w:t>
      </w:r>
      <w:r w:rsidRPr="00A73DE0">
        <w:rPr>
          <w:rFonts w:ascii="Arial" w:hAnsi="Arial" w:cs="Arial" w:hint="eastAsia"/>
          <w:color w:val="000000"/>
          <w:szCs w:val="21"/>
        </w:rPr>
        <w:t>Web</w:t>
      </w:r>
      <w:r w:rsidRPr="00A73DE0">
        <w:rPr>
          <w:rFonts w:ascii="Arial" w:hAnsi="Arial" w:cs="Arial" w:hint="eastAsia"/>
          <w:color w:val="000000"/>
          <w:szCs w:val="21"/>
        </w:rPr>
        <w:t>服务的安全策略；</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所有信息均应采用标准的</w:t>
      </w:r>
      <w:r w:rsidRPr="00A73DE0">
        <w:rPr>
          <w:rFonts w:ascii="Arial" w:hAnsi="Arial" w:cs="Arial" w:hint="eastAsia"/>
          <w:color w:val="000000"/>
          <w:szCs w:val="21"/>
        </w:rPr>
        <w:t>XML</w:t>
      </w:r>
      <w:r w:rsidRPr="00A73DE0">
        <w:rPr>
          <w:rFonts w:ascii="Arial" w:hAnsi="Arial" w:cs="Arial" w:hint="eastAsia"/>
          <w:color w:val="000000"/>
          <w:szCs w:val="21"/>
        </w:rPr>
        <w:t>格式（</w:t>
      </w:r>
      <w:r w:rsidRPr="00A73DE0">
        <w:rPr>
          <w:rFonts w:ascii="Arial" w:hAnsi="Arial" w:cs="Arial" w:hint="eastAsia"/>
          <w:color w:val="000000"/>
          <w:szCs w:val="21"/>
        </w:rPr>
        <w:t>XSD</w:t>
      </w:r>
      <w:r w:rsidRPr="00A73DE0">
        <w:rPr>
          <w:rFonts w:ascii="Arial" w:hAnsi="Arial" w:cs="Arial" w:hint="eastAsia"/>
          <w:color w:val="000000"/>
          <w:szCs w:val="21"/>
        </w:rPr>
        <w:t>类型或</w:t>
      </w:r>
      <w:r w:rsidRPr="00A73DE0">
        <w:rPr>
          <w:rFonts w:ascii="Arial" w:hAnsi="Arial" w:cs="Arial" w:hint="eastAsia"/>
          <w:color w:val="000000"/>
          <w:szCs w:val="21"/>
        </w:rPr>
        <w:t>DTD</w:t>
      </w:r>
      <w:r w:rsidRPr="00A73DE0">
        <w:rPr>
          <w:rFonts w:ascii="Arial" w:hAnsi="Arial" w:cs="Arial" w:hint="eastAsia"/>
          <w:color w:val="000000"/>
          <w:szCs w:val="21"/>
        </w:rPr>
        <w:t>类型）；</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对于无法提供</w:t>
      </w:r>
      <w:r w:rsidRPr="00A73DE0">
        <w:rPr>
          <w:rFonts w:ascii="Arial" w:hAnsi="Arial" w:cs="Arial" w:hint="eastAsia"/>
          <w:color w:val="000000"/>
          <w:szCs w:val="21"/>
        </w:rPr>
        <w:t>XML</w:t>
      </w:r>
      <w:r w:rsidRPr="00A73DE0">
        <w:rPr>
          <w:rFonts w:ascii="Arial" w:hAnsi="Arial" w:cs="Arial" w:hint="eastAsia"/>
          <w:color w:val="000000"/>
          <w:szCs w:val="21"/>
        </w:rPr>
        <w:t>格式内容的待集成应用系统，至少需提供分隔符、固定位置、二进制文件等文件格式；</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可直接访问的数据库系统，需支持</w:t>
      </w:r>
      <w:r w:rsidRPr="00A73DE0">
        <w:rPr>
          <w:rFonts w:ascii="Arial" w:hAnsi="Arial" w:cs="Arial" w:hint="eastAsia"/>
          <w:color w:val="000000"/>
          <w:szCs w:val="21"/>
        </w:rPr>
        <w:t>JDBC</w:t>
      </w:r>
      <w:r w:rsidRPr="00A73DE0">
        <w:rPr>
          <w:rFonts w:ascii="Arial" w:hAnsi="Arial" w:cs="Arial" w:hint="eastAsia"/>
          <w:color w:val="000000"/>
          <w:szCs w:val="21"/>
        </w:rPr>
        <w:t>标准；</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不可直接访问的数据库系统，须提供代理访问接口，如</w:t>
      </w:r>
      <w:r w:rsidRPr="00A73DE0">
        <w:rPr>
          <w:rFonts w:ascii="Arial" w:hAnsi="Arial" w:cs="Arial" w:hint="eastAsia"/>
          <w:color w:val="000000"/>
          <w:szCs w:val="21"/>
        </w:rPr>
        <w:t>Web</w:t>
      </w:r>
      <w:r w:rsidRPr="00A73DE0">
        <w:rPr>
          <w:rFonts w:ascii="Arial" w:hAnsi="Arial" w:cs="Arial" w:hint="eastAsia"/>
          <w:color w:val="000000"/>
          <w:szCs w:val="21"/>
        </w:rPr>
        <w:t>服务接口；</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传统应用系统如未提供</w:t>
      </w:r>
      <w:r w:rsidRPr="00A73DE0">
        <w:rPr>
          <w:rFonts w:ascii="Arial" w:hAnsi="Arial" w:cs="Arial" w:hint="eastAsia"/>
          <w:color w:val="000000"/>
          <w:szCs w:val="21"/>
        </w:rPr>
        <w:t>Web</w:t>
      </w:r>
      <w:r w:rsidRPr="00A73DE0">
        <w:rPr>
          <w:rFonts w:ascii="Arial" w:hAnsi="Arial" w:cs="Arial" w:hint="eastAsia"/>
          <w:color w:val="000000"/>
          <w:szCs w:val="21"/>
        </w:rPr>
        <w:t>服务接口，则应支持</w:t>
      </w:r>
      <w:r w:rsidRPr="00A73DE0">
        <w:rPr>
          <w:rFonts w:ascii="Arial" w:hAnsi="Arial" w:cs="Arial" w:hint="eastAsia"/>
          <w:color w:val="000000"/>
          <w:szCs w:val="21"/>
        </w:rPr>
        <w:t>JCA</w:t>
      </w:r>
      <w:r w:rsidRPr="00A73DE0">
        <w:rPr>
          <w:rFonts w:ascii="Arial" w:hAnsi="Arial" w:cs="Arial" w:hint="eastAsia"/>
          <w:color w:val="000000"/>
          <w:szCs w:val="21"/>
        </w:rPr>
        <w:t>、</w:t>
      </w:r>
      <w:r w:rsidRPr="00A73DE0">
        <w:rPr>
          <w:rFonts w:ascii="Arial" w:hAnsi="Arial" w:cs="Arial" w:hint="eastAsia"/>
          <w:color w:val="000000"/>
          <w:szCs w:val="21"/>
        </w:rPr>
        <w:t>Java/EJB</w:t>
      </w:r>
      <w:r w:rsidRPr="00A73DE0">
        <w:rPr>
          <w:rFonts w:ascii="Arial" w:hAnsi="Arial" w:cs="Arial" w:hint="eastAsia"/>
          <w:color w:val="000000"/>
          <w:szCs w:val="21"/>
        </w:rPr>
        <w:t>、</w:t>
      </w:r>
      <w:r w:rsidRPr="00A73DE0">
        <w:rPr>
          <w:rFonts w:ascii="Arial" w:hAnsi="Arial" w:cs="Arial" w:hint="eastAsia"/>
          <w:color w:val="000000"/>
          <w:szCs w:val="21"/>
        </w:rPr>
        <w:t>JMS</w:t>
      </w:r>
      <w:r w:rsidRPr="00A73DE0">
        <w:rPr>
          <w:rFonts w:ascii="Arial" w:hAnsi="Arial" w:cs="Arial" w:hint="eastAsia"/>
          <w:color w:val="000000"/>
          <w:szCs w:val="21"/>
        </w:rPr>
        <w:t>、</w:t>
      </w:r>
      <w:r w:rsidRPr="00A73DE0">
        <w:rPr>
          <w:rFonts w:ascii="Arial" w:hAnsi="Arial" w:cs="Arial" w:hint="eastAsia"/>
          <w:color w:val="000000"/>
          <w:szCs w:val="21"/>
        </w:rPr>
        <w:t>HTTP GET/POST</w:t>
      </w:r>
      <w:r w:rsidRPr="00A73DE0">
        <w:rPr>
          <w:rFonts w:ascii="Arial" w:hAnsi="Arial" w:cs="Arial" w:hint="eastAsia"/>
          <w:color w:val="000000"/>
          <w:szCs w:val="21"/>
        </w:rPr>
        <w:t>、文件等接口方式；</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综合服务平台中</w:t>
      </w:r>
      <w:r w:rsidRPr="00A73DE0">
        <w:rPr>
          <w:rFonts w:ascii="Arial" w:hAnsi="Arial" w:cs="Arial" w:hint="eastAsia"/>
          <w:color w:val="000000"/>
          <w:szCs w:val="21"/>
        </w:rPr>
        <w:t>Web</w:t>
      </w:r>
      <w:r w:rsidRPr="00A73DE0">
        <w:rPr>
          <w:rFonts w:ascii="Arial" w:hAnsi="Arial" w:cs="Arial" w:hint="eastAsia"/>
          <w:color w:val="000000"/>
          <w:szCs w:val="21"/>
        </w:rPr>
        <w:t>服务的安全与管理，应支持</w:t>
      </w:r>
      <w:r w:rsidRPr="00A73DE0">
        <w:rPr>
          <w:rFonts w:ascii="Arial" w:hAnsi="Arial" w:cs="Arial" w:hint="eastAsia"/>
          <w:color w:val="000000"/>
          <w:szCs w:val="21"/>
        </w:rPr>
        <w:t>WS-Security</w:t>
      </w:r>
      <w:r w:rsidRPr="00A73DE0">
        <w:rPr>
          <w:rFonts w:ascii="Arial" w:hAnsi="Arial" w:cs="Arial" w:hint="eastAsia"/>
          <w:color w:val="000000"/>
          <w:szCs w:val="21"/>
        </w:rPr>
        <w:t>、</w:t>
      </w:r>
      <w:r w:rsidRPr="00A73DE0">
        <w:rPr>
          <w:rFonts w:ascii="Arial" w:hAnsi="Arial" w:cs="Arial" w:hint="eastAsia"/>
          <w:color w:val="000000"/>
          <w:szCs w:val="21"/>
        </w:rPr>
        <w:t>WS-I</w:t>
      </w:r>
      <w:r w:rsidRPr="00A73DE0">
        <w:rPr>
          <w:rFonts w:ascii="Arial" w:hAnsi="Arial" w:cs="Arial" w:hint="eastAsia"/>
          <w:color w:val="000000"/>
          <w:szCs w:val="21"/>
        </w:rPr>
        <w:t>等</w:t>
      </w:r>
      <w:r w:rsidRPr="00A73DE0">
        <w:rPr>
          <w:rFonts w:ascii="Arial" w:hAnsi="Arial" w:cs="Arial" w:hint="eastAsia"/>
          <w:color w:val="000000"/>
          <w:szCs w:val="21"/>
        </w:rPr>
        <w:t>Web</w:t>
      </w:r>
      <w:r w:rsidRPr="00A73DE0">
        <w:rPr>
          <w:rFonts w:ascii="Arial" w:hAnsi="Arial" w:cs="Arial" w:hint="eastAsia"/>
          <w:color w:val="000000"/>
          <w:szCs w:val="21"/>
        </w:rPr>
        <w:t>服务标准；</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需提供可扩展的、负载均衡的集群技术，满足不断增长的系统服务需求。</w:t>
      </w:r>
    </w:p>
    <w:p w:rsidR="004D40DD" w:rsidRPr="00A73DE0" w:rsidRDefault="000C4E67">
      <w:pPr>
        <w:snapToGrid w:val="0"/>
        <w:spacing w:line="300" w:lineRule="auto"/>
        <w:ind w:firstLineChars="200" w:firstLine="420"/>
        <w:rPr>
          <w:rFonts w:ascii="Arial" w:hAnsi="Arial" w:cs="Arial"/>
          <w:color w:val="000000"/>
          <w:szCs w:val="21"/>
        </w:rPr>
      </w:pPr>
      <w:bookmarkStart w:id="98" w:name="_Toc523474309"/>
      <w:r w:rsidRPr="00A73DE0">
        <w:rPr>
          <w:rFonts w:ascii="Arial" w:hAnsi="Arial" w:cs="Arial" w:hint="eastAsia"/>
          <w:color w:val="000000"/>
          <w:szCs w:val="21"/>
        </w:rPr>
        <w:t>数据模型标准</w:t>
      </w:r>
      <w:bookmarkEnd w:id="98"/>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需根据实验室的全局服务模型建立元数据模型，元数据模型是按服务所需，对源业务数据进行组</w:t>
      </w:r>
      <w:r w:rsidRPr="00A73DE0">
        <w:rPr>
          <w:rFonts w:ascii="Arial" w:hAnsi="Arial" w:cs="Arial" w:hint="eastAsia"/>
          <w:color w:val="000000"/>
          <w:szCs w:val="21"/>
        </w:rPr>
        <w:lastRenderedPageBreak/>
        <w:t>合关联的模型，它与实验室教学、科研、管理活动的业务模型有关，是提供所有信息资源服务所需的数据模型，也是共享数据库平台的基本数据结构。</w:t>
      </w:r>
    </w:p>
    <w:p w:rsidR="004D40DD" w:rsidRPr="00A73DE0" w:rsidRDefault="000C4E67">
      <w:pPr>
        <w:snapToGrid w:val="0"/>
        <w:spacing w:line="300" w:lineRule="auto"/>
        <w:ind w:firstLineChars="200" w:firstLine="420"/>
        <w:rPr>
          <w:rFonts w:ascii="Arial" w:hAnsi="Arial" w:cs="Arial"/>
          <w:color w:val="000000"/>
          <w:szCs w:val="21"/>
        </w:rPr>
      </w:pPr>
      <w:bookmarkStart w:id="99" w:name="_Toc523474310"/>
      <w:r w:rsidRPr="00A73DE0">
        <w:rPr>
          <w:rFonts w:ascii="Arial" w:hAnsi="Arial" w:cs="Arial" w:hint="eastAsia"/>
          <w:color w:val="000000"/>
          <w:szCs w:val="21"/>
        </w:rPr>
        <w:t>应用集成标准</w:t>
      </w:r>
      <w:bookmarkEnd w:id="99"/>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应用集成应分为数据集成、身份集成、发布集成和门户集成。</w:t>
      </w:r>
    </w:p>
    <w:p w:rsidR="004D40DD" w:rsidRPr="00A73DE0" w:rsidRDefault="000C4E67">
      <w:pPr>
        <w:snapToGrid w:val="0"/>
        <w:spacing w:line="300" w:lineRule="auto"/>
        <w:ind w:firstLineChars="200" w:firstLine="420"/>
        <w:rPr>
          <w:rFonts w:ascii="Arial" w:hAnsi="Arial" w:cs="Arial"/>
          <w:color w:val="000000"/>
          <w:szCs w:val="21"/>
        </w:rPr>
      </w:pPr>
      <w:bookmarkStart w:id="100" w:name="_Toc523474311"/>
      <w:r w:rsidRPr="00A73DE0">
        <w:rPr>
          <w:rFonts w:ascii="Arial" w:hAnsi="Arial" w:cs="Arial" w:hint="eastAsia"/>
          <w:color w:val="000000"/>
          <w:szCs w:val="21"/>
        </w:rPr>
        <w:t>标准管理工具</w:t>
      </w:r>
      <w:bookmarkEnd w:id="100"/>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系统需提供一套信息标准的管理工具，以对标准进行管理和维护。信息标准管理工具功能需覆盖到参照标准、执行标准的管理、代码标准映射、数据模式的浏览和维护等，需具备初始化、新增、删除、修改维护功能和分类检索、输出、数据展示浏览功能。需提供可视化的界面，对标准的各类信息进行图表化展示。能满足实验室信息标准管理的需求，需具有一定的自动化、智能化特点，能通过统一身份认证与管理平台，实现身份访问控制、操作日志、审计和备份恢复管理功能，从而实现对标准的维护和完善。</w:t>
      </w:r>
    </w:p>
    <w:p w:rsidR="004D40DD" w:rsidRPr="00A73DE0" w:rsidRDefault="000C4E67">
      <w:pPr>
        <w:snapToGrid w:val="0"/>
        <w:spacing w:line="300" w:lineRule="auto"/>
        <w:ind w:firstLineChars="200" w:firstLine="422"/>
        <w:rPr>
          <w:rFonts w:ascii="Arial" w:hAnsi="Arial" w:cs="Arial"/>
          <w:b/>
          <w:bCs/>
          <w:color w:val="000000"/>
          <w:szCs w:val="21"/>
        </w:rPr>
      </w:pPr>
      <w:bookmarkStart w:id="101" w:name="_Toc523474312"/>
      <w:r w:rsidRPr="00A73DE0">
        <w:rPr>
          <w:rFonts w:ascii="Arial" w:hAnsi="Arial" w:cs="Arial" w:hint="eastAsia"/>
          <w:b/>
          <w:bCs/>
          <w:color w:val="000000"/>
          <w:szCs w:val="21"/>
        </w:rPr>
        <w:t xml:space="preserve">4.1.3 </w:t>
      </w:r>
      <w:r w:rsidRPr="00A73DE0">
        <w:rPr>
          <w:rFonts w:ascii="Arial" w:hAnsi="Arial" w:cs="Arial" w:hint="eastAsia"/>
          <w:b/>
          <w:bCs/>
          <w:color w:val="000000"/>
          <w:szCs w:val="21"/>
        </w:rPr>
        <w:t>主数据管理平台</w:t>
      </w:r>
      <w:bookmarkEnd w:id="101"/>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建立实验室全局的管理和业务数据模型，对数据资源进行统一的整理、分类和管理，实现实验室信息资源的集中，并形成全局数据共享的管理、维护、处理和服务机制，实现实验室信息资源的共享、集成和利用。具体而言，主数据仓库的建设需达到以下目标：</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需建立实验室统一的信息资源标准；</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需对数据全面可靠的整合，建立共享数据库，实现实验室核心信息资源的共享；</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需在共享数据库基础之上对数据的进一步的加工和整理，建立数据仓库，为实验室领导、各级管理决策人员提供灵活度更高的多维分析和数据挖掘；</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需实现高度模块化的设计，建立完善的数据模型及其管理框架；</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需具有良好的系统扩展性，满足实验室日益增长的业务需求；</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需提供性能卓越的数据管理、系统监控工具，降低系统维护人员的工作难度；</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主数据仓库需以元数据管理思路对共享数据进行建设和管理，由共享数据中心和管理工具组成。共享数据中心能够建立实验室统一的标准代码集和核心数据模型，从而形成实验室的信息资源标准。主数据仓库还应当建立强大的数据管理、处理和维护功能，为主数据仓库的运行提供支持。</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主数据仓库应能够解决如下问题：</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数据共享的问题</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数据一致性问题</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历史数据处理问题</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技术要求</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主数据仓库需通过数据交换机制的支持实现实验室共享数据的集中管理，在此基础上对业务数据进行全面清洗，是各类信息采集、加工和整合的平台。</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主数据仓库应该是一个数据管理平台，能够为信息系统提供一致的、稳定的共享数据源；</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主数据仓库需实现新旧系统中同构、异构数据的整合；</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需再物理架构上集成一系列的工具</w:t>
      </w:r>
      <w:r w:rsidRPr="00A73DE0">
        <w:rPr>
          <w:rFonts w:ascii="Arial" w:hAnsi="Arial" w:cs="Arial"/>
          <w:color w:val="000000"/>
          <w:szCs w:val="21"/>
        </w:rPr>
        <w:t>(</w:t>
      </w:r>
      <w:r w:rsidRPr="00A73DE0">
        <w:rPr>
          <w:rFonts w:ascii="Arial" w:hAnsi="Arial" w:cs="Arial" w:hint="eastAsia"/>
          <w:color w:val="000000"/>
          <w:szCs w:val="21"/>
        </w:rPr>
        <w:t>管理工具、数据整合工具、查询工具</w:t>
      </w:r>
      <w:r w:rsidRPr="00A73DE0">
        <w:rPr>
          <w:rFonts w:ascii="Arial" w:hAnsi="Arial" w:cs="Arial"/>
          <w:color w:val="000000"/>
          <w:szCs w:val="21"/>
        </w:rPr>
        <w:t>)</w:t>
      </w:r>
      <w:r w:rsidRPr="00A73DE0">
        <w:rPr>
          <w:rFonts w:ascii="Arial" w:hAnsi="Arial" w:cs="Arial" w:hint="eastAsia"/>
          <w:color w:val="000000"/>
          <w:szCs w:val="21"/>
        </w:rPr>
        <w:t>，在数据中心中可以借助关系型数据库进行存储；</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实现面向用户提供服务：如对用户的现有的及历史的信息进行分析；辅助管理层进行分析决策。</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实现各业务系统生成的业务数据通过数据交换平台同步到数据仓库，数据仓库将共享数据同步到共享数据库；需实现某各业务系统需与其他业务系统进行数据交互时，仅需通过数据交换平台与共享数据库交换数据，不再需与多个业务系统通过系统间接口交互。综合数据应用也仅需访问共享数据库即可获得所需数据。</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同时，每个业务系统接入时，仅需与数据中心做接口交互，避免了以前可能需与每个已有应用系</w:t>
      </w:r>
      <w:r w:rsidRPr="00A73DE0">
        <w:rPr>
          <w:rFonts w:ascii="Arial" w:hAnsi="Arial" w:cs="Arial" w:hint="eastAsia"/>
          <w:color w:val="000000"/>
          <w:szCs w:val="21"/>
        </w:rPr>
        <w:lastRenderedPageBreak/>
        <w:t>统分别协商、改造接口的情况。</w:t>
      </w:r>
    </w:p>
    <w:p w:rsidR="004D40DD" w:rsidRPr="00A73DE0" w:rsidRDefault="000C4E67">
      <w:pPr>
        <w:snapToGrid w:val="0"/>
        <w:spacing w:line="300" w:lineRule="auto"/>
        <w:ind w:firstLineChars="200" w:firstLine="420"/>
        <w:rPr>
          <w:rFonts w:ascii="Arial" w:hAnsi="Arial" w:cs="Arial"/>
          <w:color w:val="000000"/>
          <w:szCs w:val="21"/>
        </w:rPr>
      </w:pPr>
      <w:bookmarkStart w:id="102" w:name="_Toc467454442"/>
      <w:bookmarkStart w:id="103" w:name="_Toc188330751"/>
      <w:bookmarkStart w:id="104" w:name="_Toc505025070"/>
      <w:bookmarkStart w:id="105" w:name="_Toc523474315"/>
      <w:bookmarkStart w:id="106" w:name="_Toc240639472"/>
      <w:bookmarkStart w:id="107" w:name="_Toc177981556"/>
      <w:bookmarkStart w:id="108" w:name="_Toc179964434"/>
      <w:bookmarkStart w:id="109" w:name="_Toc215042517"/>
      <w:bookmarkStart w:id="110" w:name="_Toc514021817"/>
      <w:r w:rsidRPr="00A73DE0">
        <w:rPr>
          <w:rFonts w:ascii="Arial" w:hAnsi="Arial" w:cs="Arial" w:hint="eastAsia"/>
          <w:color w:val="000000"/>
          <w:szCs w:val="21"/>
        </w:rPr>
        <w:t>核心数据模型</w:t>
      </w:r>
      <w:bookmarkEnd w:id="102"/>
      <w:bookmarkEnd w:id="103"/>
      <w:bookmarkEnd w:id="104"/>
      <w:bookmarkEnd w:id="105"/>
      <w:bookmarkEnd w:id="106"/>
      <w:bookmarkEnd w:id="107"/>
      <w:bookmarkEnd w:id="108"/>
      <w:bookmarkEnd w:id="109"/>
      <w:bookmarkEnd w:id="110"/>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数据模型是主数据仓库的核心，它对数据源系统中所采集的数据进行重新组织，需建立如下几种数据模型：</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权威数据模型。是面向全局的核心基础数据。它由唯一业务源产生和维护，采集到主数据仓库，供各业务系统共享和引用的数据。比如用户基本信息、人事管理信息、科研信息、资产信息、财务信息等。</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资源数据模型。以文件等形式存储和管理的资源数据，如文档、照片、流媒体等。</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主题数据模型。将来自于不同应用的数据按主题整合、组织的数据，便于按主题进行展现。</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标准代码数据模型。根据实验室的要求的标准，建立统一的信息资源标准代码集，便于全局数据的共享。</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在国标基础上，结合实际情况选择自己的执行标准。</w:t>
      </w:r>
    </w:p>
    <w:p w:rsidR="004D40DD" w:rsidRPr="00A73DE0" w:rsidRDefault="000C4E67">
      <w:pPr>
        <w:snapToGrid w:val="0"/>
        <w:spacing w:line="300" w:lineRule="auto"/>
        <w:ind w:firstLineChars="200" w:firstLine="420"/>
        <w:rPr>
          <w:rFonts w:ascii="Arial" w:hAnsi="Arial" w:cs="Arial"/>
          <w:color w:val="000000"/>
          <w:szCs w:val="21"/>
        </w:rPr>
      </w:pPr>
      <w:bookmarkStart w:id="111" w:name="_Toc467454443"/>
      <w:bookmarkStart w:id="112" w:name="_Toc505025071"/>
      <w:bookmarkStart w:id="113" w:name="_Toc514021818"/>
      <w:bookmarkStart w:id="114" w:name="_Toc523474316"/>
      <w:r w:rsidRPr="00A73DE0">
        <w:rPr>
          <w:rFonts w:ascii="Arial" w:hAnsi="Arial" w:cs="Arial" w:hint="eastAsia"/>
          <w:color w:val="000000"/>
          <w:szCs w:val="21"/>
        </w:rPr>
        <w:t>数据仓库</w:t>
      </w:r>
      <w:r w:rsidRPr="00A73DE0">
        <w:rPr>
          <w:rFonts w:ascii="Arial" w:hAnsi="Arial" w:cs="Arial" w:hint="eastAsia"/>
          <w:color w:val="000000"/>
          <w:szCs w:val="21"/>
        </w:rPr>
        <w:t>(DDS)</w:t>
      </w:r>
      <w:bookmarkEnd w:id="111"/>
      <w:bookmarkEnd w:id="112"/>
      <w:bookmarkEnd w:id="113"/>
      <w:bookmarkEnd w:id="114"/>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数据仓库是在共享数据库基础之上对数据的进一步的加工和整理，它可以为实验室领导、各级管理决策人员提供灵活度更高的多维分析和数据挖掘。</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数据仓库建设需根据</w:t>
      </w:r>
      <w:r w:rsidRPr="00A73DE0">
        <w:rPr>
          <w:rFonts w:ascii="Arial" w:hAnsi="Arial" w:cs="Arial" w:hint="eastAsia"/>
          <w:color w:val="000000"/>
          <w:szCs w:val="21"/>
        </w:rPr>
        <w:t>BI</w:t>
      </w:r>
      <w:r w:rsidRPr="00A73DE0">
        <w:rPr>
          <w:rFonts w:ascii="Arial" w:hAnsi="Arial" w:cs="Arial" w:hint="eastAsia"/>
          <w:color w:val="000000"/>
          <w:szCs w:val="21"/>
        </w:rPr>
        <w:t>应用的需求，通过关系型多维模型的建设，形成多维数据库（</w:t>
      </w:r>
      <w:r w:rsidRPr="00A73DE0">
        <w:rPr>
          <w:rFonts w:ascii="Arial" w:hAnsi="Arial" w:cs="Arial" w:hint="eastAsia"/>
          <w:color w:val="000000"/>
          <w:szCs w:val="21"/>
        </w:rPr>
        <w:t>DDS</w:t>
      </w:r>
      <w:r w:rsidRPr="00A73DE0">
        <w:rPr>
          <w:rFonts w:ascii="Arial" w:hAnsi="Arial" w:cs="Arial" w:hint="eastAsia"/>
          <w:color w:val="000000"/>
          <w:szCs w:val="21"/>
        </w:rPr>
        <w:t>），或者称为主题数据库，为多维分析和数据挖掘应用提供数据。</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数据仓库需建设如下几个主题数据库：</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用户基本信息主题</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人事基本信息主题</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实验室科研项目主题</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实验室资产主题</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实验室综合情况主题</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数据仓库是多维数据库的形式存储，即</w:t>
      </w:r>
      <w:r w:rsidRPr="00A73DE0">
        <w:rPr>
          <w:rFonts w:ascii="Arial" w:hAnsi="Arial" w:cs="Arial" w:hint="eastAsia"/>
          <w:color w:val="000000"/>
          <w:szCs w:val="21"/>
        </w:rPr>
        <w:t>DDS</w:t>
      </w:r>
      <w:r w:rsidRPr="00A73DE0">
        <w:rPr>
          <w:rFonts w:ascii="Arial" w:hAnsi="Arial" w:cs="Arial" w:hint="eastAsia"/>
          <w:color w:val="000000"/>
          <w:szCs w:val="21"/>
        </w:rPr>
        <w:t>（</w:t>
      </w:r>
      <w:r w:rsidRPr="00A73DE0">
        <w:rPr>
          <w:rFonts w:ascii="Arial" w:hAnsi="Arial" w:cs="Arial" w:hint="eastAsia"/>
          <w:color w:val="000000"/>
          <w:szCs w:val="21"/>
        </w:rPr>
        <w:t>Dimensional Data Store</w:t>
      </w:r>
      <w:r w:rsidRPr="00A73DE0">
        <w:rPr>
          <w:rFonts w:ascii="Arial" w:hAnsi="Arial" w:cs="Arial" w:hint="eastAsia"/>
          <w:color w:val="000000"/>
          <w:szCs w:val="21"/>
        </w:rPr>
        <w:t>），它是业务常用数据、衍生数据以及其他一些数据的数据集合。它的数据来源通常是</w:t>
      </w:r>
      <w:r w:rsidRPr="00A73DE0">
        <w:rPr>
          <w:rFonts w:ascii="Arial" w:hAnsi="Arial" w:cs="Arial" w:hint="eastAsia"/>
          <w:color w:val="000000"/>
          <w:szCs w:val="21"/>
        </w:rPr>
        <w:t>ODS</w:t>
      </w:r>
      <w:r w:rsidRPr="00A73DE0">
        <w:rPr>
          <w:rFonts w:ascii="Arial" w:hAnsi="Arial" w:cs="Arial" w:hint="eastAsia"/>
          <w:color w:val="000000"/>
          <w:szCs w:val="21"/>
        </w:rPr>
        <w:t>数据存储，或者在业务数据比较“干净”的情况下也可以直接从业务系统中抽取。</w:t>
      </w:r>
      <w:r w:rsidRPr="00A73DE0">
        <w:rPr>
          <w:rFonts w:ascii="Arial" w:hAnsi="Arial" w:cs="Arial" w:hint="eastAsia"/>
          <w:color w:val="000000"/>
          <w:szCs w:val="21"/>
        </w:rPr>
        <w:t>DDS</w:t>
      </w:r>
      <w:r w:rsidRPr="00A73DE0">
        <w:rPr>
          <w:rFonts w:ascii="Arial" w:hAnsi="Arial" w:cs="Arial" w:hint="eastAsia"/>
          <w:color w:val="000000"/>
          <w:szCs w:val="21"/>
        </w:rPr>
        <w:t>通常作为</w:t>
      </w:r>
      <w:r w:rsidRPr="00A73DE0">
        <w:rPr>
          <w:rFonts w:ascii="Arial" w:hAnsi="Arial" w:cs="Arial" w:hint="eastAsia"/>
          <w:color w:val="000000"/>
          <w:szCs w:val="21"/>
        </w:rPr>
        <w:t>OLAP</w:t>
      </w:r>
      <w:r w:rsidRPr="00A73DE0">
        <w:rPr>
          <w:rFonts w:ascii="Arial" w:hAnsi="Arial" w:cs="Arial" w:hint="eastAsia"/>
          <w:color w:val="000000"/>
          <w:szCs w:val="21"/>
        </w:rPr>
        <w:t>数据的唯一数据源。</w:t>
      </w:r>
      <w:r w:rsidRPr="00A73DE0">
        <w:rPr>
          <w:rFonts w:ascii="Arial" w:hAnsi="Arial" w:cs="Arial" w:hint="eastAsia"/>
          <w:color w:val="000000"/>
          <w:szCs w:val="21"/>
        </w:rPr>
        <w:t>DDS</w:t>
      </w:r>
      <w:r w:rsidRPr="00A73DE0">
        <w:rPr>
          <w:rFonts w:ascii="Arial" w:hAnsi="Arial" w:cs="Arial" w:hint="eastAsia"/>
          <w:color w:val="000000"/>
          <w:szCs w:val="21"/>
        </w:rPr>
        <w:t>多维数据存储是数据仓库共享、正确、高效、增值等诸多特性的体现。</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DDS</w:t>
      </w:r>
      <w:r w:rsidRPr="00A73DE0">
        <w:rPr>
          <w:rFonts w:ascii="Arial" w:hAnsi="Arial" w:cs="Arial" w:hint="eastAsia"/>
          <w:color w:val="000000"/>
          <w:szCs w:val="21"/>
        </w:rPr>
        <w:t>中的数据存放必须按照一定的规则进行存放，这就是多维数据模型。整个</w:t>
      </w:r>
      <w:r w:rsidRPr="00A73DE0">
        <w:rPr>
          <w:rFonts w:ascii="Arial" w:hAnsi="Arial" w:cs="Arial" w:hint="eastAsia"/>
          <w:color w:val="000000"/>
          <w:szCs w:val="21"/>
        </w:rPr>
        <w:t>DDS</w:t>
      </w:r>
      <w:r w:rsidRPr="00A73DE0">
        <w:rPr>
          <w:rFonts w:ascii="Arial" w:hAnsi="Arial" w:cs="Arial" w:hint="eastAsia"/>
          <w:color w:val="000000"/>
          <w:szCs w:val="21"/>
        </w:rPr>
        <w:t>就是一棵结构分明的数据树。</w:t>
      </w:r>
      <w:r w:rsidRPr="00A73DE0">
        <w:rPr>
          <w:rFonts w:ascii="Arial" w:hAnsi="Arial" w:cs="Arial" w:hint="eastAsia"/>
          <w:color w:val="000000"/>
          <w:szCs w:val="21"/>
        </w:rPr>
        <w:t>DDS</w:t>
      </w:r>
      <w:r w:rsidRPr="00A73DE0">
        <w:rPr>
          <w:rFonts w:ascii="Arial" w:hAnsi="Arial" w:cs="Arial" w:hint="eastAsia"/>
          <w:color w:val="000000"/>
          <w:szCs w:val="21"/>
        </w:rPr>
        <w:t>的拓朴结构从数据主题开始，经过若干层的子主题，到最后包含在不同子主题中的“数据单元”为止，形成一个典型的树型结构。</w:t>
      </w:r>
    </w:p>
    <w:p w:rsidR="004D40DD" w:rsidRPr="00A73DE0" w:rsidRDefault="000C4E67">
      <w:pPr>
        <w:snapToGrid w:val="0"/>
        <w:spacing w:line="300" w:lineRule="auto"/>
        <w:ind w:firstLineChars="200" w:firstLine="420"/>
        <w:rPr>
          <w:rFonts w:ascii="Arial" w:hAnsi="Arial" w:cs="Arial"/>
          <w:color w:val="000000"/>
          <w:szCs w:val="21"/>
        </w:rPr>
      </w:pPr>
      <w:bookmarkStart w:id="115" w:name="_Toc188330754"/>
      <w:bookmarkStart w:id="116" w:name="_Toc505025072"/>
      <w:bookmarkStart w:id="117" w:name="_Toc179964435"/>
      <w:bookmarkStart w:id="118" w:name="_Toc467454444"/>
      <w:bookmarkStart w:id="119" w:name="_Toc215042518"/>
      <w:bookmarkStart w:id="120" w:name="_Toc240639473"/>
      <w:bookmarkStart w:id="121" w:name="_Toc523474317"/>
      <w:bookmarkStart w:id="122" w:name="_Toc514021819"/>
      <w:r w:rsidRPr="00A73DE0">
        <w:rPr>
          <w:rFonts w:ascii="Arial" w:hAnsi="Arial" w:cs="Arial" w:hint="eastAsia"/>
          <w:color w:val="000000"/>
          <w:szCs w:val="21"/>
        </w:rPr>
        <w:t>平台</w:t>
      </w:r>
      <w:bookmarkEnd w:id="115"/>
      <w:bookmarkEnd w:id="116"/>
      <w:bookmarkEnd w:id="117"/>
      <w:bookmarkEnd w:id="118"/>
      <w:bookmarkEnd w:id="119"/>
      <w:bookmarkEnd w:id="120"/>
      <w:bookmarkEnd w:id="121"/>
      <w:bookmarkEnd w:id="122"/>
      <w:r w:rsidRPr="00A73DE0">
        <w:rPr>
          <w:rFonts w:ascii="Arial" w:hAnsi="Arial" w:cs="Arial" w:hint="eastAsia"/>
          <w:color w:val="000000"/>
          <w:szCs w:val="21"/>
        </w:rPr>
        <w:t>管理功能要求</w:t>
      </w:r>
    </w:p>
    <w:p w:rsidR="004D40DD" w:rsidRPr="00A73DE0" w:rsidRDefault="000C4E67">
      <w:pPr>
        <w:snapToGrid w:val="0"/>
        <w:spacing w:line="300" w:lineRule="auto"/>
        <w:ind w:firstLineChars="200" w:firstLine="420"/>
        <w:rPr>
          <w:rFonts w:ascii="Arial" w:hAnsi="Arial" w:cs="Arial"/>
          <w:color w:val="000000"/>
          <w:szCs w:val="21"/>
        </w:rPr>
      </w:pPr>
      <w:bookmarkStart w:id="123" w:name="_Toc177981552"/>
      <w:bookmarkStart w:id="124" w:name="_Toc523474318"/>
      <w:bookmarkStart w:id="125" w:name="_Toc188330755"/>
      <w:r w:rsidRPr="00A73DE0">
        <w:rPr>
          <w:rFonts w:ascii="Arial" w:hAnsi="Arial" w:cs="Arial" w:hint="eastAsia"/>
          <w:color w:val="000000"/>
          <w:szCs w:val="21"/>
        </w:rPr>
        <w:t>信息标准管理</w:t>
      </w:r>
      <w:bookmarkEnd w:id="123"/>
      <w:r w:rsidRPr="00A73DE0">
        <w:rPr>
          <w:rFonts w:ascii="Arial" w:hAnsi="Arial" w:cs="Arial" w:hint="eastAsia"/>
          <w:color w:val="000000"/>
          <w:szCs w:val="21"/>
        </w:rPr>
        <w:t>工具</w:t>
      </w:r>
      <w:bookmarkEnd w:id="124"/>
      <w:bookmarkEnd w:id="125"/>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能够实现对主数据仓库所采用的实验室执行标准、所参考的国标、部标等，与业务系统数据字典的对应关系进行管理，并对变化情况进行跟踪。需实现：</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对实验室执行标准代码进行管理</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对各个应用系统所包含的代码进行管理</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管理实验室执行标准与应用系统代码的映射。为信息交换平台中的数据转换提供支持。</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实现应用系统代码与执行代码的差异性对比，便于实验室制订和执行标准时参考。</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跟踪执行标准和应用系统代码的变化，包括数据结构的变化和数据内容的变化两种。并可通过短信、邮件等方式及时发出提醒，便于管理。</w:t>
      </w:r>
    </w:p>
    <w:p w:rsidR="004D40DD" w:rsidRPr="00A73DE0" w:rsidRDefault="000C4E67">
      <w:pPr>
        <w:snapToGrid w:val="0"/>
        <w:spacing w:line="300" w:lineRule="auto"/>
        <w:ind w:firstLineChars="200" w:firstLine="420"/>
        <w:rPr>
          <w:rFonts w:ascii="Arial" w:hAnsi="Arial" w:cs="Arial"/>
          <w:color w:val="000000"/>
          <w:szCs w:val="21"/>
        </w:rPr>
      </w:pPr>
      <w:bookmarkStart w:id="126" w:name="_Toc177981553"/>
      <w:bookmarkStart w:id="127" w:name="_Toc523474319"/>
      <w:bookmarkStart w:id="128" w:name="_Toc188330756"/>
      <w:r w:rsidRPr="00A73DE0">
        <w:rPr>
          <w:rFonts w:ascii="Arial" w:hAnsi="Arial" w:cs="Arial" w:hint="eastAsia"/>
          <w:color w:val="000000"/>
          <w:szCs w:val="21"/>
        </w:rPr>
        <w:t>元数据管理</w:t>
      </w:r>
      <w:bookmarkEnd w:id="126"/>
      <w:r w:rsidRPr="00A73DE0">
        <w:rPr>
          <w:rFonts w:ascii="Arial" w:hAnsi="Arial" w:cs="Arial" w:hint="eastAsia"/>
          <w:color w:val="000000"/>
          <w:szCs w:val="21"/>
        </w:rPr>
        <w:t>工具</w:t>
      </w:r>
      <w:bookmarkEnd w:id="127"/>
      <w:bookmarkEnd w:id="128"/>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需采用元数据管理思路，对共享数据库中的数据对象、数据模型进行管理和跟踪。主要功能需包</w:t>
      </w:r>
      <w:r w:rsidRPr="00A73DE0">
        <w:rPr>
          <w:rFonts w:ascii="Arial" w:hAnsi="Arial" w:cs="Arial" w:hint="eastAsia"/>
          <w:color w:val="000000"/>
          <w:szCs w:val="21"/>
        </w:rPr>
        <w:lastRenderedPageBreak/>
        <w:t>括：</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共享数据模型管理。管理数据模型列表。将主数据仓库的数据模型和数据对象统一管理，可按照不同的树型进行分类。</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应用系统数据结构管理。管理各应用系统的数据结构，可通过信息交换平台实现应用系统数据结构的动态采集。</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数据模型映射管理。定义和管理共享数据数据模型和应用系统数据结构之间的关联关系。</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数据模型跟踪监控。跟踪和监控主数据仓库数据结构、应用系统数据结构的变化情况以及相应造成的影响，并可与实验室的短信网关或邮件服务进行集成，及时提醒系统运行维护人员，便于管理。</w:t>
      </w:r>
    </w:p>
    <w:p w:rsidR="004D40DD" w:rsidRPr="00A73DE0" w:rsidRDefault="000C4E67">
      <w:pPr>
        <w:snapToGrid w:val="0"/>
        <w:spacing w:line="300" w:lineRule="auto"/>
        <w:ind w:firstLineChars="200" w:firstLine="420"/>
        <w:rPr>
          <w:rFonts w:ascii="Arial" w:hAnsi="Arial" w:cs="Arial"/>
          <w:color w:val="000000"/>
          <w:szCs w:val="21"/>
        </w:rPr>
      </w:pPr>
      <w:bookmarkStart w:id="129" w:name="_Toc467454445"/>
      <w:bookmarkStart w:id="130" w:name="_Toc505025073"/>
      <w:bookmarkStart w:id="131" w:name="_Toc523474320"/>
      <w:r w:rsidRPr="00A73DE0">
        <w:rPr>
          <w:rFonts w:ascii="Arial" w:hAnsi="Arial" w:cs="Arial" w:hint="eastAsia"/>
          <w:color w:val="000000"/>
          <w:szCs w:val="21"/>
        </w:rPr>
        <w:t>监控中心</w:t>
      </w:r>
      <w:bookmarkEnd w:id="129"/>
      <w:bookmarkEnd w:id="130"/>
      <w:bookmarkEnd w:id="131"/>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需实现对主数据仓库的整体运行情况进行监控的功能。具体包括以下功能：</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监控记录查询</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需实现查看后台监控记录的功能。</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数据中心状态监控</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需实现监控数据中心运行状态，保持数据中心与数据集标准的一致性的功能。</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资源库代码变化监控</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需实现监控资源库代码变化情况的功能。</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资源库数据集变化监控</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需实现监控业务数据集的结构变化情况的功能。</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资源库数据交换对象监控</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需实现监控资源库数据交换对象（包括触发器、状态表、存储过程状态）的功能。</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数据交换状态监控</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能够支持用户通过该功能查看目前存在于数据交换共享服务上部署的数据交换任务，是否工作正常，或出错，有异常等状态。</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错误日志管理</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需提供错误日志浏览、查询、清理功能。</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操作日志管理</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需提供操作日志查看、清理功能。</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日志迁移</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需提供错误日志、操作日志的迁移功能。</w:t>
      </w:r>
    </w:p>
    <w:p w:rsidR="004D40DD" w:rsidRPr="00A73DE0" w:rsidRDefault="000C4E67">
      <w:pPr>
        <w:snapToGrid w:val="0"/>
        <w:spacing w:line="300" w:lineRule="auto"/>
        <w:ind w:firstLineChars="200" w:firstLine="422"/>
        <w:rPr>
          <w:rFonts w:ascii="Arial" w:hAnsi="Arial" w:cs="Arial"/>
          <w:b/>
          <w:bCs/>
          <w:color w:val="000000"/>
          <w:szCs w:val="21"/>
        </w:rPr>
      </w:pPr>
      <w:bookmarkStart w:id="132" w:name="_Toc514021820"/>
      <w:bookmarkStart w:id="133" w:name="_Toc523474321"/>
      <w:bookmarkStart w:id="134" w:name="_Toc505025074"/>
      <w:r w:rsidRPr="00A73DE0">
        <w:rPr>
          <w:rFonts w:ascii="Arial" w:hAnsi="Arial" w:cs="Arial" w:hint="eastAsia"/>
          <w:b/>
          <w:bCs/>
          <w:color w:val="000000"/>
          <w:szCs w:val="21"/>
        </w:rPr>
        <w:t xml:space="preserve">4.1.4 </w:t>
      </w:r>
      <w:r w:rsidRPr="00A73DE0">
        <w:rPr>
          <w:rFonts w:ascii="Arial" w:hAnsi="Arial" w:cs="Arial" w:hint="eastAsia"/>
          <w:b/>
          <w:bCs/>
          <w:color w:val="000000"/>
          <w:szCs w:val="21"/>
        </w:rPr>
        <w:t>数据交换共享与业务应用集成平台</w:t>
      </w:r>
      <w:bookmarkEnd w:id="132"/>
      <w:bookmarkEnd w:id="133"/>
      <w:bookmarkEnd w:id="134"/>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数据交换与应用集成平台需实现构建实验室核心支撑系统项目数据交换的系统框架，制定园区统一的数据采集、维护、交换的技术规范和标准，实现实验室信息资源的交换共享、信息集成管理和信息资源的充分利用。</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具体而言，数据交换与集成平台的建设要求达到以下目标：</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需为各应用系统之间提供一个统一的数据交换通道和接口，使数据交换更加准确、便捷、高效、畅通，设计并实现各业务应用系统数据实时交换框架体系；</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需为公共数据平台提供一个可靠的数据采集通道；</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需建立实验室统一的数据交换技术规范和标准。</w:t>
      </w:r>
    </w:p>
    <w:p w:rsidR="004D40DD" w:rsidRPr="00A73DE0" w:rsidRDefault="000C4E67">
      <w:pPr>
        <w:snapToGrid w:val="0"/>
        <w:spacing w:line="300" w:lineRule="auto"/>
        <w:ind w:firstLineChars="200" w:firstLine="420"/>
        <w:rPr>
          <w:rFonts w:ascii="Arial" w:hAnsi="Arial" w:cs="Arial"/>
          <w:color w:val="000000"/>
          <w:szCs w:val="21"/>
        </w:rPr>
      </w:pPr>
      <w:bookmarkStart w:id="135" w:name="_Toc505025076"/>
      <w:bookmarkStart w:id="136" w:name="_Toc393038135"/>
      <w:bookmarkStart w:id="137" w:name="_Toc451711847"/>
      <w:bookmarkStart w:id="138" w:name="_Toc467454427"/>
      <w:bookmarkStart w:id="139" w:name="_Toc458499545"/>
      <w:bookmarkStart w:id="140" w:name="_Toc514021822"/>
      <w:bookmarkStart w:id="141" w:name="_Toc523474323"/>
      <w:r w:rsidRPr="00A73DE0">
        <w:rPr>
          <w:rFonts w:ascii="Arial" w:hAnsi="Arial" w:cs="Arial" w:hint="eastAsia"/>
          <w:color w:val="000000"/>
          <w:szCs w:val="21"/>
        </w:rPr>
        <w:t>企业服务总线</w:t>
      </w:r>
      <w:bookmarkEnd w:id="135"/>
      <w:bookmarkEnd w:id="136"/>
      <w:bookmarkEnd w:id="137"/>
      <w:bookmarkEnd w:id="138"/>
      <w:bookmarkEnd w:id="139"/>
      <w:bookmarkEnd w:id="140"/>
      <w:bookmarkEnd w:id="141"/>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应用集成平台需实现构建应用服务协同和管理的系统框架，制定统一的服务注册、发布、访问、控制、管理的技术规范和标准，消除应用之间的间隙，实现各应用系统之间的协同工作。应用集成平台应该采用开源</w:t>
      </w:r>
      <w:r w:rsidRPr="00A73DE0">
        <w:rPr>
          <w:rFonts w:ascii="Arial" w:hAnsi="Arial" w:cs="Arial" w:hint="eastAsia"/>
          <w:color w:val="000000"/>
          <w:szCs w:val="21"/>
        </w:rPr>
        <w:t>Activiti</w:t>
      </w:r>
      <w:r w:rsidRPr="00A73DE0">
        <w:rPr>
          <w:rFonts w:ascii="Arial" w:hAnsi="Arial" w:cs="Arial" w:hint="eastAsia"/>
          <w:color w:val="000000"/>
          <w:szCs w:val="21"/>
        </w:rPr>
        <w:t>实现，提供企业级计算能力的支撑环境如服务网络、集群能力、安全机制等。</w:t>
      </w:r>
    </w:p>
    <w:p w:rsidR="004D40DD" w:rsidRPr="00A73DE0" w:rsidRDefault="000C4E67">
      <w:pPr>
        <w:snapToGrid w:val="0"/>
        <w:spacing w:line="300" w:lineRule="auto"/>
        <w:ind w:firstLineChars="200" w:firstLine="420"/>
        <w:rPr>
          <w:rFonts w:ascii="Arial" w:hAnsi="Arial" w:cs="Arial"/>
          <w:color w:val="000000"/>
          <w:szCs w:val="21"/>
        </w:rPr>
      </w:pPr>
      <w:bookmarkStart w:id="142" w:name="_Toc523474325"/>
      <w:bookmarkStart w:id="143" w:name="_Toc240639489"/>
      <w:r w:rsidRPr="00A73DE0">
        <w:rPr>
          <w:rFonts w:ascii="Arial" w:hAnsi="Arial" w:cs="Arial" w:hint="eastAsia"/>
          <w:color w:val="000000"/>
          <w:szCs w:val="21"/>
        </w:rPr>
        <w:lastRenderedPageBreak/>
        <w:t>技术</w:t>
      </w:r>
      <w:bookmarkEnd w:id="142"/>
      <w:r w:rsidRPr="00A73DE0">
        <w:rPr>
          <w:rFonts w:ascii="Arial" w:hAnsi="Arial" w:cs="Arial" w:hint="eastAsia"/>
          <w:color w:val="000000"/>
          <w:szCs w:val="21"/>
        </w:rPr>
        <w:t>要求</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需支持多种业务和服务系统集成</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需支持信息、服务、</w:t>
      </w:r>
      <w:r w:rsidRPr="00A73DE0">
        <w:rPr>
          <w:rFonts w:ascii="Arial" w:hAnsi="Arial" w:cs="Arial" w:hint="eastAsia"/>
          <w:color w:val="000000"/>
          <w:szCs w:val="21"/>
        </w:rPr>
        <w:t>API</w:t>
      </w:r>
      <w:r w:rsidRPr="00A73DE0">
        <w:rPr>
          <w:rFonts w:ascii="Arial" w:hAnsi="Arial" w:cs="Arial" w:hint="eastAsia"/>
          <w:color w:val="000000"/>
          <w:szCs w:val="21"/>
        </w:rPr>
        <w:t>和安全网关</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需具有高性能、高可用性、可扩展性及稳定性</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需支持轻量级、开发者友好和易于部署</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需支持可视化的管理和监控</w:t>
      </w:r>
    </w:p>
    <w:bookmarkEnd w:id="143"/>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应用集成平台应采用基于</w:t>
      </w:r>
      <w:r w:rsidRPr="00A73DE0">
        <w:rPr>
          <w:rFonts w:ascii="Arial" w:hAnsi="Arial" w:cs="Arial" w:hint="eastAsia"/>
          <w:color w:val="000000"/>
          <w:szCs w:val="21"/>
        </w:rPr>
        <w:t>SOA</w:t>
      </w:r>
      <w:r w:rsidRPr="00A73DE0">
        <w:rPr>
          <w:rFonts w:ascii="Arial" w:hAnsi="Arial" w:cs="Arial" w:hint="eastAsia"/>
          <w:color w:val="000000"/>
          <w:szCs w:val="21"/>
        </w:rPr>
        <w:t>体系架构的松耦合应用集成架构，在实验室分布式、异构的应用环境中，为实验室提供更大的灵活性，重用性和整体的反应能力。应用集成平台需</w:t>
      </w:r>
      <w:r w:rsidRPr="00A73DE0">
        <w:rPr>
          <w:rFonts w:ascii="Arial" w:hAnsi="Arial" w:cs="Arial"/>
          <w:color w:val="000000"/>
          <w:szCs w:val="21"/>
        </w:rPr>
        <w:t>充当</w:t>
      </w:r>
      <w:r w:rsidRPr="00A73DE0">
        <w:rPr>
          <w:rFonts w:ascii="Arial" w:hAnsi="Arial" w:cs="Arial"/>
          <w:color w:val="000000"/>
          <w:szCs w:val="21"/>
        </w:rPr>
        <w:t xml:space="preserve"> SOA </w:t>
      </w:r>
      <w:r w:rsidRPr="00A73DE0">
        <w:rPr>
          <w:rFonts w:ascii="Arial" w:hAnsi="Arial" w:cs="Arial"/>
          <w:color w:val="000000"/>
          <w:szCs w:val="21"/>
        </w:rPr>
        <w:t>中服务提供者和请求者之间的连接服务的中间层</w:t>
      </w:r>
      <w:r w:rsidRPr="00A73DE0">
        <w:rPr>
          <w:rFonts w:ascii="Arial" w:hAnsi="Arial" w:cs="Arial" w:hint="eastAsia"/>
          <w:color w:val="000000"/>
          <w:szCs w:val="21"/>
        </w:rPr>
        <w:t>，具备</w:t>
      </w:r>
      <w:r w:rsidRPr="00A73DE0">
        <w:rPr>
          <w:rFonts w:ascii="Arial" w:hAnsi="Arial" w:cs="Arial"/>
          <w:color w:val="000000"/>
          <w:szCs w:val="21"/>
        </w:rPr>
        <w:t>灵活的连接框架，可促进可靠而安全的系统集成，并同时减少应用程序接口的数量、大小和复杂度。</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功能要求</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服务储存库</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服务分类：服务储存库需支持自定义、可配置的服务分类，用户可以从实验室业务角度和技术角度对服务进行分类，同时对服务分类提供遵循</w:t>
      </w:r>
      <w:r w:rsidRPr="00A73DE0">
        <w:rPr>
          <w:rFonts w:ascii="Arial" w:hAnsi="Arial" w:cs="Arial" w:hint="eastAsia"/>
          <w:color w:val="000000"/>
          <w:szCs w:val="21"/>
        </w:rPr>
        <w:t>UDDI</w:t>
      </w:r>
      <w:r w:rsidRPr="00A73DE0">
        <w:rPr>
          <w:rFonts w:ascii="Arial" w:hAnsi="Arial" w:cs="Arial" w:hint="eastAsia"/>
          <w:color w:val="000000"/>
          <w:szCs w:val="21"/>
        </w:rPr>
        <w:t>规范的分类校验服务。针对每一个自定义的分类方法，都提供了一个校验服务，可以根据用户自定义的服务分类法执行服务分类正确性的校验。</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服务检索：需提供服务检索，用户可以根据业务相关的分类法，方便地进行服务的导航和搜索，加速服务的发现。</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生命周期管理：服务储存库还需支持服务生命周期管理，包括服务审批、变更通知和</w:t>
      </w:r>
      <w:r w:rsidRPr="00A73DE0">
        <w:rPr>
          <w:rFonts w:ascii="Arial" w:hAnsi="Arial" w:cs="Arial" w:hint="eastAsia"/>
          <w:color w:val="000000"/>
          <w:szCs w:val="21"/>
        </w:rPr>
        <w:t>QoS</w:t>
      </w:r>
      <w:r w:rsidRPr="00A73DE0">
        <w:rPr>
          <w:rFonts w:ascii="Arial" w:hAnsi="Arial" w:cs="Arial" w:hint="eastAsia"/>
          <w:color w:val="000000"/>
          <w:szCs w:val="21"/>
        </w:rPr>
        <w:t>管理。</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服务变更管理：需提供服务变更管理功能，支持变更的通知和订阅，能够实现将注册数据的变动主动地通知到管理员或者相应的流程。</w:t>
      </w:r>
    </w:p>
    <w:p w:rsidR="004D40DD" w:rsidRPr="00A73DE0" w:rsidRDefault="000C4E67">
      <w:pPr>
        <w:snapToGrid w:val="0"/>
        <w:spacing w:line="300" w:lineRule="auto"/>
        <w:ind w:firstLineChars="200" w:firstLine="420"/>
        <w:rPr>
          <w:rFonts w:ascii="Arial" w:hAnsi="Arial" w:cs="Arial"/>
          <w:color w:val="000000"/>
          <w:szCs w:val="21"/>
        </w:rPr>
      </w:pPr>
      <w:bookmarkStart w:id="144" w:name="_Toc234989557"/>
      <w:r w:rsidRPr="00A73DE0">
        <w:rPr>
          <w:rFonts w:ascii="Arial" w:hAnsi="Arial" w:cs="Arial" w:hint="eastAsia"/>
          <w:color w:val="000000"/>
          <w:szCs w:val="21"/>
        </w:rPr>
        <w:t>服务注册管理</w:t>
      </w:r>
      <w:bookmarkEnd w:id="144"/>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服务注册管理需实现集中管理实验室各类需业务协同的应用服务。包括服务开发语义的定义、服务的注册申请、服务的失效检测（自动失效、过期失效等）、服务的申请审核等。</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为了完全支持全面的</w:t>
      </w:r>
      <w:r w:rsidRPr="00A73DE0">
        <w:rPr>
          <w:rFonts w:ascii="Arial" w:hAnsi="Arial" w:cs="Arial"/>
          <w:color w:val="000000"/>
          <w:szCs w:val="21"/>
        </w:rPr>
        <w:t xml:space="preserve"> SOA </w:t>
      </w:r>
      <w:r w:rsidRPr="00A73DE0">
        <w:rPr>
          <w:rFonts w:ascii="Arial" w:hAnsi="Arial" w:cs="Arial"/>
          <w:color w:val="000000"/>
          <w:szCs w:val="21"/>
        </w:rPr>
        <w:t>中所需的各种集成模式（如请求</w:t>
      </w:r>
      <w:r w:rsidRPr="00A73DE0">
        <w:rPr>
          <w:rFonts w:ascii="Arial" w:hAnsi="Arial" w:cs="Arial"/>
          <w:color w:val="000000"/>
          <w:szCs w:val="21"/>
        </w:rPr>
        <w:t>/</w:t>
      </w:r>
      <w:r w:rsidRPr="00A73DE0">
        <w:rPr>
          <w:rFonts w:ascii="Arial" w:hAnsi="Arial" w:cs="Arial"/>
          <w:color w:val="000000"/>
          <w:szCs w:val="21"/>
        </w:rPr>
        <w:t>响应、发布</w:t>
      </w:r>
      <w:r w:rsidRPr="00A73DE0">
        <w:rPr>
          <w:rFonts w:ascii="Arial" w:hAnsi="Arial" w:cs="Arial"/>
          <w:color w:val="000000"/>
          <w:szCs w:val="21"/>
        </w:rPr>
        <w:t>/</w:t>
      </w:r>
      <w:r w:rsidRPr="00A73DE0">
        <w:rPr>
          <w:rFonts w:ascii="Arial" w:hAnsi="Arial" w:cs="Arial"/>
          <w:color w:val="000000"/>
          <w:szCs w:val="21"/>
        </w:rPr>
        <w:t>订阅和事件等），</w:t>
      </w:r>
      <w:r w:rsidRPr="00A73DE0">
        <w:rPr>
          <w:rFonts w:ascii="Arial" w:hAnsi="Arial" w:cs="Arial" w:hint="eastAsia"/>
          <w:color w:val="000000"/>
          <w:szCs w:val="21"/>
        </w:rPr>
        <w:t>服务注册管理需</w:t>
      </w:r>
      <w:r w:rsidRPr="00A73DE0">
        <w:rPr>
          <w:rFonts w:ascii="Arial" w:hAnsi="Arial" w:cs="Arial"/>
          <w:color w:val="000000"/>
          <w:szCs w:val="21"/>
        </w:rPr>
        <w:t>在</w:t>
      </w:r>
      <w:r w:rsidRPr="00A73DE0">
        <w:rPr>
          <w:rFonts w:ascii="Arial" w:hAnsi="Arial" w:cs="Arial" w:hint="eastAsia"/>
          <w:color w:val="000000"/>
          <w:szCs w:val="21"/>
        </w:rPr>
        <w:t>应用集成平台</w:t>
      </w:r>
      <w:r w:rsidRPr="00A73DE0">
        <w:rPr>
          <w:rFonts w:ascii="Arial" w:hAnsi="Arial" w:cs="Arial"/>
          <w:color w:val="000000"/>
          <w:szCs w:val="21"/>
        </w:rPr>
        <w:t>中支持三个主要集成</w:t>
      </w:r>
      <w:r w:rsidRPr="00A73DE0">
        <w:rPr>
          <w:rFonts w:ascii="Arial" w:hAnsi="Arial" w:cs="Arial" w:hint="eastAsia"/>
          <w:color w:val="000000"/>
          <w:szCs w:val="21"/>
        </w:rPr>
        <w:t>方式</w:t>
      </w:r>
      <w:r w:rsidRPr="00A73DE0">
        <w:rPr>
          <w:rFonts w:ascii="Arial" w:hAnsi="Arial" w:cs="Arial"/>
          <w:color w:val="000000"/>
          <w:szCs w:val="21"/>
        </w:rPr>
        <w:t>：</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SOA</w:t>
      </w:r>
      <w:r w:rsidRPr="00A73DE0">
        <w:rPr>
          <w:rFonts w:ascii="Arial" w:hAnsi="Arial" w:cs="Arial" w:hint="eastAsia"/>
          <w:color w:val="000000"/>
          <w:szCs w:val="21"/>
        </w:rPr>
        <w:t>：</w:t>
      </w:r>
      <w:r w:rsidRPr="00A73DE0">
        <w:rPr>
          <w:rFonts w:ascii="Arial" w:hAnsi="Arial" w:cs="Arial"/>
          <w:color w:val="000000"/>
          <w:szCs w:val="21"/>
        </w:rPr>
        <w:t>其中应用程序需通过具有定义良好的显式接口的可重用服务进行通信。面向服务的交互将充分利用底层消息传递和事件通信模型。</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消息驱动的体系结构</w:t>
      </w:r>
      <w:r w:rsidRPr="00A73DE0">
        <w:rPr>
          <w:rFonts w:ascii="Arial" w:hAnsi="Arial" w:cs="Arial" w:hint="eastAsia"/>
          <w:color w:val="000000"/>
          <w:szCs w:val="21"/>
        </w:rPr>
        <w:t>：</w:t>
      </w:r>
      <w:r w:rsidRPr="00A73DE0">
        <w:rPr>
          <w:rFonts w:ascii="Arial" w:hAnsi="Arial" w:cs="Arial"/>
          <w:color w:val="000000"/>
          <w:szCs w:val="21"/>
        </w:rPr>
        <w:t>应用程序需通过</w:t>
      </w:r>
      <w:r w:rsidRPr="00A73DE0">
        <w:rPr>
          <w:rFonts w:ascii="Arial" w:hAnsi="Arial" w:cs="Arial" w:hint="eastAsia"/>
          <w:color w:val="000000"/>
          <w:szCs w:val="21"/>
        </w:rPr>
        <w:t>企业服务总线</w:t>
      </w:r>
      <w:r w:rsidRPr="00A73DE0">
        <w:rPr>
          <w:rFonts w:ascii="Arial" w:hAnsi="Arial" w:cs="Arial"/>
          <w:color w:val="000000"/>
          <w:szCs w:val="21"/>
        </w:rPr>
        <w:t>发送消息，以调用其他应用程序。</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事件驱动的体系结构</w:t>
      </w:r>
      <w:r w:rsidRPr="00A73DE0">
        <w:rPr>
          <w:rFonts w:ascii="Arial" w:hAnsi="Arial" w:cs="Arial" w:hint="eastAsia"/>
          <w:color w:val="000000"/>
          <w:szCs w:val="21"/>
        </w:rPr>
        <w:t>：</w:t>
      </w:r>
      <w:r w:rsidRPr="00A73DE0">
        <w:rPr>
          <w:rFonts w:ascii="Arial" w:hAnsi="Arial" w:cs="Arial"/>
          <w:color w:val="000000"/>
          <w:szCs w:val="21"/>
        </w:rPr>
        <w:t>其中应用程序需以彼此独立的方式生成和使用消息。</w:t>
      </w:r>
    </w:p>
    <w:p w:rsidR="004D40DD" w:rsidRPr="00A73DE0" w:rsidRDefault="000C4E67">
      <w:pPr>
        <w:snapToGrid w:val="0"/>
        <w:spacing w:line="300" w:lineRule="auto"/>
        <w:ind w:firstLineChars="200" w:firstLine="420"/>
        <w:rPr>
          <w:rFonts w:ascii="Arial" w:hAnsi="Arial" w:cs="Arial"/>
          <w:color w:val="000000"/>
          <w:szCs w:val="21"/>
        </w:rPr>
      </w:pPr>
      <w:bookmarkStart w:id="145" w:name="_Toc234989558"/>
      <w:r w:rsidRPr="00A73DE0">
        <w:rPr>
          <w:rFonts w:ascii="Arial" w:hAnsi="Arial" w:cs="Arial" w:hint="eastAsia"/>
          <w:color w:val="000000"/>
          <w:szCs w:val="21"/>
        </w:rPr>
        <w:t>服务流程协调引擎</w:t>
      </w:r>
      <w:bookmarkEnd w:id="145"/>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服务流程协调引擎需支持应用以多种方式（同步、异步、发布订阅）对服务的调用。需支持自动捕捉服务的变化、失效时间的自动判断等。</w:t>
      </w:r>
    </w:p>
    <w:p w:rsidR="004D40DD" w:rsidRPr="00A73DE0" w:rsidRDefault="000C4E67">
      <w:pPr>
        <w:snapToGrid w:val="0"/>
        <w:spacing w:line="300" w:lineRule="auto"/>
        <w:ind w:firstLineChars="200" w:firstLine="420"/>
        <w:rPr>
          <w:rFonts w:ascii="Arial" w:hAnsi="Arial" w:cs="Arial"/>
          <w:color w:val="000000"/>
          <w:szCs w:val="21"/>
        </w:rPr>
      </w:pPr>
      <w:bookmarkStart w:id="146" w:name="_Toc234989560"/>
      <w:r w:rsidRPr="00A73DE0">
        <w:rPr>
          <w:rFonts w:ascii="Arial" w:hAnsi="Arial" w:cs="Arial" w:hint="eastAsia"/>
          <w:color w:val="000000"/>
          <w:szCs w:val="21"/>
        </w:rPr>
        <w:t>安全管理</w:t>
      </w:r>
      <w:bookmarkEnd w:id="146"/>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需提供对发布的</w:t>
      </w:r>
      <w:r w:rsidRPr="00A73DE0">
        <w:rPr>
          <w:rFonts w:ascii="Arial" w:hAnsi="Arial" w:cs="Arial" w:hint="eastAsia"/>
          <w:color w:val="000000"/>
          <w:szCs w:val="21"/>
        </w:rPr>
        <w:t>W</w:t>
      </w:r>
      <w:r w:rsidRPr="00A73DE0">
        <w:rPr>
          <w:rFonts w:ascii="Arial" w:hAnsi="Arial" w:cs="Arial"/>
          <w:color w:val="000000"/>
          <w:szCs w:val="21"/>
        </w:rPr>
        <w:t>e</w:t>
      </w:r>
      <w:r w:rsidRPr="00A73DE0">
        <w:rPr>
          <w:rFonts w:ascii="Arial" w:hAnsi="Arial" w:cs="Arial" w:hint="eastAsia"/>
          <w:color w:val="000000"/>
          <w:szCs w:val="21"/>
        </w:rPr>
        <w:t>b</w:t>
      </w:r>
      <w:r w:rsidRPr="00A73DE0">
        <w:rPr>
          <w:rFonts w:ascii="Arial" w:hAnsi="Arial" w:cs="Arial" w:hint="eastAsia"/>
          <w:color w:val="000000"/>
          <w:szCs w:val="21"/>
        </w:rPr>
        <w:t>服务进行权限控制、认证服务。包括服务发布对象、调用对象的认证、服务的调用数据控制等。</w:t>
      </w:r>
    </w:p>
    <w:p w:rsidR="004D40DD" w:rsidRPr="00A73DE0" w:rsidRDefault="000C4E67">
      <w:pPr>
        <w:snapToGrid w:val="0"/>
        <w:spacing w:line="300" w:lineRule="auto"/>
        <w:ind w:firstLineChars="200" w:firstLine="420"/>
        <w:rPr>
          <w:rFonts w:ascii="Arial" w:hAnsi="Arial" w:cs="Arial"/>
          <w:color w:val="000000"/>
          <w:szCs w:val="21"/>
        </w:rPr>
      </w:pPr>
      <w:bookmarkStart w:id="147" w:name="_Toc234989561"/>
      <w:r w:rsidRPr="00A73DE0">
        <w:rPr>
          <w:rFonts w:ascii="Arial" w:hAnsi="Arial" w:cs="Arial" w:hint="eastAsia"/>
          <w:color w:val="000000"/>
          <w:szCs w:val="21"/>
        </w:rPr>
        <w:t>业务活动监控</w:t>
      </w:r>
      <w:bookmarkEnd w:id="147"/>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需实现对服务的访问、调用、变化等进行全局的监控。</w:t>
      </w:r>
    </w:p>
    <w:p w:rsidR="004D40DD" w:rsidRPr="00A73DE0" w:rsidRDefault="000C4E67">
      <w:pPr>
        <w:snapToGrid w:val="0"/>
        <w:spacing w:line="300" w:lineRule="auto"/>
        <w:ind w:firstLineChars="200" w:firstLine="420"/>
        <w:rPr>
          <w:rFonts w:ascii="Arial" w:hAnsi="Arial" w:cs="Arial"/>
          <w:color w:val="000000"/>
          <w:szCs w:val="21"/>
        </w:rPr>
      </w:pPr>
      <w:bookmarkStart w:id="148" w:name="_Toc393038136"/>
      <w:bookmarkStart w:id="149" w:name="_Toc451711848"/>
      <w:bookmarkStart w:id="150" w:name="_Toc523474328"/>
      <w:bookmarkStart w:id="151" w:name="_Toc505025077"/>
      <w:bookmarkStart w:id="152" w:name="_Toc514021823"/>
      <w:bookmarkStart w:id="153" w:name="_Toc467454428"/>
      <w:bookmarkStart w:id="154" w:name="_Toc458499546"/>
      <w:r w:rsidRPr="00A73DE0">
        <w:rPr>
          <w:rFonts w:ascii="Arial" w:hAnsi="Arial" w:cs="Arial" w:hint="eastAsia"/>
          <w:color w:val="000000"/>
          <w:szCs w:val="21"/>
        </w:rPr>
        <w:t>业务流程管理与服务</w:t>
      </w:r>
      <w:bookmarkEnd w:id="148"/>
      <w:bookmarkEnd w:id="149"/>
      <w:bookmarkEnd w:id="150"/>
      <w:bookmarkEnd w:id="151"/>
      <w:bookmarkEnd w:id="152"/>
      <w:bookmarkEnd w:id="153"/>
      <w:bookmarkEnd w:id="154"/>
    </w:p>
    <w:p w:rsidR="004D40DD" w:rsidRPr="00A73DE0" w:rsidRDefault="000C4E67">
      <w:pPr>
        <w:snapToGrid w:val="0"/>
        <w:spacing w:line="300" w:lineRule="auto"/>
        <w:ind w:firstLineChars="200" w:firstLine="420"/>
        <w:rPr>
          <w:rFonts w:ascii="Arial" w:hAnsi="Arial" w:cs="Arial"/>
          <w:color w:val="000000"/>
          <w:szCs w:val="21"/>
        </w:rPr>
      </w:pPr>
      <w:bookmarkStart w:id="155" w:name="_Toc523474329"/>
      <w:r w:rsidRPr="00A73DE0">
        <w:rPr>
          <w:rFonts w:ascii="Arial" w:hAnsi="Arial" w:cs="Arial" w:hint="eastAsia"/>
          <w:color w:val="000000"/>
          <w:szCs w:val="21"/>
        </w:rPr>
        <w:t>技术</w:t>
      </w:r>
      <w:bookmarkEnd w:id="155"/>
      <w:r w:rsidRPr="00A73DE0">
        <w:rPr>
          <w:rFonts w:ascii="Arial" w:hAnsi="Arial" w:cs="Arial" w:hint="eastAsia"/>
          <w:color w:val="000000"/>
          <w:szCs w:val="21"/>
        </w:rPr>
        <w:t>要求</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需实现各种业务环节整合的全面管理模式。支持跨应用、跨部门、跨人员与用户的业务与事务运作。应具有以下特点</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业务流程的执行规范</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lastRenderedPageBreak/>
        <w:t>支持</w:t>
      </w:r>
      <w:r w:rsidRPr="00A73DE0">
        <w:rPr>
          <w:rFonts w:ascii="Arial" w:hAnsi="Arial" w:cs="Arial" w:hint="eastAsia"/>
          <w:color w:val="000000"/>
          <w:szCs w:val="21"/>
        </w:rPr>
        <w:t>WS-BPEL 2.0</w:t>
      </w:r>
      <w:r w:rsidRPr="00A73DE0">
        <w:rPr>
          <w:rFonts w:ascii="Arial" w:hAnsi="Arial" w:cs="Arial" w:hint="eastAsia"/>
          <w:color w:val="000000"/>
          <w:szCs w:val="21"/>
        </w:rPr>
        <w:t>和</w:t>
      </w:r>
      <w:r w:rsidRPr="00A73DE0">
        <w:rPr>
          <w:rFonts w:ascii="Arial" w:hAnsi="Arial" w:cs="Arial" w:hint="eastAsia"/>
          <w:color w:val="000000"/>
          <w:szCs w:val="21"/>
        </w:rPr>
        <w:t>BPEL4WS 1.1</w:t>
      </w:r>
      <w:r w:rsidRPr="00A73DE0">
        <w:rPr>
          <w:rFonts w:ascii="Arial" w:hAnsi="Arial" w:cs="Arial" w:hint="eastAsia"/>
          <w:color w:val="000000"/>
          <w:szCs w:val="21"/>
        </w:rPr>
        <w:t>等流程标准</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支持状态流程和非状态流程</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支持基于消息和基于时间的触发处理</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支持</w:t>
      </w:r>
      <w:r w:rsidRPr="00A73DE0">
        <w:rPr>
          <w:rFonts w:ascii="Arial" w:hAnsi="Arial" w:cs="Arial" w:hint="eastAsia"/>
          <w:color w:val="000000"/>
          <w:szCs w:val="21"/>
        </w:rPr>
        <w:t>WS-Security</w:t>
      </w:r>
      <w:r w:rsidRPr="00A73DE0">
        <w:rPr>
          <w:rFonts w:ascii="Arial" w:hAnsi="Arial" w:cs="Arial" w:hint="eastAsia"/>
          <w:color w:val="000000"/>
          <w:szCs w:val="21"/>
        </w:rPr>
        <w:t>、</w:t>
      </w:r>
      <w:r w:rsidRPr="00A73DE0">
        <w:rPr>
          <w:rFonts w:ascii="Arial" w:hAnsi="Arial" w:cs="Arial" w:hint="eastAsia"/>
          <w:color w:val="000000"/>
          <w:szCs w:val="21"/>
        </w:rPr>
        <w:t>Kerberos</w:t>
      </w:r>
      <w:r w:rsidRPr="00A73DE0">
        <w:rPr>
          <w:rFonts w:ascii="Arial" w:hAnsi="Arial" w:cs="Arial" w:hint="eastAsia"/>
          <w:color w:val="000000"/>
          <w:szCs w:val="21"/>
        </w:rPr>
        <w:t>等流程安全协议</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支持内容在流程节点之间安全</w:t>
      </w:r>
      <w:r w:rsidRPr="00A73DE0">
        <w:rPr>
          <w:rFonts w:ascii="Arial" w:hAnsi="Arial" w:cs="Arial" w:hint="eastAsia"/>
          <w:color w:val="000000"/>
          <w:szCs w:val="21"/>
        </w:rPr>
        <w:t>广播</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数据维护与可扩展性</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支持</w:t>
      </w:r>
      <w:r w:rsidRPr="00A73DE0">
        <w:rPr>
          <w:rFonts w:ascii="Arial" w:hAnsi="Arial" w:cs="Arial" w:hint="eastAsia"/>
          <w:color w:val="000000"/>
          <w:szCs w:val="21"/>
        </w:rPr>
        <w:t>XPath 1.0/2.0</w:t>
      </w:r>
      <w:r w:rsidRPr="00A73DE0">
        <w:rPr>
          <w:rFonts w:ascii="Arial" w:hAnsi="Arial" w:cs="Arial" w:hint="eastAsia"/>
          <w:color w:val="000000"/>
          <w:szCs w:val="21"/>
        </w:rPr>
        <w:t>、</w:t>
      </w:r>
      <w:r w:rsidRPr="00A73DE0">
        <w:rPr>
          <w:rFonts w:ascii="Arial" w:hAnsi="Arial" w:cs="Arial" w:hint="eastAsia"/>
          <w:color w:val="000000"/>
          <w:szCs w:val="21"/>
        </w:rPr>
        <w:t>XSLT 1.0/2.0</w:t>
      </w:r>
      <w:r w:rsidRPr="00A73DE0">
        <w:rPr>
          <w:rFonts w:ascii="Arial" w:hAnsi="Arial" w:cs="Arial" w:hint="eastAsia"/>
          <w:color w:val="000000"/>
          <w:szCs w:val="21"/>
        </w:rPr>
        <w:t>、</w:t>
      </w:r>
      <w:r w:rsidRPr="00A73DE0">
        <w:rPr>
          <w:rFonts w:ascii="Arial" w:hAnsi="Arial" w:cs="Arial" w:hint="eastAsia"/>
          <w:color w:val="000000"/>
          <w:szCs w:val="21"/>
        </w:rPr>
        <w:t>XQuery 1.0</w:t>
      </w:r>
      <w:r w:rsidRPr="00A73DE0">
        <w:rPr>
          <w:rFonts w:ascii="Arial" w:hAnsi="Arial" w:cs="Arial" w:hint="eastAsia"/>
          <w:color w:val="000000"/>
          <w:szCs w:val="21"/>
        </w:rPr>
        <w:t>和</w:t>
      </w:r>
      <w:r w:rsidRPr="00A73DE0">
        <w:rPr>
          <w:rFonts w:ascii="Arial" w:hAnsi="Arial" w:cs="Arial" w:hint="eastAsia"/>
          <w:color w:val="000000"/>
          <w:szCs w:val="21"/>
        </w:rPr>
        <w:t>E4X</w:t>
      </w:r>
      <w:r w:rsidRPr="00A73DE0">
        <w:rPr>
          <w:rFonts w:ascii="Arial" w:hAnsi="Arial" w:cs="Arial" w:hint="eastAsia"/>
          <w:color w:val="000000"/>
          <w:szCs w:val="21"/>
        </w:rPr>
        <w:t>等数据处理协议</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支持通过</w:t>
      </w:r>
      <w:r w:rsidRPr="00A73DE0">
        <w:rPr>
          <w:rFonts w:ascii="Arial" w:hAnsi="Arial" w:cs="Arial" w:hint="eastAsia"/>
          <w:color w:val="000000"/>
          <w:szCs w:val="21"/>
        </w:rPr>
        <w:t>API</w:t>
      </w:r>
      <w:r w:rsidRPr="00A73DE0">
        <w:rPr>
          <w:rFonts w:ascii="Arial" w:hAnsi="Arial" w:cs="Arial" w:hint="eastAsia"/>
          <w:color w:val="000000"/>
          <w:szCs w:val="21"/>
        </w:rPr>
        <w:t>自定义和扩展业务流程的数据需求</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工作流定义与使用者的交互</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支持</w:t>
      </w:r>
      <w:r w:rsidRPr="00A73DE0">
        <w:rPr>
          <w:rFonts w:ascii="Arial" w:hAnsi="Arial" w:cs="Arial" w:hint="eastAsia"/>
          <w:color w:val="000000"/>
          <w:szCs w:val="21"/>
        </w:rPr>
        <w:t>WS-H</w:t>
      </w:r>
      <w:r w:rsidRPr="00A73DE0">
        <w:rPr>
          <w:rFonts w:ascii="Arial" w:hAnsi="Arial" w:cs="Arial"/>
          <w:color w:val="000000"/>
          <w:szCs w:val="21"/>
        </w:rPr>
        <w:t>uman</w:t>
      </w:r>
      <w:r w:rsidRPr="00A73DE0">
        <w:rPr>
          <w:rFonts w:ascii="Arial" w:hAnsi="Arial" w:cs="Arial" w:hint="eastAsia"/>
          <w:color w:val="000000"/>
          <w:szCs w:val="21"/>
        </w:rPr>
        <w:t xml:space="preserve"> </w:t>
      </w:r>
      <w:r w:rsidRPr="00A73DE0">
        <w:rPr>
          <w:rFonts w:ascii="Arial" w:hAnsi="Arial" w:cs="Arial"/>
          <w:color w:val="000000"/>
          <w:szCs w:val="21"/>
        </w:rPr>
        <w:t xml:space="preserve">Task </w:t>
      </w:r>
      <w:r w:rsidRPr="00A73DE0">
        <w:rPr>
          <w:rFonts w:ascii="Arial" w:hAnsi="Arial" w:cs="Arial" w:hint="eastAsia"/>
          <w:color w:val="000000"/>
          <w:szCs w:val="21"/>
        </w:rPr>
        <w:t>1.1</w:t>
      </w:r>
      <w:r w:rsidRPr="00A73DE0">
        <w:rPr>
          <w:rFonts w:ascii="Arial" w:hAnsi="Arial" w:cs="Arial" w:hint="eastAsia"/>
          <w:color w:val="000000"/>
          <w:szCs w:val="21"/>
        </w:rPr>
        <w:t>和</w:t>
      </w:r>
      <w:r w:rsidRPr="00A73DE0">
        <w:rPr>
          <w:rFonts w:ascii="Arial" w:hAnsi="Arial" w:cs="Arial" w:hint="eastAsia"/>
          <w:color w:val="000000"/>
          <w:szCs w:val="21"/>
        </w:rPr>
        <w:t xml:space="preserve"> BPEL4People</w:t>
      </w:r>
      <w:r w:rsidRPr="00A73DE0">
        <w:rPr>
          <w:rFonts w:ascii="Arial" w:hAnsi="Arial" w:cs="Arial"/>
          <w:color w:val="000000"/>
          <w:szCs w:val="21"/>
        </w:rPr>
        <w:t xml:space="preserve"> </w:t>
      </w:r>
      <w:r w:rsidRPr="00A73DE0">
        <w:rPr>
          <w:rFonts w:ascii="Arial" w:hAnsi="Arial" w:cs="Arial" w:hint="eastAsia"/>
          <w:color w:val="000000"/>
          <w:szCs w:val="21"/>
        </w:rPr>
        <w:t>1.1</w:t>
      </w:r>
      <w:r w:rsidRPr="00A73DE0">
        <w:rPr>
          <w:rFonts w:ascii="Arial" w:hAnsi="Arial" w:cs="Arial" w:hint="eastAsia"/>
          <w:color w:val="000000"/>
          <w:szCs w:val="21"/>
        </w:rPr>
        <w:t>等规范进行交互行为定义</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支持人与工作流程节点绩效及整个流程绩效的对应</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支持与</w:t>
      </w:r>
      <w:r w:rsidRPr="00A73DE0">
        <w:rPr>
          <w:rFonts w:ascii="Arial" w:hAnsi="Arial" w:cs="Arial" w:hint="eastAsia"/>
          <w:color w:val="000000"/>
          <w:szCs w:val="21"/>
        </w:rPr>
        <w:t>统一身份认证紧密集成而实现用户在业务流程中的身份、角色和权限匹配</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能够通过友好的用户界面自定义创建各业务流程任务</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能够</w:t>
      </w:r>
      <w:r w:rsidRPr="00A73DE0">
        <w:rPr>
          <w:rFonts w:ascii="Arial" w:hAnsi="Arial" w:cs="Arial" w:hint="eastAsia"/>
          <w:color w:val="000000"/>
          <w:szCs w:val="21"/>
        </w:rPr>
        <w:t>创建和自定义各个业务流程及节点的关键性绩效指标（</w:t>
      </w:r>
      <w:r w:rsidRPr="00A73DE0">
        <w:rPr>
          <w:rFonts w:ascii="Arial" w:hAnsi="Arial" w:cs="Arial" w:hint="eastAsia"/>
          <w:color w:val="000000"/>
          <w:szCs w:val="21"/>
        </w:rPr>
        <w:t xml:space="preserve">KPI </w:t>
      </w:r>
      <w:r w:rsidRPr="00A73DE0">
        <w:rPr>
          <w:rFonts w:ascii="Arial" w:hAnsi="Arial" w:cs="Arial" w:hint="eastAsia"/>
          <w:color w:val="000000"/>
          <w:szCs w:val="21"/>
        </w:rPr>
        <w:t>）</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多种人性化的业务流程节点和业务流程总体绩效统计和分析报表</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能过通过图形化管理界面进行流程管理和配置</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能通过图形化管理界面进行业务流程管理，并支持</w:t>
      </w:r>
      <w:r w:rsidRPr="00A73DE0">
        <w:rPr>
          <w:rFonts w:ascii="Arial" w:hAnsi="Arial" w:cs="Arial"/>
          <w:color w:val="000000"/>
          <w:szCs w:val="21"/>
        </w:rPr>
        <w:t>可视化的</w:t>
      </w:r>
      <w:r w:rsidRPr="00A73DE0">
        <w:rPr>
          <w:rFonts w:ascii="Arial" w:hAnsi="Arial" w:cs="Arial"/>
          <w:color w:val="000000"/>
          <w:szCs w:val="21"/>
        </w:rPr>
        <w:t>Drag-n-drop</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支持按照自定义方式实现业务</w:t>
      </w:r>
      <w:r w:rsidRPr="00A73DE0">
        <w:rPr>
          <w:rFonts w:ascii="Arial" w:hAnsi="Arial" w:cs="Arial"/>
          <w:color w:val="000000"/>
          <w:szCs w:val="21"/>
        </w:rPr>
        <w:t>流程创建和管理</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支持流程业务的导入和导出</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支持图形化的业务</w:t>
      </w:r>
      <w:r w:rsidRPr="00A73DE0">
        <w:rPr>
          <w:rFonts w:ascii="Arial" w:hAnsi="Arial" w:cs="Arial" w:hint="eastAsia"/>
          <w:color w:val="000000"/>
          <w:szCs w:val="21"/>
        </w:rPr>
        <w:t>流程灵活部署、动态升级和业务流程发布</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支持图形化的业务流程终止、暂停、恢复、重试、审计、故障处理和清理</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易于与现有信息系统集成</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支持</w:t>
      </w:r>
      <w:r w:rsidRPr="00A73DE0">
        <w:rPr>
          <w:rFonts w:ascii="Arial" w:hAnsi="Arial" w:cs="Arial" w:hint="eastAsia"/>
          <w:color w:val="000000"/>
          <w:szCs w:val="21"/>
        </w:rPr>
        <w:t>MySQL</w:t>
      </w:r>
      <w:r w:rsidRPr="00A73DE0">
        <w:rPr>
          <w:rFonts w:ascii="Arial" w:hAnsi="Arial" w:cs="Arial" w:hint="eastAsia"/>
          <w:color w:val="000000"/>
          <w:szCs w:val="21"/>
        </w:rPr>
        <w:t>、</w:t>
      </w:r>
      <w:r w:rsidRPr="00A73DE0">
        <w:rPr>
          <w:rFonts w:ascii="Arial" w:hAnsi="Arial" w:cs="Arial" w:hint="eastAsia"/>
          <w:color w:val="000000"/>
          <w:szCs w:val="21"/>
        </w:rPr>
        <w:t>MSSQL</w:t>
      </w:r>
      <w:r w:rsidRPr="00A73DE0">
        <w:rPr>
          <w:rFonts w:ascii="Arial" w:hAnsi="Arial" w:cs="Arial" w:hint="eastAsia"/>
          <w:color w:val="000000"/>
          <w:szCs w:val="21"/>
        </w:rPr>
        <w:t>、</w:t>
      </w:r>
      <w:r w:rsidRPr="00A73DE0">
        <w:rPr>
          <w:rFonts w:ascii="Arial" w:hAnsi="Arial" w:cs="Arial"/>
          <w:color w:val="000000"/>
          <w:szCs w:val="21"/>
        </w:rPr>
        <w:t>Oracle</w:t>
      </w:r>
      <w:r w:rsidRPr="00A73DE0">
        <w:rPr>
          <w:rFonts w:ascii="Arial" w:hAnsi="Arial" w:cs="Arial" w:hint="eastAsia"/>
          <w:color w:val="000000"/>
          <w:szCs w:val="21"/>
        </w:rPr>
        <w:t>和</w:t>
      </w:r>
      <w:r w:rsidRPr="00A73DE0">
        <w:rPr>
          <w:rFonts w:ascii="Arial" w:hAnsi="Arial" w:cs="Arial" w:hint="eastAsia"/>
          <w:color w:val="000000"/>
          <w:szCs w:val="21"/>
        </w:rPr>
        <w:t>DB2</w:t>
      </w:r>
      <w:r w:rsidRPr="00A73DE0">
        <w:rPr>
          <w:rFonts w:ascii="Arial" w:hAnsi="Arial" w:cs="Arial" w:hint="eastAsia"/>
          <w:color w:val="000000"/>
          <w:szCs w:val="21"/>
        </w:rPr>
        <w:t>等主流数据库</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支持多种身份认证授权与访问控制系统，如</w:t>
      </w:r>
      <w:r w:rsidRPr="00A73DE0">
        <w:rPr>
          <w:rFonts w:ascii="Arial" w:hAnsi="Arial" w:cs="Arial" w:hint="eastAsia"/>
          <w:color w:val="000000"/>
          <w:szCs w:val="21"/>
        </w:rPr>
        <w:t>LDAP</w:t>
      </w:r>
      <w:r w:rsidRPr="00A73DE0">
        <w:rPr>
          <w:rFonts w:ascii="Arial" w:hAnsi="Arial" w:cs="Arial" w:hint="eastAsia"/>
          <w:color w:val="000000"/>
          <w:szCs w:val="21"/>
        </w:rPr>
        <w:t>、</w:t>
      </w:r>
      <w:r w:rsidRPr="00A73DE0">
        <w:rPr>
          <w:rFonts w:ascii="Arial" w:hAnsi="Arial" w:cs="Arial" w:hint="eastAsia"/>
          <w:color w:val="000000"/>
          <w:szCs w:val="21"/>
        </w:rPr>
        <w:t xml:space="preserve"> Microsoft Active Directory</w:t>
      </w:r>
      <w:r w:rsidRPr="00A73DE0">
        <w:rPr>
          <w:rFonts w:ascii="Arial" w:hAnsi="Arial" w:cs="Arial" w:hint="eastAsia"/>
          <w:color w:val="000000"/>
          <w:szCs w:val="21"/>
        </w:rPr>
        <w:t>或任何</w:t>
      </w:r>
      <w:r w:rsidRPr="00A73DE0">
        <w:rPr>
          <w:rFonts w:ascii="Arial" w:hAnsi="Arial" w:cs="Arial" w:hint="eastAsia"/>
          <w:color w:val="000000"/>
          <w:szCs w:val="21"/>
        </w:rPr>
        <w:t>JDBC</w:t>
      </w:r>
      <w:r w:rsidRPr="00A73DE0">
        <w:rPr>
          <w:rFonts w:ascii="Arial" w:hAnsi="Arial" w:cs="Arial" w:hint="eastAsia"/>
          <w:color w:val="000000"/>
          <w:szCs w:val="21"/>
        </w:rPr>
        <w:t>数据库等</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提供能与其他信息系统统进行</w:t>
      </w:r>
      <w:r w:rsidRPr="00A73DE0">
        <w:rPr>
          <w:rFonts w:ascii="Arial" w:hAnsi="Arial" w:cs="Arial" w:hint="eastAsia"/>
          <w:color w:val="000000"/>
          <w:szCs w:val="21"/>
        </w:rPr>
        <w:t>集成的</w:t>
      </w:r>
      <w:r w:rsidRPr="00A73DE0">
        <w:rPr>
          <w:rFonts w:ascii="Arial" w:hAnsi="Arial" w:cs="Arial" w:hint="eastAsia"/>
          <w:color w:val="000000"/>
          <w:szCs w:val="21"/>
        </w:rPr>
        <w:t>API</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高可用性，可扩展性和稳定性</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支持无状态的服务器水平伸缩</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分布式缓存以提高业务流程的处理性能</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支持高可用部署</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能并发支持多种应用的业务流程执行</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能在低资源消耗情况下长期稳定运</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轻量级、开发者友好和易于部署</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容易进行业务流程的跟踪测试</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支持通过中间件的配置实现服务器功能特性定制</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支持与</w:t>
      </w:r>
      <w:r w:rsidRPr="00A73DE0">
        <w:rPr>
          <w:rFonts w:ascii="Arial" w:hAnsi="Arial" w:cs="Arial"/>
          <w:color w:val="000000"/>
          <w:szCs w:val="21"/>
        </w:rPr>
        <w:t>SVN</w:t>
      </w:r>
      <w:r w:rsidRPr="00A73DE0">
        <w:rPr>
          <w:rFonts w:ascii="Arial" w:hAnsi="Arial" w:cs="Arial"/>
          <w:color w:val="000000"/>
          <w:szCs w:val="21"/>
        </w:rPr>
        <w:t>、</w:t>
      </w:r>
      <w:r w:rsidRPr="00A73DE0">
        <w:rPr>
          <w:rFonts w:ascii="Arial" w:hAnsi="Arial" w:cs="Arial"/>
          <w:color w:val="000000"/>
          <w:szCs w:val="21"/>
        </w:rPr>
        <w:t>Maven</w:t>
      </w:r>
      <w:r w:rsidRPr="00A73DE0">
        <w:rPr>
          <w:rFonts w:ascii="Arial" w:hAnsi="Arial" w:cs="Arial"/>
          <w:color w:val="000000"/>
          <w:szCs w:val="21"/>
        </w:rPr>
        <w:t>、</w:t>
      </w:r>
      <w:r w:rsidRPr="00A73DE0">
        <w:rPr>
          <w:rFonts w:ascii="Arial" w:hAnsi="Arial" w:cs="Arial" w:hint="eastAsia"/>
          <w:color w:val="000000"/>
          <w:szCs w:val="21"/>
        </w:rPr>
        <w:t>Ant</w:t>
      </w:r>
      <w:r w:rsidRPr="00A73DE0">
        <w:rPr>
          <w:rFonts w:ascii="Arial" w:hAnsi="Arial" w:cs="Arial" w:hint="eastAsia"/>
          <w:color w:val="000000"/>
          <w:szCs w:val="21"/>
        </w:rPr>
        <w:t>、</w:t>
      </w:r>
      <w:r w:rsidRPr="00A73DE0">
        <w:rPr>
          <w:rFonts w:ascii="Arial" w:hAnsi="Arial" w:cs="Arial" w:hint="eastAsia"/>
          <w:color w:val="000000"/>
          <w:szCs w:val="21"/>
        </w:rPr>
        <w:t>E</w:t>
      </w:r>
      <w:r w:rsidRPr="00A73DE0">
        <w:rPr>
          <w:rFonts w:ascii="Arial" w:hAnsi="Arial" w:cs="Arial"/>
          <w:color w:val="000000"/>
          <w:szCs w:val="21"/>
        </w:rPr>
        <w:t>clipse</w:t>
      </w:r>
      <w:r w:rsidRPr="00A73DE0">
        <w:rPr>
          <w:rFonts w:ascii="Arial" w:hAnsi="Arial" w:cs="Arial" w:hint="eastAsia"/>
          <w:color w:val="000000"/>
          <w:szCs w:val="21"/>
        </w:rPr>
        <w:t>等开发、部署</w:t>
      </w:r>
      <w:r w:rsidRPr="00A73DE0">
        <w:rPr>
          <w:rFonts w:ascii="Arial" w:hAnsi="Arial" w:cs="Arial"/>
          <w:color w:val="000000"/>
          <w:szCs w:val="21"/>
        </w:rPr>
        <w:t>标准工具</w:t>
      </w:r>
      <w:r w:rsidRPr="00A73DE0">
        <w:rPr>
          <w:rFonts w:ascii="Arial" w:hAnsi="Arial" w:cs="Arial" w:hint="eastAsia"/>
          <w:color w:val="000000"/>
          <w:szCs w:val="21"/>
        </w:rPr>
        <w:t>进行集成</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具有人性化的图形开发与配置界面</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管理和监控</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支持高安全性的</w:t>
      </w:r>
      <w:r w:rsidRPr="00A73DE0">
        <w:rPr>
          <w:rFonts w:ascii="Arial" w:hAnsi="Arial" w:cs="Arial" w:hint="eastAsia"/>
          <w:color w:val="000000"/>
          <w:szCs w:val="21"/>
        </w:rPr>
        <w:t>、</w:t>
      </w:r>
      <w:r w:rsidRPr="00A73DE0">
        <w:rPr>
          <w:rFonts w:ascii="Arial" w:hAnsi="Arial" w:cs="Arial"/>
          <w:color w:val="000000"/>
          <w:szCs w:val="21"/>
        </w:rPr>
        <w:t>基于</w:t>
      </w:r>
      <w:r w:rsidRPr="00A73DE0">
        <w:rPr>
          <w:rFonts w:ascii="Arial" w:hAnsi="Arial" w:cs="Arial"/>
          <w:color w:val="000000"/>
          <w:szCs w:val="21"/>
        </w:rPr>
        <w:t>Web</w:t>
      </w:r>
      <w:r w:rsidRPr="00A73DE0">
        <w:rPr>
          <w:rFonts w:ascii="Arial" w:hAnsi="Arial" w:cs="Arial"/>
          <w:color w:val="000000"/>
          <w:szCs w:val="21"/>
        </w:rPr>
        <w:t>的</w:t>
      </w:r>
      <w:r w:rsidRPr="00A73DE0">
        <w:rPr>
          <w:rFonts w:ascii="Arial" w:hAnsi="Arial" w:cs="Arial" w:hint="eastAsia"/>
          <w:color w:val="000000"/>
          <w:szCs w:val="21"/>
        </w:rPr>
        <w:t>综合管理和监视控制</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内置性能统计与监控功能</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支持</w:t>
      </w:r>
      <w:r w:rsidRPr="00A73DE0">
        <w:rPr>
          <w:rFonts w:ascii="Arial" w:hAnsi="Arial" w:cs="Arial"/>
          <w:color w:val="000000"/>
          <w:szCs w:val="21"/>
        </w:rPr>
        <w:t>业务流程审计和绩效的</w:t>
      </w:r>
      <w:r w:rsidRPr="00A73DE0">
        <w:rPr>
          <w:rFonts w:ascii="Arial" w:hAnsi="Arial" w:cs="Arial" w:hint="eastAsia"/>
          <w:color w:val="000000"/>
          <w:szCs w:val="21"/>
        </w:rPr>
        <w:t>监控和管理</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支持集中式的配置管理</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lastRenderedPageBreak/>
        <w:t>设计运行业务流程工具</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需提供用于设计和运行业务流程的工具，通过自动化和人员工作流步骤创建、部署和管理跨应用程序的业务流程，在面向服务的体系结构中进行。需支持各类标准（如</w:t>
      </w:r>
      <w:r w:rsidRPr="00A73DE0">
        <w:rPr>
          <w:rFonts w:ascii="Arial" w:hAnsi="Arial" w:cs="Arial" w:hint="eastAsia"/>
          <w:color w:val="000000"/>
          <w:szCs w:val="21"/>
        </w:rPr>
        <w:t xml:space="preserve"> BPEL</w:t>
      </w:r>
      <w:r w:rsidRPr="00A73DE0">
        <w:rPr>
          <w:rFonts w:ascii="Arial" w:hAnsi="Arial" w:cs="Arial" w:hint="eastAsia"/>
          <w:color w:val="000000"/>
          <w:szCs w:val="21"/>
        </w:rPr>
        <w:t>、</w:t>
      </w:r>
      <w:r w:rsidRPr="00A73DE0">
        <w:rPr>
          <w:rFonts w:ascii="Arial" w:hAnsi="Arial" w:cs="Arial" w:hint="eastAsia"/>
          <w:color w:val="000000"/>
          <w:szCs w:val="21"/>
        </w:rPr>
        <w:t>XML</w:t>
      </w:r>
      <w:r w:rsidRPr="00A73DE0">
        <w:rPr>
          <w:rFonts w:ascii="Arial" w:hAnsi="Arial" w:cs="Arial" w:hint="eastAsia"/>
          <w:color w:val="000000"/>
          <w:szCs w:val="21"/>
        </w:rPr>
        <w:t>、</w:t>
      </w:r>
      <w:r w:rsidRPr="00A73DE0">
        <w:rPr>
          <w:rFonts w:ascii="Arial" w:hAnsi="Arial" w:cs="Arial" w:hint="eastAsia"/>
          <w:color w:val="000000"/>
          <w:szCs w:val="21"/>
        </w:rPr>
        <w:t>XSLT</w:t>
      </w:r>
      <w:r w:rsidRPr="00A73DE0">
        <w:rPr>
          <w:rFonts w:ascii="Arial" w:hAnsi="Arial" w:cs="Arial" w:hint="eastAsia"/>
          <w:color w:val="000000"/>
          <w:szCs w:val="21"/>
        </w:rPr>
        <w:t>、</w:t>
      </w:r>
      <w:r w:rsidRPr="00A73DE0">
        <w:rPr>
          <w:rFonts w:ascii="Arial" w:hAnsi="Arial" w:cs="Arial" w:hint="eastAsia"/>
          <w:color w:val="000000"/>
          <w:szCs w:val="21"/>
        </w:rPr>
        <w:t>XPATH</w:t>
      </w:r>
      <w:r w:rsidRPr="00A73DE0">
        <w:rPr>
          <w:rFonts w:ascii="Arial" w:hAnsi="Arial" w:cs="Arial" w:hint="eastAsia"/>
          <w:color w:val="000000"/>
          <w:szCs w:val="21"/>
        </w:rPr>
        <w:t>、</w:t>
      </w:r>
      <w:r w:rsidRPr="00A73DE0">
        <w:rPr>
          <w:rFonts w:ascii="Arial" w:hAnsi="Arial" w:cs="Arial" w:hint="eastAsia"/>
          <w:color w:val="000000"/>
          <w:szCs w:val="21"/>
        </w:rPr>
        <w:t>JMS</w:t>
      </w:r>
      <w:r w:rsidRPr="00A73DE0">
        <w:rPr>
          <w:rFonts w:ascii="Arial" w:hAnsi="Arial" w:cs="Arial" w:hint="eastAsia"/>
          <w:color w:val="000000"/>
          <w:szCs w:val="21"/>
        </w:rPr>
        <w:t>、</w:t>
      </w:r>
      <w:r w:rsidRPr="00A73DE0">
        <w:rPr>
          <w:rFonts w:ascii="Arial" w:hAnsi="Arial" w:cs="Arial" w:hint="eastAsia"/>
          <w:color w:val="000000"/>
          <w:szCs w:val="21"/>
        </w:rPr>
        <w:t xml:space="preserve">JCA </w:t>
      </w:r>
      <w:r w:rsidRPr="00A73DE0">
        <w:rPr>
          <w:rFonts w:ascii="Arial" w:hAnsi="Arial" w:cs="Arial" w:hint="eastAsia"/>
          <w:color w:val="000000"/>
          <w:szCs w:val="21"/>
        </w:rPr>
        <w:t>和</w:t>
      </w:r>
      <w:r w:rsidRPr="00A73DE0">
        <w:rPr>
          <w:rFonts w:ascii="Arial" w:hAnsi="Arial" w:cs="Arial" w:hint="eastAsia"/>
          <w:color w:val="000000"/>
          <w:szCs w:val="21"/>
        </w:rPr>
        <w:t xml:space="preserve"> Web </w:t>
      </w:r>
      <w:r w:rsidRPr="00A73DE0">
        <w:rPr>
          <w:rFonts w:ascii="Arial" w:hAnsi="Arial" w:cs="Arial" w:hint="eastAsia"/>
          <w:color w:val="000000"/>
          <w:szCs w:val="21"/>
        </w:rPr>
        <w:t>服务），能够实现创建可跨平台移植的集成业务流程。</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需提供定义和实现业务流程逻辑的工具，能够连接外部系统及流程，并提供对各种呈现技术的支持，需支持行业标准并适用于企业。</w:t>
      </w:r>
    </w:p>
    <w:p w:rsidR="004D40DD" w:rsidRPr="00A73DE0" w:rsidRDefault="000C4E67">
      <w:pPr>
        <w:snapToGrid w:val="0"/>
        <w:spacing w:line="300" w:lineRule="auto"/>
        <w:ind w:firstLineChars="200" w:firstLine="420"/>
        <w:rPr>
          <w:rFonts w:ascii="Arial" w:hAnsi="Arial" w:cs="Arial"/>
          <w:color w:val="000000"/>
          <w:szCs w:val="21"/>
        </w:rPr>
      </w:pPr>
      <w:bookmarkStart w:id="156" w:name="_Toc523474331"/>
      <w:bookmarkStart w:id="157" w:name="_Toc278534926"/>
      <w:r w:rsidRPr="00A73DE0">
        <w:rPr>
          <w:rFonts w:ascii="Arial" w:hAnsi="Arial" w:cs="Arial"/>
          <w:color w:val="000000"/>
          <w:szCs w:val="21"/>
        </w:rPr>
        <w:t>SOA</w:t>
      </w:r>
      <w:bookmarkEnd w:id="156"/>
      <w:bookmarkEnd w:id="157"/>
      <w:r w:rsidRPr="00A73DE0">
        <w:rPr>
          <w:rFonts w:ascii="Arial" w:hAnsi="Arial" w:cs="Arial"/>
          <w:color w:val="000000"/>
          <w:szCs w:val="21"/>
        </w:rPr>
        <w:t>管理工具</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能够提供针对各个</w:t>
      </w:r>
      <w:r w:rsidRPr="00A73DE0">
        <w:rPr>
          <w:rFonts w:ascii="Arial" w:hAnsi="Arial" w:cs="Arial" w:hint="eastAsia"/>
          <w:color w:val="000000"/>
          <w:szCs w:val="21"/>
        </w:rPr>
        <w:t>SOA</w:t>
      </w:r>
      <w:r w:rsidRPr="00A73DE0">
        <w:rPr>
          <w:rFonts w:ascii="Arial" w:hAnsi="Arial" w:cs="Arial" w:hint="eastAsia"/>
          <w:color w:val="000000"/>
          <w:szCs w:val="21"/>
        </w:rPr>
        <w:t>系统组件，提供监视、控制、日志、安全性、管理、</w:t>
      </w:r>
      <w:r w:rsidRPr="00A73DE0">
        <w:rPr>
          <w:rFonts w:ascii="Arial" w:hAnsi="Arial" w:cs="Arial" w:hint="eastAsia"/>
          <w:color w:val="000000"/>
          <w:szCs w:val="21"/>
        </w:rPr>
        <w:t>SOA</w:t>
      </w:r>
      <w:r w:rsidRPr="00A73DE0">
        <w:rPr>
          <w:rFonts w:ascii="Arial" w:hAnsi="Arial" w:cs="Arial" w:hint="eastAsia"/>
          <w:color w:val="000000"/>
          <w:szCs w:val="21"/>
        </w:rPr>
        <w:t>管理、</w:t>
      </w:r>
      <w:r w:rsidRPr="00A73DE0">
        <w:rPr>
          <w:rFonts w:ascii="Arial" w:hAnsi="Arial" w:cs="Arial" w:hint="eastAsia"/>
          <w:color w:val="000000"/>
          <w:szCs w:val="21"/>
        </w:rPr>
        <w:t>SOA</w:t>
      </w:r>
      <w:r w:rsidRPr="00A73DE0">
        <w:rPr>
          <w:rFonts w:ascii="Arial" w:hAnsi="Arial" w:cs="Arial" w:hint="eastAsia"/>
          <w:color w:val="000000"/>
          <w:szCs w:val="21"/>
        </w:rPr>
        <w:t>部署、测试等管理功能。产品需实现功能如下：</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中央管理控制台</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提供一个统一的基于浏览器界面的中央管理控制台，用来管理</w:t>
      </w:r>
      <w:r w:rsidRPr="00A73DE0">
        <w:rPr>
          <w:rFonts w:ascii="Arial" w:hAnsi="Arial" w:cs="Arial" w:hint="eastAsia"/>
          <w:color w:val="000000"/>
          <w:szCs w:val="21"/>
        </w:rPr>
        <w:t>SOA</w:t>
      </w:r>
      <w:r w:rsidRPr="00A73DE0">
        <w:rPr>
          <w:rFonts w:ascii="Arial" w:hAnsi="Arial" w:cs="Arial" w:hint="eastAsia"/>
          <w:color w:val="000000"/>
          <w:szCs w:val="21"/>
        </w:rPr>
        <w:t>环境。使得管理员可以通过它来集中监控和管理</w:t>
      </w:r>
      <w:r w:rsidRPr="00A73DE0">
        <w:rPr>
          <w:rFonts w:ascii="Arial" w:hAnsi="Arial" w:cs="Arial" w:hint="eastAsia"/>
          <w:color w:val="000000"/>
          <w:szCs w:val="21"/>
        </w:rPr>
        <w:t>SOA</w:t>
      </w:r>
      <w:r w:rsidRPr="00A73DE0">
        <w:rPr>
          <w:rFonts w:ascii="Arial" w:hAnsi="Arial" w:cs="Arial" w:hint="eastAsia"/>
          <w:color w:val="000000"/>
          <w:szCs w:val="21"/>
        </w:rPr>
        <w:t>组件。</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自动发现</w:t>
      </w:r>
      <w:r w:rsidRPr="00A73DE0">
        <w:rPr>
          <w:rFonts w:ascii="Arial" w:hAnsi="Arial" w:cs="Arial" w:hint="eastAsia"/>
          <w:color w:val="000000"/>
          <w:szCs w:val="21"/>
        </w:rPr>
        <w:t>SOA</w:t>
      </w:r>
      <w:r w:rsidRPr="00A73DE0">
        <w:rPr>
          <w:rFonts w:ascii="Arial" w:hAnsi="Arial" w:cs="Arial" w:hint="eastAsia"/>
          <w:color w:val="000000"/>
          <w:szCs w:val="21"/>
        </w:rPr>
        <w:t>监控对象，并自动对服务建模</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SOA</w:t>
      </w:r>
      <w:r w:rsidRPr="00A73DE0">
        <w:rPr>
          <w:rFonts w:ascii="Arial" w:hAnsi="Arial" w:cs="Arial" w:hint="eastAsia"/>
          <w:color w:val="000000"/>
          <w:szCs w:val="21"/>
        </w:rPr>
        <w:t>管理包支持对以下</w:t>
      </w:r>
      <w:r w:rsidRPr="00A73DE0">
        <w:rPr>
          <w:rFonts w:ascii="Arial" w:hAnsi="Arial" w:cs="Arial" w:hint="eastAsia"/>
          <w:color w:val="000000"/>
          <w:szCs w:val="21"/>
        </w:rPr>
        <w:t>SOA</w:t>
      </w:r>
      <w:r w:rsidRPr="00A73DE0">
        <w:rPr>
          <w:rFonts w:ascii="Arial" w:hAnsi="Arial" w:cs="Arial" w:hint="eastAsia"/>
          <w:color w:val="000000"/>
          <w:szCs w:val="21"/>
        </w:rPr>
        <w:t>监控对象的自动发现：</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部署在</w:t>
      </w:r>
      <w:r w:rsidRPr="00A73DE0">
        <w:rPr>
          <w:rFonts w:ascii="Arial" w:hAnsi="Arial" w:cs="Arial" w:hint="eastAsia"/>
          <w:color w:val="000000"/>
          <w:szCs w:val="21"/>
        </w:rPr>
        <w:t>WebLogic</w:t>
      </w:r>
      <w:r w:rsidRPr="00A73DE0">
        <w:rPr>
          <w:rFonts w:ascii="Arial" w:hAnsi="Arial" w:cs="Arial" w:hint="eastAsia"/>
          <w:color w:val="000000"/>
          <w:szCs w:val="21"/>
        </w:rPr>
        <w:t>服务器上的</w:t>
      </w:r>
      <w:r w:rsidRPr="00A73DE0">
        <w:rPr>
          <w:rFonts w:ascii="Arial" w:hAnsi="Arial" w:cs="Arial" w:hint="eastAsia"/>
          <w:color w:val="000000"/>
          <w:szCs w:val="21"/>
        </w:rPr>
        <w:t>Carbon (SOA</w:t>
      </w:r>
      <w:r w:rsidRPr="00A73DE0">
        <w:rPr>
          <w:rFonts w:ascii="Arial" w:hAnsi="Arial" w:cs="Arial" w:hint="eastAsia"/>
          <w:color w:val="000000"/>
          <w:szCs w:val="21"/>
        </w:rPr>
        <w:t>基础框架）。</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部署在</w:t>
      </w:r>
      <w:r w:rsidRPr="00A73DE0">
        <w:rPr>
          <w:rFonts w:ascii="Arial" w:hAnsi="Arial" w:cs="Arial" w:hint="eastAsia"/>
          <w:color w:val="000000"/>
          <w:szCs w:val="21"/>
        </w:rPr>
        <w:t>SOA</w:t>
      </w:r>
      <w:r w:rsidRPr="00A73DE0">
        <w:rPr>
          <w:rFonts w:ascii="Arial" w:hAnsi="Arial" w:cs="Arial" w:hint="eastAsia"/>
          <w:color w:val="000000"/>
          <w:szCs w:val="21"/>
        </w:rPr>
        <w:t>基础框架上的</w:t>
      </w:r>
      <w:r w:rsidRPr="00A73DE0">
        <w:rPr>
          <w:rFonts w:ascii="Arial" w:hAnsi="Arial" w:cs="Arial" w:hint="eastAsia"/>
          <w:color w:val="000000"/>
          <w:szCs w:val="21"/>
        </w:rPr>
        <w:t>SOA</w:t>
      </w:r>
      <w:r w:rsidRPr="00A73DE0">
        <w:rPr>
          <w:rFonts w:ascii="Arial" w:hAnsi="Arial" w:cs="Arial" w:hint="eastAsia"/>
          <w:color w:val="000000"/>
          <w:szCs w:val="21"/>
        </w:rPr>
        <w:t>复合应用。</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部署在</w:t>
      </w:r>
      <w:r w:rsidRPr="00A73DE0">
        <w:rPr>
          <w:rFonts w:ascii="Arial" w:hAnsi="Arial" w:cs="Arial" w:hint="eastAsia"/>
          <w:color w:val="000000"/>
          <w:szCs w:val="21"/>
        </w:rPr>
        <w:t>BPEL</w:t>
      </w:r>
      <w:r w:rsidRPr="00A73DE0">
        <w:rPr>
          <w:rFonts w:ascii="Arial" w:hAnsi="Arial" w:cs="Arial" w:hint="eastAsia"/>
          <w:color w:val="000000"/>
          <w:szCs w:val="21"/>
        </w:rPr>
        <w:t>流程管理器服务器上的</w:t>
      </w:r>
      <w:r w:rsidRPr="00A73DE0">
        <w:rPr>
          <w:rFonts w:ascii="Arial" w:hAnsi="Arial" w:cs="Arial" w:hint="eastAsia"/>
          <w:color w:val="000000"/>
          <w:szCs w:val="21"/>
        </w:rPr>
        <w:t>BPEL</w:t>
      </w:r>
      <w:r w:rsidRPr="00A73DE0">
        <w:rPr>
          <w:rFonts w:ascii="Arial" w:hAnsi="Arial" w:cs="Arial" w:hint="eastAsia"/>
          <w:color w:val="000000"/>
          <w:szCs w:val="21"/>
        </w:rPr>
        <w:t>流程和相关的合作伙伴链接。</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企业服务总线上的业务服务和代理服务。</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服务建模功能提供了开箱即用的自动化系统建模能力，可以对以上</w:t>
      </w:r>
      <w:r w:rsidRPr="00A73DE0">
        <w:rPr>
          <w:rFonts w:ascii="Arial" w:hAnsi="Arial" w:cs="Arial" w:hint="eastAsia"/>
          <w:color w:val="000000"/>
          <w:szCs w:val="21"/>
        </w:rPr>
        <w:t>SOA</w:t>
      </w:r>
      <w:r w:rsidRPr="00A73DE0">
        <w:rPr>
          <w:rFonts w:ascii="Arial" w:hAnsi="Arial" w:cs="Arial" w:hint="eastAsia"/>
          <w:color w:val="000000"/>
          <w:szCs w:val="21"/>
        </w:rPr>
        <w:t>框架进行自动服务建模。</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SOA</w:t>
      </w:r>
      <w:r w:rsidRPr="00A73DE0">
        <w:rPr>
          <w:rFonts w:ascii="Arial" w:hAnsi="Arial" w:cs="Arial" w:hint="eastAsia"/>
          <w:color w:val="000000"/>
          <w:szCs w:val="21"/>
        </w:rPr>
        <w:t>基础框架管理</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SOA</w:t>
      </w:r>
      <w:r w:rsidRPr="00A73DE0">
        <w:rPr>
          <w:rFonts w:ascii="Arial" w:hAnsi="Arial" w:cs="Arial" w:hint="eastAsia"/>
          <w:color w:val="000000"/>
          <w:szCs w:val="21"/>
        </w:rPr>
        <w:t>管理包可以监控</w:t>
      </w:r>
      <w:r w:rsidRPr="00A73DE0">
        <w:rPr>
          <w:rFonts w:ascii="Arial" w:hAnsi="Arial" w:cs="Arial" w:hint="eastAsia"/>
          <w:color w:val="000000"/>
          <w:szCs w:val="21"/>
        </w:rPr>
        <w:t>SOA</w:t>
      </w:r>
      <w:r w:rsidRPr="00A73DE0">
        <w:rPr>
          <w:rFonts w:ascii="Arial" w:hAnsi="Arial" w:cs="Arial" w:hint="eastAsia"/>
          <w:color w:val="000000"/>
          <w:szCs w:val="21"/>
        </w:rPr>
        <w:t>基础框架中各个组件的可用性和性能。</w:t>
      </w:r>
      <w:r w:rsidRPr="00A73DE0">
        <w:rPr>
          <w:rFonts w:ascii="Arial" w:hAnsi="Arial" w:cs="Arial" w:hint="eastAsia"/>
          <w:color w:val="000000"/>
          <w:szCs w:val="21"/>
        </w:rPr>
        <w:t>SOA</w:t>
      </w:r>
      <w:r w:rsidRPr="00A73DE0">
        <w:rPr>
          <w:rFonts w:ascii="Arial" w:hAnsi="Arial" w:cs="Arial" w:hint="eastAsia"/>
          <w:color w:val="000000"/>
          <w:szCs w:val="21"/>
        </w:rPr>
        <w:t>管理包可以方便的管理包括</w:t>
      </w:r>
      <w:r w:rsidRPr="00A73DE0">
        <w:rPr>
          <w:rFonts w:ascii="Arial" w:hAnsi="Arial" w:cs="Arial" w:hint="eastAsia"/>
          <w:color w:val="000000"/>
          <w:szCs w:val="21"/>
        </w:rPr>
        <w:t>BPEL</w:t>
      </w:r>
      <w:r w:rsidRPr="00A73DE0">
        <w:rPr>
          <w:rFonts w:ascii="Arial" w:hAnsi="Arial" w:cs="Arial" w:hint="eastAsia"/>
          <w:color w:val="000000"/>
          <w:szCs w:val="21"/>
        </w:rPr>
        <w:t>流程管理器和</w:t>
      </w:r>
      <w:r w:rsidRPr="00A73DE0">
        <w:rPr>
          <w:rFonts w:ascii="Arial" w:hAnsi="Arial" w:cs="Arial" w:hint="eastAsia"/>
          <w:color w:val="000000"/>
          <w:szCs w:val="21"/>
        </w:rPr>
        <w:t>Oracle</w:t>
      </w:r>
      <w:r w:rsidRPr="00A73DE0">
        <w:rPr>
          <w:rFonts w:ascii="Arial" w:hAnsi="Arial" w:cs="Arial" w:hint="eastAsia"/>
          <w:color w:val="000000"/>
          <w:szCs w:val="21"/>
        </w:rPr>
        <w:t>企业服务总线在内的各种目标系统和相应的服务，并按</w:t>
      </w:r>
      <w:r w:rsidRPr="00A73DE0">
        <w:rPr>
          <w:rFonts w:ascii="Arial" w:hAnsi="Arial" w:cs="Arial" w:hint="eastAsia"/>
          <w:color w:val="000000"/>
          <w:szCs w:val="21"/>
        </w:rPr>
        <w:t>SOA</w:t>
      </w:r>
      <w:r w:rsidRPr="00A73DE0">
        <w:rPr>
          <w:rFonts w:ascii="Arial" w:hAnsi="Arial" w:cs="Arial" w:hint="eastAsia"/>
          <w:color w:val="000000"/>
          <w:szCs w:val="21"/>
        </w:rPr>
        <w:t>系统和服务提供各种简化的监控仪表盘。各个</w:t>
      </w:r>
      <w:r w:rsidRPr="00A73DE0">
        <w:rPr>
          <w:rFonts w:ascii="Arial" w:hAnsi="Arial" w:cs="Arial" w:hint="eastAsia"/>
          <w:color w:val="000000"/>
          <w:szCs w:val="21"/>
        </w:rPr>
        <w:t>SOA</w:t>
      </w:r>
      <w:r w:rsidRPr="00A73DE0">
        <w:rPr>
          <w:rFonts w:ascii="Arial" w:hAnsi="Arial" w:cs="Arial" w:hint="eastAsia"/>
          <w:color w:val="000000"/>
          <w:szCs w:val="21"/>
        </w:rPr>
        <w:t>系统以及服务的当前和历史可用性信息都会被录制下来，用来发现并解决系统故障，以及根本原因分析。</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配置管理</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SOA</w:t>
      </w:r>
      <w:r w:rsidRPr="00A73DE0">
        <w:rPr>
          <w:rFonts w:ascii="Arial" w:hAnsi="Arial" w:cs="Arial" w:hint="eastAsia"/>
          <w:color w:val="000000"/>
          <w:szCs w:val="21"/>
        </w:rPr>
        <w:t>管理包提供配置管理功能，收集</w:t>
      </w:r>
      <w:r w:rsidRPr="00A73DE0">
        <w:rPr>
          <w:rFonts w:ascii="Arial" w:hAnsi="Arial" w:cs="Arial" w:hint="eastAsia"/>
          <w:color w:val="000000"/>
          <w:szCs w:val="21"/>
        </w:rPr>
        <w:t>BPEL</w:t>
      </w:r>
      <w:r w:rsidRPr="00A73DE0">
        <w:rPr>
          <w:rFonts w:ascii="Arial" w:hAnsi="Arial" w:cs="Arial" w:hint="eastAsia"/>
          <w:color w:val="000000"/>
          <w:szCs w:val="21"/>
        </w:rPr>
        <w:t>流程管理器服务器</w:t>
      </w:r>
      <w:r w:rsidRPr="00A73DE0">
        <w:rPr>
          <w:rFonts w:ascii="Arial" w:hAnsi="Arial" w:cs="Arial" w:hint="eastAsia"/>
          <w:color w:val="000000"/>
          <w:szCs w:val="21"/>
        </w:rPr>
        <w:t>/</w:t>
      </w:r>
      <w:r w:rsidRPr="00A73DE0">
        <w:rPr>
          <w:rFonts w:ascii="Arial" w:hAnsi="Arial" w:cs="Arial" w:hint="eastAsia"/>
          <w:color w:val="000000"/>
          <w:szCs w:val="21"/>
        </w:rPr>
        <w:t>域</w:t>
      </w:r>
      <w:r w:rsidRPr="00A73DE0">
        <w:rPr>
          <w:rFonts w:ascii="Arial" w:hAnsi="Arial" w:cs="Arial" w:hint="eastAsia"/>
          <w:color w:val="000000"/>
          <w:szCs w:val="21"/>
        </w:rPr>
        <w:t>/</w:t>
      </w:r>
      <w:r w:rsidRPr="00A73DE0">
        <w:rPr>
          <w:rFonts w:ascii="Arial" w:hAnsi="Arial" w:cs="Arial" w:hint="eastAsia"/>
          <w:color w:val="000000"/>
          <w:szCs w:val="21"/>
        </w:rPr>
        <w:t>流程和企业服务总线的配置信息。这些配置信息的参数可以被修改，保存或者和其他目标系统的配置参数进行比较。配置信息支持版本化保存，并且，同个目标系统、不同版本的配置信息之间可以被比较。通过比较，可以快速标注出差异之处。</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统一管理工具</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SOA</w:t>
      </w:r>
      <w:r w:rsidRPr="00A73DE0">
        <w:rPr>
          <w:rFonts w:ascii="Arial" w:hAnsi="Arial" w:cs="Arial" w:hint="eastAsia"/>
          <w:color w:val="000000"/>
          <w:szCs w:val="21"/>
        </w:rPr>
        <w:t>管理包在一个统一系统中提供了</w:t>
      </w:r>
      <w:r w:rsidRPr="00A73DE0">
        <w:rPr>
          <w:rFonts w:ascii="Arial" w:hAnsi="Arial" w:cs="Arial" w:hint="eastAsia"/>
          <w:color w:val="000000"/>
          <w:szCs w:val="21"/>
        </w:rPr>
        <w:t>IT</w:t>
      </w:r>
      <w:r w:rsidRPr="00A73DE0">
        <w:rPr>
          <w:rFonts w:ascii="Arial" w:hAnsi="Arial" w:cs="Arial" w:hint="eastAsia"/>
          <w:color w:val="000000"/>
          <w:szCs w:val="21"/>
        </w:rPr>
        <w:t>和业务管理的管理工具。企业管理器（</w:t>
      </w:r>
      <w:r w:rsidRPr="00A73DE0">
        <w:rPr>
          <w:rFonts w:ascii="Arial" w:hAnsi="Arial" w:cs="Arial" w:hint="eastAsia"/>
          <w:color w:val="000000"/>
          <w:szCs w:val="21"/>
        </w:rPr>
        <w:t>EM</w:t>
      </w:r>
      <w:r w:rsidRPr="00A73DE0">
        <w:rPr>
          <w:rFonts w:ascii="Arial" w:hAnsi="Arial" w:cs="Arial" w:hint="eastAsia"/>
          <w:color w:val="000000"/>
          <w:szCs w:val="21"/>
        </w:rPr>
        <w:t>）和业务活动监控（</w:t>
      </w:r>
      <w:r w:rsidRPr="00A73DE0">
        <w:rPr>
          <w:rFonts w:ascii="Arial" w:hAnsi="Arial" w:cs="Arial" w:hint="eastAsia"/>
          <w:color w:val="000000"/>
          <w:szCs w:val="21"/>
        </w:rPr>
        <w:t>BAM</w:t>
      </w:r>
      <w:r w:rsidRPr="00A73DE0">
        <w:rPr>
          <w:rFonts w:ascii="Arial" w:hAnsi="Arial" w:cs="Arial" w:hint="eastAsia"/>
          <w:color w:val="000000"/>
          <w:szCs w:val="21"/>
        </w:rPr>
        <w:t>）的集成使得业务</w:t>
      </w:r>
      <w:r w:rsidRPr="00A73DE0">
        <w:rPr>
          <w:rFonts w:ascii="Arial" w:hAnsi="Arial" w:cs="Arial" w:hint="eastAsia"/>
          <w:color w:val="000000"/>
          <w:szCs w:val="21"/>
        </w:rPr>
        <w:t>KPI</w:t>
      </w:r>
      <w:r w:rsidRPr="00A73DE0">
        <w:rPr>
          <w:rFonts w:ascii="Arial" w:hAnsi="Arial" w:cs="Arial" w:hint="eastAsia"/>
          <w:color w:val="000000"/>
          <w:szCs w:val="21"/>
        </w:rPr>
        <w:t>以及各种系统统计数据可以在一个系统中被监控，这些业务数据以及系统统计数据可以互相关联并用来做趋势分析。</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服务水平管理</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通过</w:t>
      </w:r>
      <w:r w:rsidRPr="00A73DE0">
        <w:rPr>
          <w:rFonts w:ascii="Arial" w:hAnsi="Arial" w:cs="Arial" w:hint="eastAsia"/>
          <w:color w:val="000000"/>
          <w:szCs w:val="21"/>
        </w:rPr>
        <w:t>SOA</w:t>
      </w:r>
      <w:r w:rsidRPr="00A73DE0">
        <w:rPr>
          <w:rFonts w:ascii="Arial" w:hAnsi="Arial" w:cs="Arial" w:hint="eastAsia"/>
          <w:color w:val="000000"/>
          <w:szCs w:val="21"/>
        </w:rPr>
        <w:t>管理包的一系列服务水平管理功能，管理员可以从最终用户的视角来监控各种服务。这些功能包括服务测试控制台、模拟交易，服务和相关</w:t>
      </w:r>
      <w:r w:rsidRPr="00A73DE0">
        <w:rPr>
          <w:rFonts w:ascii="Arial" w:hAnsi="Arial" w:cs="Arial" w:hint="eastAsia"/>
          <w:color w:val="000000"/>
          <w:szCs w:val="21"/>
        </w:rPr>
        <w:t>IT</w:t>
      </w:r>
      <w:r w:rsidRPr="00A73DE0">
        <w:rPr>
          <w:rFonts w:ascii="Arial" w:hAnsi="Arial" w:cs="Arial" w:hint="eastAsia"/>
          <w:color w:val="000000"/>
          <w:szCs w:val="21"/>
        </w:rPr>
        <w:t>组件之间的建模分析，以及服务水平报告。</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历史分析和报表</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SOA</w:t>
      </w:r>
      <w:r w:rsidRPr="00A73DE0">
        <w:rPr>
          <w:rFonts w:ascii="Arial" w:hAnsi="Arial" w:cs="Arial" w:hint="eastAsia"/>
          <w:color w:val="000000"/>
          <w:szCs w:val="21"/>
        </w:rPr>
        <w:t>管理包把收集来的各种统计数据以及配置信息存储在一个中央存储库中，因此，管理员可以通过各种历史分析视图对统计数据进行分析，进行战略趋势分析以及提供报表都很方便。</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实例跟踪分析</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SOA</w:t>
      </w:r>
      <w:r w:rsidRPr="00A73DE0">
        <w:rPr>
          <w:rFonts w:ascii="Arial" w:hAnsi="Arial" w:cs="Arial" w:hint="eastAsia"/>
          <w:color w:val="000000"/>
          <w:szCs w:val="21"/>
        </w:rPr>
        <w:t>管理包提供实例跟踪分析功能，可以对</w:t>
      </w:r>
      <w:r w:rsidRPr="00A73DE0">
        <w:rPr>
          <w:rFonts w:ascii="Arial" w:hAnsi="Arial" w:cs="Arial" w:hint="eastAsia"/>
          <w:color w:val="000000"/>
          <w:szCs w:val="21"/>
        </w:rPr>
        <w:t>SOA</w:t>
      </w:r>
      <w:r w:rsidRPr="00A73DE0">
        <w:rPr>
          <w:rFonts w:ascii="Arial" w:hAnsi="Arial" w:cs="Arial" w:hint="eastAsia"/>
          <w:color w:val="000000"/>
          <w:szCs w:val="21"/>
        </w:rPr>
        <w:t>复合应用以及</w:t>
      </w:r>
      <w:r w:rsidRPr="00A73DE0">
        <w:rPr>
          <w:rFonts w:ascii="Arial" w:hAnsi="Arial" w:cs="Arial" w:hint="eastAsia"/>
          <w:color w:val="000000"/>
          <w:szCs w:val="21"/>
        </w:rPr>
        <w:t>SOA</w:t>
      </w:r>
      <w:r w:rsidRPr="00A73DE0">
        <w:rPr>
          <w:rFonts w:ascii="Arial" w:hAnsi="Arial" w:cs="Arial" w:hint="eastAsia"/>
          <w:color w:val="000000"/>
          <w:szCs w:val="21"/>
        </w:rPr>
        <w:t>基础框架实例之间的消息流进行分析。通过指定的</w:t>
      </w:r>
      <w:r w:rsidRPr="00A73DE0">
        <w:rPr>
          <w:rFonts w:ascii="Arial" w:hAnsi="Arial" w:cs="Arial" w:hint="eastAsia"/>
          <w:color w:val="000000"/>
          <w:szCs w:val="21"/>
        </w:rPr>
        <w:t>ID</w:t>
      </w:r>
      <w:r w:rsidRPr="00A73DE0">
        <w:rPr>
          <w:rFonts w:ascii="Arial" w:hAnsi="Arial" w:cs="Arial" w:hint="eastAsia"/>
          <w:color w:val="000000"/>
          <w:szCs w:val="21"/>
        </w:rPr>
        <w:t>或者传感器值，可以在多个</w:t>
      </w:r>
      <w:r w:rsidRPr="00A73DE0">
        <w:rPr>
          <w:rFonts w:ascii="Arial" w:hAnsi="Arial" w:cs="Arial" w:hint="eastAsia"/>
          <w:color w:val="000000"/>
          <w:szCs w:val="21"/>
        </w:rPr>
        <w:t>SOA</w:t>
      </w:r>
      <w:r w:rsidRPr="00A73DE0">
        <w:rPr>
          <w:rFonts w:ascii="Arial" w:hAnsi="Arial" w:cs="Arial" w:hint="eastAsia"/>
          <w:color w:val="000000"/>
          <w:szCs w:val="21"/>
        </w:rPr>
        <w:t>基础框架之间查询和跟踪</w:t>
      </w:r>
      <w:r w:rsidRPr="00A73DE0">
        <w:rPr>
          <w:rFonts w:ascii="Arial" w:hAnsi="Arial" w:cs="Arial" w:hint="eastAsia"/>
          <w:color w:val="000000"/>
          <w:szCs w:val="21"/>
        </w:rPr>
        <w:t>SOA</w:t>
      </w:r>
      <w:r w:rsidRPr="00A73DE0">
        <w:rPr>
          <w:rFonts w:ascii="Arial" w:hAnsi="Arial" w:cs="Arial" w:hint="eastAsia"/>
          <w:color w:val="000000"/>
          <w:szCs w:val="21"/>
        </w:rPr>
        <w:t>复合应</w:t>
      </w:r>
      <w:r w:rsidRPr="00A73DE0">
        <w:rPr>
          <w:rFonts w:ascii="Arial" w:hAnsi="Arial" w:cs="Arial" w:hint="eastAsia"/>
          <w:color w:val="000000"/>
          <w:szCs w:val="21"/>
        </w:rPr>
        <w:lastRenderedPageBreak/>
        <w:t>用的运行情况。</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图形化方式分析</w:t>
      </w:r>
      <w:r w:rsidRPr="00A73DE0">
        <w:rPr>
          <w:rFonts w:ascii="Arial" w:hAnsi="Arial" w:cs="Arial" w:hint="eastAsia"/>
          <w:color w:val="000000"/>
          <w:szCs w:val="21"/>
        </w:rPr>
        <w:t>BPEL</w:t>
      </w:r>
      <w:r w:rsidRPr="00A73DE0">
        <w:rPr>
          <w:rFonts w:ascii="Arial" w:hAnsi="Arial" w:cs="Arial" w:hint="eastAsia"/>
          <w:color w:val="000000"/>
          <w:szCs w:val="21"/>
        </w:rPr>
        <w:t>流程的执行情况</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SOA</w:t>
      </w:r>
      <w:r w:rsidRPr="00A73DE0">
        <w:rPr>
          <w:rFonts w:ascii="Arial" w:hAnsi="Arial" w:cs="Arial" w:hint="eastAsia"/>
          <w:color w:val="000000"/>
          <w:szCs w:val="21"/>
        </w:rPr>
        <w:t>管理包提供延时分析视图，可以用来查看每个</w:t>
      </w:r>
      <w:r w:rsidRPr="00A73DE0">
        <w:rPr>
          <w:rFonts w:ascii="Arial" w:hAnsi="Arial" w:cs="Arial" w:hint="eastAsia"/>
          <w:color w:val="000000"/>
          <w:szCs w:val="21"/>
        </w:rPr>
        <w:t>BPEL</w:t>
      </w:r>
      <w:r w:rsidRPr="00A73DE0">
        <w:rPr>
          <w:rFonts w:ascii="Arial" w:hAnsi="Arial" w:cs="Arial" w:hint="eastAsia"/>
          <w:color w:val="000000"/>
          <w:szCs w:val="21"/>
        </w:rPr>
        <w:t>流程的执行情况。通过延时分析，我们可以快速发现哪个节点消耗了大量的流程执行时间。最慢的</w:t>
      </w:r>
      <w:r w:rsidRPr="00A73DE0">
        <w:rPr>
          <w:rFonts w:ascii="Arial" w:hAnsi="Arial" w:cs="Arial" w:hint="eastAsia"/>
          <w:color w:val="000000"/>
          <w:szCs w:val="21"/>
        </w:rPr>
        <w:t>BPEL</w:t>
      </w:r>
      <w:r w:rsidRPr="00A73DE0">
        <w:rPr>
          <w:rFonts w:ascii="Arial" w:hAnsi="Arial" w:cs="Arial" w:hint="eastAsia"/>
          <w:color w:val="000000"/>
          <w:szCs w:val="21"/>
        </w:rPr>
        <w:t>流程或者最慢的</w:t>
      </w:r>
      <w:r w:rsidRPr="00A73DE0">
        <w:rPr>
          <w:rFonts w:ascii="Arial" w:hAnsi="Arial" w:cs="Arial" w:hint="eastAsia"/>
          <w:color w:val="000000"/>
          <w:szCs w:val="21"/>
        </w:rPr>
        <w:t>BPEL</w:t>
      </w:r>
      <w:r w:rsidRPr="00A73DE0">
        <w:rPr>
          <w:rFonts w:ascii="Arial" w:hAnsi="Arial" w:cs="Arial" w:hint="eastAsia"/>
          <w:color w:val="000000"/>
          <w:szCs w:val="21"/>
        </w:rPr>
        <w:t>流程节点会用红色柱状图醒目的显示，消耗的具体时间会用蓝色数字进行标识。</w:t>
      </w:r>
    </w:p>
    <w:p w:rsidR="004D40DD" w:rsidRPr="00A73DE0" w:rsidRDefault="000C4E67">
      <w:pPr>
        <w:snapToGrid w:val="0"/>
        <w:spacing w:line="300" w:lineRule="auto"/>
        <w:ind w:firstLineChars="200" w:firstLine="420"/>
        <w:rPr>
          <w:rFonts w:ascii="Arial" w:hAnsi="Arial" w:cs="Arial"/>
          <w:color w:val="000000"/>
          <w:szCs w:val="21"/>
        </w:rPr>
      </w:pPr>
      <w:bookmarkStart w:id="158" w:name="_Toc451711849"/>
      <w:bookmarkStart w:id="159" w:name="_Toc393038137"/>
      <w:bookmarkStart w:id="160" w:name="_Toc458499547"/>
      <w:bookmarkStart w:id="161" w:name="_Toc523474332"/>
      <w:bookmarkStart w:id="162" w:name="_Toc505025078"/>
      <w:bookmarkStart w:id="163" w:name="_Toc467454429"/>
      <w:bookmarkStart w:id="164" w:name="_Toc514021824"/>
      <w:r w:rsidRPr="00A73DE0">
        <w:rPr>
          <w:rFonts w:ascii="Arial" w:hAnsi="Arial" w:cs="Arial" w:hint="eastAsia"/>
          <w:color w:val="000000"/>
          <w:szCs w:val="21"/>
        </w:rPr>
        <w:t>数据交换共享服务</w:t>
      </w:r>
      <w:bookmarkEnd w:id="158"/>
      <w:bookmarkEnd w:id="159"/>
      <w:bookmarkEnd w:id="160"/>
      <w:bookmarkEnd w:id="161"/>
      <w:bookmarkEnd w:id="162"/>
      <w:bookmarkEnd w:id="163"/>
      <w:bookmarkEnd w:id="164"/>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数据交换共享服务需实现构建信息交换的系统框架，制定统一的数据采集、维护、交换的技术规范和标准，实现信息资源的交换共享、信息集成管理和信息资源的充分利用。</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具体而言，数据交换共享服务的建设要求达到以下目标：</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建设业务流程驱动的数据交换共享总线</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为各应用系统之间提供一个统一的数据交换通道，使数据交换更加准确、便捷、高效、畅通；</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为主数据仓库提供一个可靠的数据采集通道；</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建立实验室统一的数据交换技术规范和标准。</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技术要求</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数据交换共享需实现各个应用系统之间有需求的数据交换共享，数据交换共享必须具备很好的可靠性、稳定性、易用性、可扩展性和高效率，并以此为基础，根据灵活多样的抽取和清洗规则形成主数据仓库，向上提供数据服务，为将来建设大数据仓库和大数据综合管理提供基础。数据交换共享必须与各信息系统有机结合，提供多种灵活的接口规范实现数据自动提取、数据转换、数据发送、数据校验、数据审核等，同时支持数据同步、历史数据迁移等，从而实现“统一标准，统一交换”的思想。主数据仓库支持结构化数据和非结构化数据，具有</w:t>
      </w:r>
      <w:r w:rsidRPr="00A73DE0">
        <w:rPr>
          <w:rFonts w:ascii="Arial" w:hAnsi="Arial" w:cs="Arial" w:hint="eastAsia"/>
          <w:color w:val="000000"/>
          <w:szCs w:val="21"/>
        </w:rPr>
        <w:t>NewSQL</w:t>
      </w:r>
      <w:r w:rsidRPr="00A73DE0">
        <w:rPr>
          <w:rFonts w:ascii="Arial" w:hAnsi="Arial" w:cs="Arial" w:hint="eastAsia"/>
          <w:color w:val="000000"/>
          <w:szCs w:val="21"/>
        </w:rPr>
        <w:t>的技术特征。</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需具有以下技术要求：</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支持</w:t>
      </w:r>
      <w:r w:rsidRPr="00A73DE0">
        <w:rPr>
          <w:rFonts w:ascii="Arial" w:hAnsi="Arial" w:cs="Arial"/>
          <w:color w:val="000000"/>
          <w:szCs w:val="21"/>
        </w:rPr>
        <w:t>多种方式提取异种数据源</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支持通过</w:t>
      </w:r>
      <w:r w:rsidRPr="00A73DE0">
        <w:rPr>
          <w:rFonts w:ascii="Arial" w:hAnsi="Arial" w:cs="Arial"/>
          <w:color w:val="000000"/>
          <w:szCs w:val="21"/>
        </w:rPr>
        <w:t>web services</w:t>
      </w:r>
      <w:r w:rsidRPr="00A73DE0">
        <w:rPr>
          <w:rFonts w:ascii="Arial" w:hAnsi="Arial" w:cs="Arial" w:hint="eastAsia"/>
          <w:color w:val="000000"/>
          <w:szCs w:val="21"/>
        </w:rPr>
        <w:t>、</w:t>
      </w:r>
      <w:r w:rsidRPr="00A73DE0">
        <w:rPr>
          <w:rFonts w:ascii="Arial" w:hAnsi="Arial" w:cs="Arial" w:hint="eastAsia"/>
          <w:color w:val="000000"/>
          <w:szCs w:val="21"/>
        </w:rPr>
        <w:t>REST</w:t>
      </w:r>
      <w:r w:rsidRPr="00A73DE0">
        <w:rPr>
          <w:rFonts w:ascii="Arial" w:hAnsi="Arial" w:cs="Arial" w:hint="eastAsia"/>
          <w:color w:val="000000"/>
          <w:szCs w:val="21"/>
        </w:rPr>
        <w:t>、</w:t>
      </w:r>
      <w:r w:rsidRPr="00A73DE0">
        <w:rPr>
          <w:rFonts w:ascii="Arial" w:hAnsi="Arial" w:cs="Arial" w:hint="eastAsia"/>
          <w:color w:val="000000"/>
          <w:szCs w:val="21"/>
        </w:rPr>
        <w:t>JDBC</w:t>
      </w:r>
      <w:r w:rsidRPr="00A73DE0">
        <w:rPr>
          <w:rFonts w:ascii="Arial" w:hAnsi="Arial" w:cs="Arial" w:hint="eastAsia"/>
          <w:color w:val="000000"/>
          <w:szCs w:val="21"/>
        </w:rPr>
        <w:t>、</w:t>
      </w:r>
      <w:r w:rsidRPr="00A73DE0">
        <w:rPr>
          <w:rFonts w:ascii="Arial" w:hAnsi="Arial" w:cs="Arial" w:hint="eastAsia"/>
          <w:color w:val="000000"/>
          <w:szCs w:val="21"/>
        </w:rPr>
        <w:t>ODBC</w:t>
      </w:r>
      <w:r w:rsidRPr="00A73DE0">
        <w:rPr>
          <w:rFonts w:ascii="Arial" w:hAnsi="Arial" w:cs="Arial" w:hint="eastAsia"/>
          <w:color w:val="000000"/>
          <w:szCs w:val="21"/>
        </w:rPr>
        <w:t>等多种数据提取方式</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支持</w:t>
      </w:r>
      <w:r w:rsidRPr="00A73DE0">
        <w:rPr>
          <w:rFonts w:ascii="Arial" w:hAnsi="Arial" w:cs="Arial"/>
          <w:color w:val="000000"/>
          <w:szCs w:val="21"/>
        </w:rPr>
        <w:t>的</w:t>
      </w:r>
      <w:r w:rsidRPr="00A73DE0">
        <w:rPr>
          <w:rFonts w:ascii="Arial" w:hAnsi="Arial" w:cs="Arial" w:hint="eastAsia"/>
          <w:color w:val="000000"/>
          <w:szCs w:val="21"/>
        </w:rPr>
        <w:t>数据源格式至少包括</w:t>
      </w:r>
      <w:r w:rsidRPr="00A73DE0">
        <w:rPr>
          <w:rFonts w:ascii="Arial" w:hAnsi="Arial" w:cs="Arial"/>
          <w:color w:val="000000"/>
          <w:szCs w:val="21"/>
        </w:rPr>
        <w:t>：所有主流的关系型数据库管理系统</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支持安全可</w:t>
      </w:r>
      <w:r w:rsidRPr="00A73DE0">
        <w:rPr>
          <w:rFonts w:ascii="Arial" w:hAnsi="Arial" w:cs="Arial"/>
          <w:color w:val="000000"/>
          <w:szCs w:val="21"/>
        </w:rPr>
        <w:t>管理的数据</w:t>
      </w:r>
      <w:r w:rsidRPr="00A73DE0">
        <w:rPr>
          <w:rFonts w:ascii="Arial" w:hAnsi="Arial" w:cs="Arial" w:hint="eastAsia"/>
          <w:color w:val="000000"/>
          <w:szCs w:val="21"/>
        </w:rPr>
        <w:t>交换</w:t>
      </w:r>
      <w:r w:rsidRPr="00A73DE0">
        <w:rPr>
          <w:rFonts w:ascii="Arial" w:hAnsi="Arial" w:cs="Arial"/>
          <w:color w:val="000000"/>
          <w:szCs w:val="21"/>
        </w:rPr>
        <w:t>共享</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支持</w:t>
      </w:r>
      <w:r w:rsidRPr="00A73DE0">
        <w:rPr>
          <w:rFonts w:ascii="Arial" w:hAnsi="Arial" w:cs="Arial"/>
          <w:color w:val="000000"/>
          <w:szCs w:val="21"/>
        </w:rPr>
        <w:t>身份验证</w:t>
      </w:r>
      <w:r w:rsidRPr="00A73DE0">
        <w:rPr>
          <w:rFonts w:ascii="Arial" w:hAnsi="Arial" w:cs="Arial" w:hint="eastAsia"/>
          <w:color w:val="000000"/>
          <w:szCs w:val="21"/>
        </w:rPr>
        <w:t>、</w:t>
      </w:r>
      <w:r w:rsidRPr="00A73DE0">
        <w:rPr>
          <w:rFonts w:ascii="Arial" w:hAnsi="Arial" w:cs="Arial"/>
          <w:color w:val="000000"/>
          <w:szCs w:val="21"/>
        </w:rPr>
        <w:t>授权</w:t>
      </w:r>
      <w:r w:rsidRPr="00A73DE0">
        <w:rPr>
          <w:rFonts w:ascii="Arial" w:hAnsi="Arial" w:cs="Arial" w:hint="eastAsia"/>
          <w:color w:val="000000"/>
          <w:szCs w:val="21"/>
        </w:rPr>
        <w:t>、</w:t>
      </w:r>
      <w:r w:rsidRPr="00A73DE0">
        <w:rPr>
          <w:rFonts w:ascii="Arial" w:hAnsi="Arial" w:cs="Arial"/>
          <w:color w:val="000000"/>
          <w:szCs w:val="21"/>
        </w:rPr>
        <w:t>访问规则控制</w:t>
      </w:r>
      <w:r w:rsidRPr="00A73DE0">
        <w:rPr>
          <w:rFonts w:ascii="Arial" w:hAnsi="Arial" w:cs="Arial" w:hint="eastAsia"/>
          <w:color w:val="000000"/>
          <w:szCs w:val="21"/>
        </w:rPr>
        <w:t>、保密</w:t>
      </w:r>
      <w:r w:rsidRPr="00A73DE0">
        <w:rPr>
          <w:rFonts w:ascii="Arial" w:hAnsi="Arial" w:cs="Arial"/>
          <w:color w:val="000000"/>
          <w:szCs w:val="21"/>
        </w:rPr>
        <w:t>性</w:t>
      </w:r>
      <w:r w:rsidRPr="00A73DE0">
        <w:rPr>
          <w:rFonts w:ascii="Arial" w:hAnsi="Arial" w:cs="Arial" w:hint="eastAsia"/>
          <w:color w:val="000000"/>
          <w:szCs w:val="21"/>
        </w:rPr>
        <w:t>、</w:t>
      </w:r>
      <w:r w:rsidRPr="00A73DE0">
        <w:rPr>
          <w:rFonts w:ascii="Arial" w:hAnsi="Arial" w:cs="Arial"/>
          <w:color w:val="000000"/>
          <w:szCs w:val="21"/>
        </w:rPr>
        <w:t>完整性和</w:t>
      </w:r>
      <w:r w:rsidRPr="00A73DE0">
        <w:rPr>
          <w:rFonts w:ascii="Arial" w:hAnsi="Arial" w:cs="Arial" w:hint="eastAsia"/>
          <w:color w:val="000000"/>
          <w:szCs w:val="21"/>
        </w:rPr>
        <w:t>多种</w:t>
      </w:r>
      <w:r w:rsidRPr="00A73DE0">
        <w:rPr>
          <w:rFonts w:ascii="Arial" w:hAnsi="Arial" w:cs="Arial"/>
          <w:color w:val="000000"/>
          <w:szCs w:val="21"/>
        </w:rPr>
        <w:t>加密传输</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支持细粒度授权的数据交换共享（</w:t>
      </w:r>
      <w:r w:rsidRPr="00A73DE0">
        <w:rPr>
          <w:rFonts w:ascii="Arial" w:hAnsi="Arial" w:cs="Arial" w:hint="eastAsia"/>
          <w:color w:val="000000"/>
          <w:szCs w:val="21"/>
        </w:rPr>
        <w:t>通过</w:t>
      </w:r>
      <w:r w:rsidRPr="00A73DE0">
        <w:rPr>
          <w:rFonts w:ascii="Arial" w:hAnsi="Arial" w:cs="Arial"/>
          <w:color w:val="000000"/>
          <w:szCs w:val="21"/>
        </w:rPr>
        <w:t>结合</w:t>
      </w:r>
      <w:r w:rsidRPr="00A73DE0">
        <w:rPr>
          <w:rFonts w:ascii="Arial" w:hAnsi="Arial" w:cs="Arial" w:hint="eastAsia"/>
          <w:color w:val="000000"/>
          <w:szCs w:val="21"/>
        </w:rPr>
        <w:t>ESB</w:t>
      </w:r>
      <w:r w:rsidRPr="00A73DE0">
        <w:rPr>
          <w:rFonts w:ascii="Arial" w:hAnsi="Arial" w:cs="Arial" w:hint="eastAsia"/>
          <w:color w:val="000000"/>
          <w:szCs w:val="21"/>
        </w:rPr>
        <w:t>、</w:t>
      </w:r>
      <w:r w:rsidRPr="00A73DE0">
        <w:rPr>
          <w:rFonts w:ascii="Arial" w:hAnsi="Arial" w:cs="Arial" w:hint="eastAsia"/>
          <w:color w:val="000000"/>
          <w:szCs w:val="21"/>
        </w:rPr>
        <w:t>BPM</w:t>
      </w:r>
      <w:r w:rsidRPr="00A73DE0">
        <w:rPr>
          <w:rFonts w:ascii="Arial" w:hAnsi="Arial" w:cs="Arial" w:hint="eastAsia"/>
          <w:color w:val="000000"/>
          <w:szCs w:val="21"/>
        </w:rPr>
        <w:t>和统一身份认证等实现</w:t>
      </w:r>
      <w:r w:rsidRPr="00A73DE0">
        <w:rPr>
          <w:rFonts w:ascii="Arial" w:hAnsi="Arial" w:cs="Arial"/>
          <w:color w:val="000000"/>
          <w:szCs w:val="21"/>
        </w:rPr>
        <w:t>）</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通过</w:t>
      </w:r>
      <w:r w:rsidRPr="00A73DE0">
        <w:rPr>
          <w:rFonts w:ascii="Arial" w:hAnsi="Arial" w:cs="Arial"/>
          <w:color w:val="000000"/>
          <w:szCs w:val="21"/>
        </w:rPr>
        <w:t>源</w:t>
      </w:r>
      <w:r w:rsidRPr="00A73DE0">
        <w:rPr>
          <w:rFonts w:ascii="Arial" w:hAnsi="Arial" w:cs="Arial"/>
          <w:color w:val="000000"/>
          <w:szCs w:val="21"/>
        </w:rPr>
        <w:t>IP</w:t>
      </w:r>
      <w:r w:rsidRPr="00A73DE0">
        <w:rPr>
          <w:rFonts w:ascii="Arial" w:hAnsi="Arial" w:cs="Arial" w:hint="eastAsia"/>
          <w:color w:val="000000"/>
          <w:szCs w:val="21"/>
        </w:rPr>
        <w:t>和</w:t>
      </w:r>
      <w:r w:rsidRPr="00A73DE0">
        <w:rPr>
          <w:rFonts w:ascii="Arial" w:hAnsi="Arial" w:cs="Arial"/>
          <w:color w:val="000000"/>
          <w:szCs w:val="21"/>
        </w:rPr>
        <w:t>多策略</w:t>
      </w:r>
      <w:r w:rsidRPr="00A73DE0">
        <w:rPr>
          <w:rFonts w:ascii="Arial" w:hAnsi="Arial" w:cs="Arial" w:hint="eastAsia"/>
          <w:color w:val="000000"/>
          <w:szCs w:val="21"/>
        </w:rPr>
        <w:t>机制</w:t>
      </w:r>
      <w:r w:rsidRPr="00A73DE0">
        <w:rPr>
          <w:rFonts w:ascii="Arial" w:hAnsi="Arial" w:cs="Arial"/>
          <w:color w:val="000000"/>
          <w:szCs w:val="21"/>
        </w:rPr>
        <w:t>实现灵活</w:t>
      </w:r>
      <w:r w:rsidRPr="00A73DE0">
        <w:rPr>
          <w:rFonts w:ascii="Arial" w:hAnsi="Arial" w:cs="Arial" w:hint="eastAsia"/>
          <w:color w:val="000000"/>
          <w:szCs w:val="21"/>
        </w:rPr>
        <w:t>的</w:t>
      </w:r>
      <w:r w:rsidRPr="00A73DE0">
        <w:rPr>
          <w:rFonts w:ascii="Arial" w:hAnsi="Arial" w:cs="Arial"/>
          <w:color w:val="000000"/>
          <w:szCs w:val="21"/>
        </w:rPr>
        <w:t>访问限制</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为</w:t>
      </w:r>
      <w:r w:rsidRPr="00A73DE0">
        <w:rPr>
          <w:rFonts w:ascii="Arial" w:hAnsi="Arial" w:cs="Arial"/>
          <w:color w:val="000000"/>
          <w:szCs w:val="21"/>
        </w:rPr>
        <w:t>公共模式</w:t>
      </w:r>
      <w:r w:rsidRPr="00A73DE0">
        <w:rPr>
          <w:rFonts w:ascii="Arial" w:hAnsi="Arial" w:cs="Arial" w:hint="eastAsia"/>
          <w:color w:val="000000"/>
          <w:szCs w:val="21"/>
        </w:rPr>
        <w:t>提供</w:t>
      </w:r>
      <w:r w:rsidRPr="00A73DE0">
        <w:rPr>
          <w:rFonts w:ascii="Arial" w:hAnsi="Arial" w:cs="Arial"/>
          <w:color w:val="000000"/>
          <w:szCs w:val="21"/>
        </w:rPr>
        <w:t>方便的安全</w:t>
      </w:r>
      <w:r w:rsidRPr="00A73DE0">
        <w:rPr>
          <w:rFonts w:ascii="Arial" w:hAnsi="Arial" w:cs="Arial" w:hint="eastAsia"/>
          <w:color w:val="000000"/>
          <w:szCs w:val="21"/>
        </w:rPr>
        <w:t>配置</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数据</w:t>
      </w:r>
      <w:r w:rsidRPr="00A73DE0">
        <w:rPr>
          <w:rFonts w:ascii="Arial" w:hAnsi="Arial" w:cs="Arial"/>
          <w:color w:val="000000"/>
          <w:szCs w:val="21"/>
        </w:rPr>
        <w:t>转换</w:t>
      </w:r>
      <w:r w:rsidRPr="00A73DE0">
        <w:rPr>
          <w:rFonts w:ascii="Arial" w:hAnsi="Arial" w:cs="Arial" w:hint="eastAsia"/>
          <w:color w:val="000000"/>
          <w:szCs w:val="21"/>
        </w:rPr>
        <w:t>和</w:t>
      </w:r>
      <w:r w:rsidRPr="00A73DE0">
        <w:rPr>
          <w:rFonts w:ascii="Arial" w:hAnsi="Arial" w:cs="Arial"/>
          <w:color w:val="000000"/>
          <w:szCs w:val="21"/>
        </w:rPr>
        <w:t>验证</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支持通过</w:t>
      </w:r>
      <w:r w:rsidRPr="00A73DE0">
        <w:rPr>
          <w:rFonts w:ascii="Arial" w:hAnsi="Arial" w:cs="Arial" w:hint="eastAsia"/>
          <w:color w:val="000000"/>
          <w:szCs w:val="21"/>
        </w:rPr>
        <w:t>XSLT</w:t>
      </w:r>
      <w:r w:rsidRPr="00A73DE0">
        <w:rPr>
          <w:rFonts w:ascii="Arial" w:hAnsi="Arial" w:cs="Arial" w:hint="eastAsia"/>
          <w:color w:val="000000"/>
          <w:szCs w:val="21"/>
        </w:rPr>
        <w:t>、</w:t>
      </w:r>
      <w:r w:rsidRPr="00A73DE0">
        <w:rPr>
          <w:rFonts w:ascii="Arial" w:hAnsi="Arial" w:cs="Arial" w:hint="eastAsia"/>
          <w:color w:val="000000"/>
          <w:szCs w:val="21"/>
        </w:rPr>
        <w:t>XQ</w:t>
      </w:r>
      <w:r w:rsidRPr="00A73DE0">
        <w:rPr>
          <w:rFonts w:ascii="Arial" w:hAnsi="Arial" w:cs="Arial"/>
          <w:color w:val="000000"/>
          <w:szCs w:val="21"/>
        </w:rPr>
        <w:t>uery</w:t>
      </w:r>
      <w:r w:rsidRPr="00A73DE0">
        <w:rPr>
          <w:rFonts w:ascii="Arial" w:hAnsi="Arial" w:cs="Arial"/>
          <w:color w:val="000000"/>
          <w:szCs w:val="21"/>
        </w:rPr>
        <w:t>等进行数据转换</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内置</w:t>
      </w:r>
      <w:r w:rsidRPr="00A73DE0">
        <w:rPr>
          <w:rFonts w:ascii="Arial" w:hAnsi="Arial" w:cs="Arial"/>
          <w:color w:val="000000"/>
          <w:szCs w:val="21"/>
        </w:rPr>
        <w:t>标准数据类型的验证器</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支持自定义</w:t>
      </w:r>
      <w:r w:rsidRPr="00A73DE0">
        <w:rPr>
          <w:rFonts w:ascii="Arial" w:hAnsi="Arial" w:cs="Arial"/>
          <w:color w:val="000000"/>
          <w:szCs w:val="21"/>
        </w:rPr>
        <w:t>扩展的验证器</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通过</w:t>
      </w:r>
      <w:r w:rsidRPr="00A73DE0">
        <w:rPr>
          <w:rFonts w:ascii="Arial" w:hAnsi="Arial" w:cs="Arial"/>
          <w:color w:val="000000"/>
          <w:szCs w:val="21"/>
        </w:rPr>
        <w:t>与</w:t>
      </w:r>
      <w:r w:rsidRPr="00A73DE0">
        <w:rPr>
          <w:rFonts w:ascii="Arial" w:hAnsi="Arial" w:cs="Arial" w:hint="eastAsia"/>
          <w:color w:val="000000"/>
          <w:szCs w:val="21"/>
        </w:rPr>
        <w:t>ESB</w:t>
      </w:r>
      <w:r w:rsidRPr="00A73DE0">
        <w:rPr>
          <w:rFonts w:ascii="Arial" w:hAnsi="Arial" w:cs="Arial"/>
          <w:color w:val="000000"/>
          <w:szCs w:val="21"/>
        </w:rPr>
        <w:t>等整合实现</w:t>
      </w:r>
      <w:r w:rsidRPr="00A73DE0">
        <w:rPr>
          <w:rFonts w:ascii="Arial" w:hAnsi="Arial" w:cs="Arial"/>
          <w:color w:val="000000"/>
          <w:szCs w:val="21"/>
        </w:rPr>
        <w:t>schema</w:t>
      </w:r>
      <w:r w:rsidRPr="00A73DE0">
        <w:rPr>
          <w:rFonts w:ascii="Arial" w:hAnsi="Arial" w:cs="Arial"/>
          <w:color w:val="000000"/>
          <w:szCs w:val="21"/>
        </w:rPr>
        <w:t>验证。</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主数据仓库支持任意类型数字资产</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支持通过扩展机制添加新的资产类型，如</w:t>
      </w:r>
      <w:r w:rsidRPr="00A73DE0">
        <w:rPr>
          <w:rFonts w:ascii="Arial" w:hAnsi="Arial" w:cs="Arial" w:hint="eastAsia"/>
          <w:color w:val="000000"/>
          <w:szCs w:val="21"/>
        </w:rPr>
        <w:t>API</w:t>
      </w:r>
      <w:r w:rsidRPr="00A73DE0">
        <w:rPr>
          <w:rFonts w:ascii="Arial" w:hAnsi="Arial" w:cs="Arial" w:hint="eastAsia"/>
          <w:color w:val="000000"/>
          <w:szCs w:val="21"/>
        </w:rPr>
        <w:t>、</w:t>
      </w:r>
      <w:r w:rsidRPr="00A73DE0">
        <w:rPr>
          <w:rFonts w:ascii="Arial" w:hAnsi="Arial" w:cs="Arial" w:hint="eastAsia"/>
          <w:color w:val="000000"/>
          <w:szCs w:val="21"/>
        </w:rPr>
        <w:t>Web</w:t>
      </w:r>
      <w:r w:rsidRPr="00A73DE0">
        <w:rPr>
          <w:rFonts w:ascii="Arial" w:hAnsi="Arial" w:cs="Arial" w:hint="eastAsia"/>
          <w:color w:val="000000"/>
          <w:szCs w:val="21"/>
        </w:rPr>
        <w:t>应用、移动应用、服务、文档、规则、数据、多媒体等</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支持</w:t>
      </w:r>
      <w:r w:rsidRPr="00A73DE0">
        <w:rPr>
          <w:rFonts w:ascii="Arial" w:hAnsi="Arial" w:cs="Arial"/>
          <w:color w:val="000000"/>
          <w:szCs w:val="21"/>
        </w:rPr>
        <w:t>特定资产类型的自定义生命周期</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支持</w:t>
      </w:r>
      <w:r w:rsidRPr="00A73DE0">
        <w:rPr>
          <w:rFonts w:ascii="Arial" w:hAnsi="Arial" w:cs="Arial"/>
          <w:color w:val="000000"/>
          <w:szCs w:val="21"/>
        </w:rPr>
        <w:t>特定资产类型</w:t>
      </w:r>
      <w:r w:rsidRPr="00A73DE0">
        <w:rPr>
          <w:rFonts w:ascii="Arial" w:hAnsi="Arial" w:cs="Arial" w:hint="eastAsia"/>
          <w:color w:val="000000"/>
          <w:szCs w:val="21"/>
        </w:rPr>
        <w:t>的</w:t>
      </w:r>
      <w:r w:rsidRPr="00A73DE0">
        <w:rPr>
          <w:rFonts w:ascii="Arial" w:hAnsi="Arial" w:cs="Arial"/>
          <w:color w:val="000000"/>
          <w:szCs w:val="21"/>
        </w:rPr>
        <w:t>定制</w:t>
      </w:r>
      <w:r w:rsidRPr="00A73DE0">
        <w:rPr>
          <w:rFonts w:ascii="Arial" w:hAnsi="Arial" w:cs="Arial" w:hint="eastAsia"/>
          <w:color w:val="000000"/>
          <w:szCs w:val="21"/>
        </w:rPr>
        <w:t>化服务，</w:t>
      </w:r>
      <w:r w:rsidRPr="00A73DE0">
        <w:rPr>
          <w:rFonts w:ascii="Arial" w:hAnsi="Arial" w:cs="Arial"/>
          <w:color w:val="000000"/>
          <w:szCs w:val="21"/>
        </w:rPr>
        <w:t>如电子书相关订阅</w:t>
      </w:r>
      <w:r w:rsidRPr="00A73DE0">
        <w:rPr>
          <w:rFonts w:ascii="Arial" w:hAnsi="Arial" w:cs="Arial" w:hint="eastAsia"/>
          <w:color w:val="000000"/>
          <w:szCs w:val="21"/>
        </w:rPr>
        <w:t>、</w:t>
      </w:r>
      <w:r w:rsidRPr="00A73DE0">
        <w:rPr>
          <w:rFonts w:ascii="Arial" w:hAnsi="Arial" w:cs="Arial"/>
          <w:color w:val="000000"/>
          <w:szCs w:val="21"/>
        </w:rPr>
        <w:t>下载等</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支持</w:t>
      </w:r>
      <w:r w:rsidRPr="00A73DE0">
        <w:rPr>
          <w:rFonts w:ascii="Arial" w:hAnsi="Arial" w:cs="Arial"/>
          <w:color w:val="000000"/>
          <w:szCs w:val="21"/>
        </w:rPr>
        <w:t>基于喜好的资产类型定制视图</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支持</w:t>
      </w:r>
      <w:r w:rsidRPr="00A73DE0">
        <w:rPr>
          <w:rFonts w:ascii="Arial" w:hAnsi="Arial" w:cs="Arial"/>
          <w:color w:val="000000"/>
          <w:szCs w:val="21"/>
        </w:rPr>
        <w:t>预装存储</w:t>
      </w:r>
      <w:r w:rsidRPr="00A73DE0">
        <w:rPr>
          <w:rFonts w:ascii="Arial" w:hAnsi="Arial" w:cs="Arial" w:hint="eastAsia"/>
          <w:color w:val="000000"/>
          <w:szCs w:val="21"/>
        </w:rPr>
        <w:t>并能够为</w:t>
      </w:r>
      <w:r w:rsidRPr="00A73DE0">
        <w:rPr>
          <w:rFonts w:ascii="Arial" w:hAnsi="Arial" w:cs="Arial"/>
          <w:color w:val="000000"/>
          <w:szCs w:val="21"/>
        </w:rPr>
        <w:t>移动应用程序和服务</w:t>
      </w:r>
      <w:r w:rsidRPr="00A73DE0">
        <w:rPr>
          <w:rFonts w:ascii="Arial" w:hAnsi="Arial" w:cs="Arial" w:hint="eastAsia"/>
          <w:color w:val="000000"/>
          <w:szCs w:val="21"/>
        </w:rPr>
        <w:t>提</w:t>
      </w:r>
      <w:r w:rsidRPr="00A73DE0">
        <w:rPr>
          <w:rFonts w:ascii="Arial" w:hAnsi="Arial" w:cs="Arial"/>
          <w:color w:val="000000"/>
          <w:szCs w:val="21"/>
        </w:rPr>
        <w:t>供</w:t>
      </w:r>
      <w:r w:rsidRPr="00A73DE0">
        <w:rPr>
          <w:rFonts w:ascii="Arial" w:hAnsi="Arial" w:cs="Arial" w:hint="eastAsia"/>
          <w:color w:val="000000"/>
          <w:szCs w:val="21"/>
        </w:rPr>
        <w:t>有效</w:t>
      </w:r>
      <w:r w:rsidRPr="00A73DE0">
        <w:rPr>
          <w:rFonts w:ascii="Arial" w:hAnsi="Arial" w:cs="Arial"/>
          <w:color w:val="000000"/>
          <w:szCs w:val="21"/>
        </w:rPr>
        <w:t>扩</w:t>
      </w:r>
      <w:r w:rsidRPr="00A73DE0">
        <w:rPr>
          <w:rFonts w:ascii="Arial" w:hAnsi="Arial" w:cs="Arial" w:hint="eastAsia"/>
          <w:color w:val="000000"/>
          <w:szCs w:val="21"/>
        </w:rPr>
        <w:t>展</w:t>
      </w:r>
      <w:r w:rsidRPr="00A73DE0">
        <w:rPr>
          <w:rFonts w:ascii="Arial" w:hAnsi="Arial" w:cs="Arial" w:hint="eastAsia"/>
          <w:color w:val="000000"/>
          <w:szCs w:val="21"/>
        </w:rPr>
        <w:t xml:space="preserve">  </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主数据仓库存储的内容至少要能完全覆盖“实验室基本状态数据库”要求的内容，即“实验室基</w:t>
      </w:r>
      <w:r w:rsidRPr="00A73DE0">
        <w:rPr>
          <w:rFonts w:ascii="Arial" w:hAnsi="Arial" w:cs="Arial" w:hint="eastAsia"/>
          <w:color w:val="000000"/>
          <w:szCs w:val="21"/>
        </w:rPr>
        <w:lastRenderedPageBreak/>
        <w:t>本状态数据库”要求的内容应该是本次建设主数据仓库的子集。</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可定制的查询与管理</w:t>
      </w:r>
      <w:r w:rsidRPr="00A73DE0">
        <w:rPr>
          <w:rFonts w:ascii="Arial" w:hAnsi="Arial" w:cs="Arial" w:hint="eastAsia"/>
          <w:color w:val="000000"/>
          <w:szCs w:val="21"/>
        </w:rPr>
        <w:t>界面</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提供美观而且容易使用的主数据查询界面</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支持可视化的自定义报表生成</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支持</w:t>
      </w:r>
      <w:r w:rsidRPr="00A73DE0">
        <w:rPr>
          <w:rFonts w:ascii="Arial" w:hAnsi="Arial" w:cs="Arial"/>
          <w:color w:val="000000"/>
          <w:szCs w:val="21"/>
        </w:rPr>
        <w:t>基于属性</w:t>
      </w:r>
      <w:r w:rsidRPr="00A73DE0">
        <w:rPr>
          <w:rFonts w:ascii="Arial" w:hAnsi="Arial" w:cs="Arial" w:hint="eastAsia"/>
          <w:color w:val="000000"/>
          <w:szCs w:val="21"/>
        </w:rPr>
        <w:t>、</w:t>
      </w:r>
      <w:r w:rsidRPr="00A73DE0">
        <w:rPr>
          <w:rFonts w:ascii="Arial" w:hAnsi="Arial" w:cs="Arial"/>
          <w:color w:val="000000"/>
          <w:szCs w:val="21"/>
        </w:rPr>
        <w:t>标签</w:t>
      </w:r>
      <w:r w:rsidRPr="00A73DE0">
        <w:rPr>
          <w:rFonts w:ascii="Arial" w:hAnsi="Arial" w:cs="Arial" w:hint="eastAsia"/>
          <w:color w:val="000000"/>
          <w:szCs w:val="21"/>
        </w:rPr>
        <w:t>、</w:t>
      </w:r>
      <w:r w:rsidRPr="00A73DE0">
        <w:rPr>
          <w:rFonts w:ascii="Arial" w:hAnsi="Arial" w:cs="Arial"/>
          <w:color w:val="000000"/>
          <w:szCs w:val="21"/>
        </w:rPr>
        <w:t>类别的搜索</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支持</w:t>
      </w:r>
      <w:r w:rsidRPr="00A73DE0">
        <w:rPr>
          <w:rFonts w:ascii="Arial" w:hAnsi="Arial" w:cs="Arial"/>
          <w:color w:val="000000"/>
          <w:szCs w:val="21"/>
        </w:rPr>
        <w:t>基于等级</w:t>
      </w:r>
      <w:r w:rsidRPr="00A73DE0">
        <w:rPr>
          <w:rFonts w:ascii="Arial" w:hAnsi="Arial" w:cs="Arial" w:hint="eastAsia"/>
          <w:color w:val="000000"/>
          <w:szCs w:val="21"/>
        </w:rPr>
        <w:t>、</w:t>
      </w:r>
      <w:r w:rsidRPr="00A73DE0">
        <w:rPr>
          <w:rFonts w:ascii="Arial" w:hAnsi="Arial" w:cs="Arial"/>
          <w:color w:val="000000"/>
          <w:szCs w:val="21"/>
        </w:rPr>
        <w:t>名称</w:t>
      </w:r>
      <w:r w:rsidRPr="00A73DE0">
        <w:rPr>
          <w:rFonts w:ascii="Arial" w:hAnsi="Arial" w:cs="Arial" w:hint="eastAsia"/>
          <w:color w:val="000000"/>
          <w:szCs w:val="21"/>
        </w:rPr>
        <w:t>、</w:t>
      </w:r>
      <w:r w:rsidRPr="00A73DE0">
        <w:rPr>
          <w:rFonts w:ascii="Arial" w:hAnsi="Arial" w:cs="Arial"/>
          <w:color w:val="000000"/>
          <w:szCs w:val="21"/>
        </w:rPr>
        <w:t>创建日期分类</w:t>
      </w:r>
      <w:r w:rsidRPr="00A73DE0">
        <w:rPr>
          <w:rFonts w:ascii="Arial" w:hAnsi="Arial" w:cs="Arial" w:hint="eastAsia"/>
          <w:color w:val="000000"/>
          <w:szCs w:val="21"/>
        </w:rPr>
        <w:t>管理</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支持数据</w:t>
      </w:r>
      <w:r w:rsidRPr="00A73DE0">
        <w:rPr>
          <w:rFonts w:ascii="Arial" w:hAnsi="Arial" w:cs="Arial"/>
          <w:color w:val="000000"/>
          <w:szCs w:val="21"/>
        </w:rPr>
        <w:t>资产生命周期的图形</w:t>
      </w:r>
      <w:r w:rsidRPr="00A73DE0">
        <w:rPr>
          <w:rFonts w:ascii="Arial" w:hAnsi="Arial" w:cs="Arial" w:hint="eastAsia"/>
          <w:color w:val="000000"/>
          <w:szCs w:val="21"/>
        </w:rPr>
        <w:t>化</w:t>
      </w:r>
      <w:r w:rsidRPr="00A73DE0">
        <w:rPr>
          <w:rFonts w:ascii="Arial" w:hAnsi="Arial" w:cs="Arial"/>
          <w:color w:val="000000"/>
          <w:szCs w:val="21"/>
        </w:rPr>
        <w:t>视图</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变</w:t>
      </w:r>
      <w:r w:rsidRPr="00A73DE0">
        <w:rPr>
          <w:rFonts w:ascii="Arial" w:hAnsi="Arial" w:cs="Arial" w:hint="eastAsia"/>
          <w:color w:val="000000"/>
          <w:szCs w:val="21"/>
        </w:rPr>
        <w:t>更</w:t>
      </w:r>
      <w:r w:rsidRPr="00A73DE0">
        <w:rPr>
          <w:rFonts w:ascii="Arial" w:hAnsi="Arial" w:cs="Arial"/>
          <w:color w:val="000000"/>
          <w:szCs w:val="21"/>
        </w:rPr>
        <w:t>和管理任何资产的生命周期</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基于角色的</w:t>
      </w:r>
      <w:r w:rsidRPr="00A73DE0">
        <w:rPr>
          <w:rFonts w:ascii="Arial" w:hAnsi="Arial" w:cs="Arial" w:hint="eastAsia"/>
          <w:color w:val="000000"/>
          <w:szCs w:val="21"/>
        </w:rPr>
        <w:t>互动，</w:t>
      </w:r>
      <w:r w:rsidRPr="00A73DE0">
        <w:rPr>
          <w:rFonts w:ascii="Arial" w:hAnsi="Arial" w:cs="Arial"/>
          <w:color w:val="000000"/>
          <w:szCs w:val="21"/>
        </w:rPr>
        <w:t>审查和</w:t>
      </w:r>
      <w:r w:rsidRPr="00A73DE0">
        <w:rPr>
          <w:rFonts w:ascii="Arial" w:hAnsi="Arial" w:cs="Arial" w:hint="eastAsia"/>
          <w:color w:val="000000"/>
          <w:szCs w:val="21"/>
        </w:rPr>
        <w:t>发</w:t>
      </w:r>
      <w:r w:rsidRPr="00A73DE0">
        <w:rPr>
          <w:rFonts w:ascii="Arial" w:hAnsi="Arial" w:cs="Arial"/>
          <w:color w:val="000000"/>
          <w:szCs w:val="21"/>
        </w:rPr>
        <w:t>布数据资产</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支持</w:t>
      </w:r>
      <w:r w:rsidRPr="00A73DE0">
        <w:rPr>
          <w:rFonts w:ascii="Arial" w:hAnsi="Arial" w:cs="Arial"/>
          <w:color w:val="000000"/>
          <w:szCs w:val="21"/>
        </w:rPr>
        <w:t>资产生命周期更新的历史视图</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支持</w:t>
      </w:r>
      <w:r w:rsidRPr="00A73DE0">
        <w:rPr>
          <w:rFonts w:ascii="Arial" w:hAnsi="Arial" w:cs="Arial"/>
          <w:color w:val="000000"/>
          <w:szCs w:val="21"/>
        </w:rPr>
        <w:t>资产</w:t>
      </w:r>
      <w:r w:rsidRPr="00A73DE0">
        <w:rPr>
          <w:rFonts w:ascii="Arial" w:hAnsi="Arial" w:cs="Arial" w:hint="eastAsia"/>
          <w:color w:val="000000"/>
          <w:szCs w:val="21"/>
        </w:rPr>
        <w:t>的</w:t>
      </w:r>
      <w:r w:rsidRPr="00A73DE0">
        <w:rPr>
          <w:rFonts w:ascii="Arial" w:hAnsi="Arial" w:cs="Arial"/>
          <w:color w:val="000000"/>
          <w:szCs w:val="21"/>
        </w:rPr>
        <w:t>使用率统计</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支持数据</w:t>
      </w:r>
      <w:r w:rsidRPr="00A73DE0">
        <w:rPr>
          <w:rFonts w:ascii="Arial" w:hAnsi="Arial" w:cs="Arial" w:hint="eastAsia"/>
          <w:color w:val="000000"/>
          <w:szCs w:val="21"/>
        </w:rPr>
        <w:t>迁移和备份</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连接和规模</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支持为现有</w:t>
      </w:r>
      <w:r w:rsidRPr="00A73DE0">
        <w:rPr>
          <w:rFonts w:ascii="Arial" w:hAnsi="Arial" w:cs="Arial"/>
          <w:color w:val="000000"/>
          <w:szCs w:val="21"/>
        </w:rPr>
        <w:t>或即将建设的系统</w:t>
      </w:r>
      <w:r w:rsidRPr="00A73DE0">
        <w:rPr>
          <w:rFonts w:ascii="Arial" w:hAnsi="Arial" w:cs="Arial" w:hint="eastAsia"/>
          <w:color w:val="000000"/>
          <w:szCs w:val="21"/>
        </w:rPr>
        <w:t>提供数据服务</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支持的</w:t>
      </w:r>
      <w:r w:rsidRPr="00A73DE0">
        <w:rPr>
          <w:rFonts w:ascii="Arial" w:hAnsi="Arial" w:cs="Arial"/>
          <w:color w:val="000000"/>
          <w:szCs w:val="21"/>
        </w:rPr>
        <w:t>单点登录</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支持</w:t>
      </w:r>
      <w:r w:rsidRPr="00A73DE0">
        <w:rPr>
          <w:rFonts w:ascii="Arial" w:hAnsi="Arial" w:cs="Arial"/>
          <w:color w:val="000000"/>
          <w:szCs w:val="21"/>
        </w:rPr>
        <w:t>高可用性和高可扩展性</w:t>
      </w:r>
      <w:r w:rsidRPr="00A73DE0">
        <w:rPr>
          <w:rFonts w:ascii="Arial" w:hAnsi="Arial" w:cs="Arial" w:hint="eastAsia"/>
          <w:color w:val="000000"/>
          <w:szCs w:val="21"/>
        </w:rPr>
        <w:t>的</w:t>
      </w:r>
      <w:r w:rsidRPr="00A73DE0">
        <w:rPr>
          <w:rFonts w:ascii="Arial" w:hAnsi="Arial" w:cs="Arial"/>
          <w:color w:val="000000"/>
          <w:szCs w:val="21"/>
        </w:rPr>
        <w:t>集群部署</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高性能，高可用性，可扩展性和稳定性</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支持</w:t>
      </w:r>
      <w:r w:rsidRPr="00A73DE0">
        <w:rPr>
          <w:rFonts w:ascii="Arial" w:hAnsi="Arial" w:cs="Arial"/>
          <w:color w:val="000000"/>
          <w:szCs w:val="21"/>
        </w:rPr>
        <w:t>流式大数据处理</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保障</w:t>
      </w:r>
      <w:r w:rsidRPr="00A73DE0">
        <w:rPr>
          <w:rFonts w:ascii="Arial" w:hAnsi="Arial" w:cs="Arial"/>
          <w:color w:val="000000"/>
          <w:szCs w:val="21"/>
        </w:rPr>
        <w:t>数据访问有最低的延迟</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通过</w:t>
      </w:r>
      <w:r w:rsidRPr="00A73DE0">
        <w:rPr>
          <w:rFonts w:ascii="Arial" w:hAnsi="Arial" w:cs="Arial"/>
          <w:color w:val="000000"/>
          <w:szCs w:val="21"/>
        </w:rPr>
        <w:t>分布式的</w:t>
      </w:r>
      <w:r w:rsidRPr="00A73DE0">
        <w:rPr>
          <w:rFonts w:ascii="Arial" w:hAnsi="Arial" w:cs="Arial" w:hint="eastAsia"/>
          <w:color w:val="000000"/>
          <w:szCs w:val="21"/>
        </w:rPr>
        <w:t>缓存</w:t>
      </w:r>
      <w:r w:rsidRPr="00A73DE0">
        <w:rPr>
          <w:rFonts w:ascii="Arial" w:hAnsi="Arial" w:cs="Arial"/>
          <w:color w:val="000000"/>
          <w:szCs w:val="21"/>
        </w:rPr>
        <w:t>响应机制实现</w:t>
      </w:r>
      <w:r w:rsidRPr="00A73DE0">
        <w:rPr>
          <w:rFonts w:ascii="Arial" w:hAnsi="Arial" w:cs="Arial" w:hint="eastAsia"/>
          <w:color w:val="000000"/>
          <w:szCs w:val="21"/>
        </w:rPr>
        <w:t>数据库</w:t>
      </w:r>
      <w:r w:rsidRPr="00A73DE0">
        <w:rPr>
          <w:rFonts w:ascii="Arial" w:hAnsi="Arial" w:cs="Arial"/>
          <w:color w:val="000000"/>
          <w:szCs w:val="21"/>
        </w:rPr>
        <w:t>访问的最小化</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支持</w:t>
      </w:r>
      <w:r w:rsidRPr="00A73DE0">
        <w:rPr>
          <w:rFonts w:ascii="Arial" w:hAnsi="Arial" w:cs="Arial"/>
          <w:color w:val="000000"/>
          <w:szCs w:val="21"/>
        </w:rPr>
        <w:t>高可用性部署</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支持二次开发</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实现无状态服务器水平</w:t>
      </w:r>
      <w:r w:rsidRPr="00A73DE0">
        <w:rPr>
          <w:rFonts w:ascii="Arial" w:hAnsi="Arial" w:cs="Arial" w:hint="eastAsia"/>
          <w:color w:val="000000"/>
          <w:szCs w:val="21"/>
        </w:rPr>
        <w:t>伸缩</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具有</w:t>
      </w:r>
      <w:r w:rsidRPr="00A73DE0">
        <w:rPr>
          <w:rFonts w:ascii="Arial" w:hAnsi="Arial" w:cs="Arial"/>
          <w:color w:val="000000"/>
          <w:szCs w:val="21"/>
        </w:rPr>
        <w:t>资源利用率低的长期稳定运行</w:t>
      </w:r>
      <w:r w:rsidRPr="00A73DE0">
        <w:rPr>
          <w:rFonts w:ascii="Arial" w:hAnsi="Arial" w:cs="Arial" w:hint="eastAsia"/>
          <w:color w:val="000000"/>
          <w:szCs w:val="21"/>
        </w:rPr>
        <w:t>特征</w:t>
      </w:r>
    </w:p>
    <w:p w:rsidR="004D40DD" w:rsidRPr="00A73DE0" w:rsidRDefault="000C4E67">
      <w:pPr>
        <w:snapToGrid w:val="0"/>
        <w:spacing w:line="300" w:lineRule="auto"/>
        <w:ind w:firstLineChars="200" w:firstLine="422"/>
        <w:rPr>
          <w:rFonts w:ascii="Arial" w:hAnsi="Arial" w:cs="Arial"/>
          <w:b/>
          <w:bCs/>
          <w:color w:val="000000"/>
          <w:szCs w:val="21"/>
        </w:rPr>
      </w:pPr>
      <w:bookmarkStart w:id="165" w:name="_Toc514021833"/>
      <w:bookmarkStart w:id="166" w:name="_Toc523474346"/>
      <w:bookmarkStart w:id="167" w:name="_Toc505025087"/>
      <w:r w:rsidRPr="00A73DE0">
        <w:rPr>
          <w:rFonts w:ascii="Arial" w:hAnsi="Arial" w:cs="Arial" w:hint="eastAsia"/>
          <w:b/>
          <w:bCs/>
          <w:color w:val="000000"/>
          <w:szCs w:val="21"/>
        </w:rPr>
        <w:t xml:space="preserve">4.1.5 </w:t>
      </w:r>
      <w:r w:rsidRPr="00A73DE0">
        <w:rPr>
          <w:rFonts w:ascii="Arial" w:hAnsi="Arial" w:cs="Arial" w:hint="eastAsia"/>
          <w:b/>
          <w:bCs/>
          <w:color w:val="000000"/>
          <w:szCs w:val="21"/>
        </w:rPr>
        <w:t>一站式服务门户</w:t>
      </w:r>
      <w:bookmarkEnd w:id="165"/>
      <w:bookmarkEnd w:id="166"/>
      <w:bookmarkEnd w:id="167"/>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一站式服务门户平台需为用户提供一个集成化、智能化、自动化和个性化的信息展现门户，用户登录后可浏览所有本人关心或与本人身份有关的信息，并可根据个人爱好定制信息内容和展现方式。</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一站式服务门户需满足以下要求：</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构建符合国际通用标准的，可持续升级的门户基础框架平台。</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提供统一的、便捷的信息统一入口，为信息检索带来高效。</w:t>
      </w:r>
      <w:r w:rsidRPr="00A73DE0">
        <w:rPr>
          <w:rFonts w:ascii="Arial" w:hAnsi="Arial" w:cs="Arial"/>
          <w:color w:val="000000"/>
          <w:szCs w:val="21"/>
        </w:rPr>
        <w:t xml:space="preserve"> </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为每个用户提供一个可以自己订制的个性化信息窗口，进一步提高工作效率。</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结合统一身份认证，实现单点登陆，并加强权限控制，提高信息传送过程的安全性。</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集成不同应用系统的信息，并提供良好的扩展性，适应未来的不断发展。</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建设统一的沟通、协作平台，充分利用园区的各种资源。</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实现园区信息发布流程控制，指定园区信息的标准发布体制。</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一站式服务门户需实现如下目标：</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可以帮助园区整合现有的各种应用系统</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以最小成本开发利用现有资源</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提供个性化服务</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提供基于门户的交流与协作</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技术要求</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需提供便捷且友好的用户界面</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lastRenderedPageBreak/>
        <w:t>需具备开放的综合整合架构</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需具有表格填写与报表制作功能</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需提供</w:t>
      </w:r>
      <w:r w:rsidRPr="00A73DE0">
        <w:rPr>
          <w:rFonts w:ascii="Arial" w:hAnsi="Arial" w:cs="Arial" w:hint="eastAsia"/>
          <w:color w:val="000000"/>
          <w:szCs w:val="21"/>
        </w:rPr>
        <w:t>即开即用工具集</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需支持安全的单点登录（</w:t>
      </w:r>
      <w:r w:rsidRPr="00A73DE0">
        <w:rPr>
          <w:rFonts w:ascii="Arial" w:hAnsi="Arial" w:cs="Arial" w:hint="eastAsia"/>
          <w:color w:val="000000"/>
          <w:szCs w:val="21"/>
        </w:rPr>
        <w:t>SSO</w:t>
      </w:r>
      <w:r w:rsidRPr="00A73DE0">
        <w:rPr>
          <w:rFonts w:ascii="Arial" w:hAnsi="Arial" w:cs="Arial" w:hint="eastAsia"/>
          <w:color w:val="000000"/>
          <w:szCs w:val="21"/>
        </w:rPr>
        <w:t>）</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需支持自定义字段</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需支持和</w:t>
      </w:r>
      <w:r w:rsidRPr="00A73DE0">
        <w:rPr>
          <w:rFonts w:ascii="Arial" w:hAnsi="Arial" w:cs="Arial" w:hint="eastAsia"/>
          <w:color w:val="000000"/>
          <w:szCs w:val="21"/>
        </w:rPr>
        <w:t>数据交换共享与业务应用集成平台中的规则引擎集成</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通过数据交换共享与业务应用集成平台中的规则引擎集成，从而实现包括个性化的内容、功能以及基于用户方位、活动和其他自定义配置文件属性的功能。</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需支持社区、组织和网站</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需支持用户个性化</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需支持基于角色的内容传送</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需支持一键式配置</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需支持动态拖放</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若要在门户中移动不同的元素，用户只需简单地将它们拖放到目标位置即可。</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需支持按照业务流程处理事务和业务</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需支持性能监控与审计</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需提供多语言支持</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能提供即开即用的国际或多语言支持功能。</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需支持网页内容管理</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门户应该具有完整的</w:t>
      </w:r>
      <w:r w:rsidRPr="00A73DE0">
        <w:rPr>
          <w:rFonts w:ascii="Arial" w:hAnsi="Arial" w:cs="Arial" w:hint="eastAsia"/>
          <w:color w:val="000000"/>
          <w:szCs w:val="21"/>
        </w:rPr>
        <w:t>WCMS</w:t>
      </w:r>
      <w:r w:rsidRPr="00A73DE0">
        <w:rPr>
          <w:rFonts w:ascii="Arial" w:hAnsi="Arial" w:cs="Arial" w:hint="eastAsia"/>
          <w:color w:val="000000"/>
          <w:szCs w:val="21"/>
        </w:rPr>
        <w:t>功能，可以使用户或门户管理员利用可视化的功能在短时间内构建丰富的网页内容，也可以使用预定义或自定义模板制作复杂的个性化门户，也可通过将网页内容与网页应用程序模块、小工具以及小配件相结合的方式来创建功能强大的网页。能够对其他用户的访问和使用权限进行设置。用户能便捷地进行资源发布。</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需提供便捷且丰富的文本编辑器</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用户能够在</w:t>
      </w:r>
      <w:r w:rsidRPr="00A73DE0">
        <w:rPr>
          <w:rFonts w:ascii="Arial" w:hAnsi="Arial" w:cs="Arial"/>
          <w:color w:val="000000"/>
          <w:szCs w:val="21"/>
        </w:rPr>
        <w:t>门户</w:t>
      </w:r>
      <w:r w:rsidRPr="00A73DE0">
        <w:rPr>
          <w:rFonts w:ascii="Arial" w:hAnsi="Arial" w:cs="Arial" w:hint="eastAsia"/>
          <w:color w:val="000000"/>
          <w:szCs w:val="21"/>
        </w:rPr>
        <w:t>界面中快速创建内容，包括拼写检查和文本风格等功能，使得任何人都可以创建内容，无需编码知识，无需使用外部工具。</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w:t>
      </w:r>
      <w:r w:rsidRPr="00A73DE0">
        <w:rPr>
          <w:rFonts w:ascii="Arial" w:hAnsi="Arial" w:cs="Arial"/>
          <w:color w:val="000000"/>
          <w:szCs w:val="21"/>
        </w:rPr>
        <w:t>支持社交化</w:t>
      </w:r>
      <w:r w:rsidRPr="00A73DE0">
        <w:rPr>
          <w:rFonts w:ascii="Arial" w:hAnsi="Arial" w:cs="Arial" w:hint="eastAsia"/>
          <w:color w:val="000000"/>
          <w:szCs w:val="21"/>
        </w:rPr>
        <w:t>协同</w:t>
      </w:r>
      <w:r w:rsidRPr="00A73DE0">
        <w:rPr>
          <w:rFonts w:ascii="Arial" w:hAnsi="Arial" w:cs="Arial"/>
          <w:color w:val="000000"/>
          <w:szCs w:val="21"/>
        </w:rPr>
        <w:t>和即时通讯</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用户和门户管理员可以管理和部署基于网络的社交应用程序，直接将小工具创建至页面和网站。同时也应该提供类似于</w:t>
      </w:r>
      <w:r w:rsidRPr="00A73DE0">
        <w:rPr>
          <w:rFonts w:ascii="Arial" w:hAnsi="Arial" w:cs="Arial" w:hint="eastAsia"/>
          <w:color w:val="000000"/>
          <w:szCs w:val="21"/>
        </w:rPr>
        <w:t>Web QQ</w:t>
      </w:r>
      <w:r w:rsidRPr="00A73DE0">
        <w:rPr>
          <w:rFonts w:ascii="Arial" w:hAnsi="Arial" w:cs="Arial" w:hint="eastAsia"/>
          <w:color w:val="000000"/>
          <w:szCs w:val="21"/>
        </w:rPr>
        <w:t>的即时通讯同能，使得用户能用即时通讯功能辅助业务或事务流程办理。</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需提供桌面客户端</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门户需提供带有即时通讯同能的客户端。</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需支持全面支持数字生活服务</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包括支持社交、商品交易、支付交易、订货送货等多种数字生活服务。</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需支持二次开发定制</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要求能够能提供完善的二次开发工具包，以保障园区的业务需求和发展需求。</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技术先进且符合标准规范</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要求使用先进的门户理念、技术，并要符合业界的各类门户技术标准规范。</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功能要求</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业务服务型门户应该是建立在统一身份认证平台、门户支撑平台和各类应用系统之上的一个综合性的、以服务为目的的系统。</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面向的对象主要包括一般用户、管理人员和园区领导；</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lastRenderedPageBreak/>
        <w:t>业务服务型门户依托统一身份认证平台，实现单点登录；</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业务服务型门户需整合园区已经建设或将要建设的各个管理类应用系统、服务类应用系统、协作交流类应用系统以及外部网站等；</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业务服务型门户通过商业化的门户支撑平台工具，实现各应用系统的整合</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业务服务型门户具有个人工作台、网上信息服务、网上自助服务、网上交流协作、网上办公等主要功能。</w:t>
      </w:r>
    </w:p>
    <w:p w:rsidR="004D40DD" w:rsidRPr="00A73DE0" w:rsidRDefault="000C4E67">
      <w:pPr>
        <w:snapToGrid w:val="0"/>
        <w:spacing w:line="300" w:lineRule="auto"/>
        <w:ind w:firstLineChars="200" w:firstLine="420"/>
        <w:rPr>
          <w:rFonts w:ascii="Arial" w:hAnsi="Arial" w:cs="Arial"/>
          <w:color w:val="000000"/>
          <w:szCs w:val="21"/>
        </w:rPr>
      </w:pPr>
      <w:bookmarkStart w:id="168" w:name="_Toc523474351"/>
      <w:r w:rsidRPr="00A73DE0">
        <w:rPr>
          <w:rFonts w:ascii="Arial" w:hAnsi="Arial" w:cs="Arial" w:hint="eastAsia"/>
          <w:color w:val="000000"/>
          <w:szCs w:val="21"/>
        </w:rPr>
        <w:t>单点登录</w:t>
      </w:r>
      <w:bookmarkEnd w:id="168"/>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业务服务型门户必须实现单点登录及应用系统的整合。包括：</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SSO</w:t>
      </w:r>
      <w:r w:rsidRPr="00A73DE0">
        <w:rPr>
          <w:rFonts w:ascii="Arial" w:hAnsi="Arial" w:cs="Arial" w:hint="eastAsia"/>
          <w:color w:val="000000"/>
          <w:szCs w:val="21"/>
        </w:rPr>
        <w:t>——用户登录一次园区门户，即可经由门户进入其他应用系统时无需进行登录。</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与应用系统整合。通过</w:t>
      </w:r>
      <w:r w:rsidRPr="00A73DE0">
        <w:rPr>
          <w:rFonts w:ascii="Arial" w:hAnsi="Arial" w:cs="Arial" w:hint="eastAsia"/>
          <w:color w:val="000000"/>
          <w:szCs w:val="21"/>
        </w:rPr>
        <w:t>PORTLET</w:t>
      </w:r>
      <w:r w:rsidRPr="00A73DE0">
        <w:rPr>
          <w:rFonts w:ascii="Arial" w:hAnsi="Arial" w:cs="Arial" w:hint="eastAsia"/>
          <w:color w:val="000000"/>
          <w:szCs w:val="21"/>
        </w:rPr>
        <w:t>，实现与应用系统的整合，通过信息门户，用户可以访问到相关的应用系统，而不需在系统之间切换。</w:t>
      </w:r>
    </w:p>
    <w:p w:rsidR="004D40DD" w:rsidRPr="00A73DE0" w:rsidRDefault="000C4E67">
      <w:pPr>
        <w:snapToGrid w:val="0"/>
        <w:spacing w:line="300" w:lineRule="auto"/>
        <w:ind w:firstLineChars="200" w:firstLine="420"/>
        <w:rPr>
          <w:rFonts w:ascii="Arial" w:hAnsi="Arial" w:cs="Arial"/>
          <w:color w:val="000000"/>
          <w:szCs w:val="21"/>
        </w:rPr>
      </w:pPr>
      <w:bookmarkStart w:id="169" w:name="_Toc523474352"/>
      <w:r w:rsidRPr="00A73DE0">
        <w:rPr>
          <w:rFonts w:ascii="Arial" w:hAnsi="Arial" w:cs="Arial" w:hint="eastAsia"/>
          <w:color w:val="000000"/>
          <w:szCs w:val="21"/>
        </w:rPr>
        <w:t>个人工作台</w:t>
      </w:r>
      <w:bookmarkEnd w:id="169"/>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业务服务型门户必须具有个人门户功能，它将用户个人的日常工作任务和所需信息统一集成到个人工作台上，使其成为个人日常工作、学习的电子桌面。主要包括：</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订阅的新闻及动态信息</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个人邮件</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个人日程</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个人提醒</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通讯录</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待办事宜</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个人信息查询</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常用的网上自助服务</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常用的应用系统入口</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w:t>
      </w:r>
    </w:p>
    <w:p w:rsidR="004D40DD" w:rsidRPr="00A73DE0" w:rsidRDefault="000C4E67">
      <w:pPr>
        <w:snapToGrid w:val="0"/>
        <w:spacing w:line="300" w:lineRule="auto"/>
        <w:ind w:firstLineChars="200" w:firstLine="420"/>
        <w:rPr>
          <w:rFonts w:ascii="Arial" w:hAnsi="Arial" w:cs="Arial"/>
          <w:color w:val="000000"/>
          <w:szCs w:val="21"/>
        </w:rPr>
      </w:pPr>
      <w:bookmarkStart w:id="170" w:name="_Toc523474353"/>
      <w:r w:rsidRPr="00A73DE0">
        <w:rPr>
          <w:rFonts w:ascii="Arial" w:hAnsi="Arial" w:cs="Arial" w:hint="eastAsia"/>
          <w:color w:val="000000"/>
          <w:szCs w:val="21"/>
        </w:rPr>
        <w:t>网上信息服务</w:t>
      </w:r>
      <w:bookmarkEnd w:id="170"/>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业务服务型门户通过整个实验室内外的信息资源，提供了强大的信息服务功能，所发布的信息主要包括：</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外部信息</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行业网站、外部新闻网站等有关的信息</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园区信息</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新闻、公告、快讯、动态、专题</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个人信息</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查询用户相关信息，包括：待办工作、科研信息、财务</w:t>
      </w:r>
      <w:r w:rsidRPr="00A73DE0">
        <w:rPr>
          <w:rFonts w:ascii="Arial" w:hAnsi="Arial" w:cs="Arial" w:hint="eastAsia"/>
          <w:color w:val="000000"/>
          <w:szCs w:val="21"/>
        </w:rPr>
        <w:t>/</w:t>
      </w:r>
      <w:r w:rsidRPr="00A73DE0">
        <w:rPr>
          <w:rFonts w:ascii="Arial" w:hAnsi="Arial" w:cs="Arial" w:hint="eastAsia"/>
          <w:color w:val="000000"/>
          <w:szCs w:val="21"/>
        </w:rPr>
        <w:t>经费信息、一卡通信息等。</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生活信息</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查询常用的生活信息，包括天气预报、火车航班信息、园区地图、电话黄页、班车时刻表等。</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信息搜索</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提供强大的信息搜索引擎，使用户能方便地搜索实验室内的各种信息资源和服务信息。</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统一信息发布</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业务服务型门户可以提供一个统一的内容管理系统（</w:t>
      </w:r>
      <w:r w:rsidRPr="00A73DE0">
        <w:rPr>
          <w:rFonts w:ascii="Arial" w:hAnsi="Arial" w:cs="Arial" w:hint="eastAsia"/>
          <w:color w:val="000000"/>
          <w:szCs w:val="21"/>
        </w:rPr>
        <w:t>CMS</w:t>
      </w:r>
      <w:r w:rsidRPr="00A73DE0">
        <w:rPr>
          <w:rFonts w:ascii="Arial" w:hAnsi="Arial" w:cs="Arial" w:hint="eastAsia"/>
          <w:color w:val="000000"/>
          <w:szCs w:val="21"/>
        </w:rPr>
        <w:t>），为园区网站的信息发布内容进行统一管理。</w:t>
      </w:r>
    </w:p>
    <w:p w:rsidR="004D40DD" w:rsidRPr="00A73DE0" w:rsidRDefault="000C4E67">
      <w:pPr>
        <w:snapToGrid w:val="0"/>
        <w:spacing w:line="300" w:lineRule="auto"/>
        <w:ind w:firstLineChars="200" w:firstLine="420"/>
        <w:rPr>
          <w:rFonts w:ascii="Arial" w:hAnsi="Arial" w:cs="Arial"/>
          <w:color w:val="000000"/>
          <w:szCs w:val="21"/>
        </w:rPr>
      </w:pPr>
      <w:bookmarkStart w:id="171" w:name="_Toc523474354"/>
      <w:r w:rsidRPr="00A73DE0">
        <w:rPr>
          <w:rFonts w:ascii="Arial" w:hAnsi="Arial" w:cs="Arial" w:hint="eastAsia"/>
          <w:color w:val="000000"/>
          <w:szCs w:val="21"/>
        </w:rPr>
        <w:t>网上自助服务</w:t>
      </w:r>
      <w:bookmarkEnd w:id="171"/>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业务服务型门户通过整合各种服务类应用系统，向用户提供各种网上自助服务，实现各种服务的</w:t>
      </w:r>
      <w:r w:rsidRPr="00A73DE0">
        <w:rPr>
          <w:rFonts w:ascii="Arial" w:hAnsi="Arial" w:cs="Arial" w:hint="eastAsia"/>
          <w:color w:val="000000"/>
          <w:szCs w:val="21"/>
        </w:rPr>
        <w:lastRenderedPageBreak/>
        <w:t>在线申请、处理和查询。主要包括：</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科研服务</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财务服务</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人事服务</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一卡通服务</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IT</w:t>
      </w:r>
      <w:r w:rsidRPr="00A73DE0">
        <w:rPr>
          <w:rFonts w:ascii="Arial" w:hAnsi="Arial" w:cs="Arial" w:hint="eastAsia"/>
          <w:color w:val="000000"/>
          <w:szCs w:val="21"/>
        </w:rPr>
        <w:t>及网络服务</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w:t>
      </w:r>
    </w:p>
    <w:p w:rsidR="004D40DD" w:rsidRPr="00A73DE0" w:rsidRDefault="000C4E67">
      <w:pPr>
        <w:snapToGrid w:val="0"/>
        <w:spacing w:line="300" w:lineRule="auto"/>
        <w:ind w:firstLineChars="200" w:firstLine="420"/>
        <w:rPr>
          <w:rFonts w:ascii="Arial" w:hAnsi="Arial" w:cs="Arial"/>
          <w:color w:val="000000"/>
          <w:szCs w:val="21"/>
        </w:rPr>
      </w:pPr>
      <w:bookmarkStart w:id="172" w:name="_Toc523474355"/>
      <w:r w:rsidRPr="00A73DE0">
        <w:rPr>
          <w:rFonts w:ascii="Arial" w:hAnsi="Arial" w:cs="Arial" w:hint="eastAsia"/>
          <w:color w:val="000000"/>
          <w:szCs w:val="21"/>
        </w:rPr>
        <w:t>网上交流协作</w:t>
      </w:r>
      <w:bookmarkEnd w:id="172"/>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业务服务型门户需提供协作及交互功能，主要包括：</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即时通讯</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群组空间</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个人博客</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网上社区</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文档共享</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视频点播</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专题论坛</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领导信箱</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网上调查</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w:t>
      </w:r>
    </w:p>
    <w:p w:rsidR="004D40DD" w:rsidRPr="00A73DE0" w:rsidRDefault="000C4E67">
      <w:pPr>
        <w:snapToGrid w:val="0"/>
        <w:spacing w:line="300" w:lineRule="auto"/>
        <w:ind w:firstLineChars="200" w:firstLine="420"/>
        <w:rPr>
          <w:rFonts w:ascii="Arial" w:hAnsi="Arial" w:cs="Arial"/>
          <w:color w:val="000000"/>
          <w:szCs w:val="21"/>
        </w:rPr>
      </w:pPr>
      <w:bookmarkStart w:id="173" w:name="_Toc505025092"/>
      <w:bookmarkStart w:id="174" w:name="_Toc393038152"/>
      <w:bookmarkStart w:id="175" w:name="_Toc458499562"/>
      <w:bookmarkStart w:id="176" w:name="_Toc514021838"/>
      <w:bookmarkStart w:id="177" w:name="_Toc523474356"/>
      <w:bookmarkStart w:id="178" w:name="_Toc467454452"/>
      <w:bookmarkStart w:id="179" w:name="_Toc451711864"/>
      <w:bookmarkStart w:id="180" w:name="_Toc333248600"/>
      <w:r w:rsidRPr="00A73DE0">
        <w:rPr>
          <w:rFonts w:ascii="Arial" w:hAnsi="Arial" w:cs="Arial" w:hint="eastAsia"/>
          <w:color w:val="000000"/>
          <w:szCs w:val="21"/>
        </w:rPr>
        <w:t>桌面工具</w:t>
      </w:r>
      <w:bookmarkEnd w:id="173"/>
      <w:bookmarkEnd w:id="174"/>
      <w:bookmarkEnd w:id="175"/>
      <w:bookmarkEnd w:id="176"/>
      <w:bookmarkEnd w:id="177"/>
      <w:bookmarkEnd w:id="178"/>
      <w:bookmarkEnd w:id="179"/>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需采用开源</w:t>
      </w:r>
      <w:r w:rsidRPr="00A73DE0">
        <w:rPr>
          <w:rFonts w:ascii="Arial" w:hAnsi="Arial" w:cs="Arial" w:hint="eastAsia"/>
          <w:color w:val="000000"/>
          <w:szCs w:val="21"/>
        </w:rPr>
        <w:t>/</w:t>
      </w:r>
      <w:r w:rsidRPr="00A73DE0">
        <w:rPr>
          <w:rFonts w:ascii="Arial" w:hAnsi="Arial" w:cs="Arial" w:hint="eastAsia"/>
          <w:color w:val="000000"/>
          <w:szCs w:val="21"/>
        </w:rPr>
        <w:t>自由软件，并提供安全的视频通话，会议，聊天，桌面共享，文件传输。</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桌面工具需能够直接访问服务型门户中的所有应用，还需具有消息推送的功能，能够把与本人相关的事务办理、审核等业务，通过后台触发，转换成消息链接直接推送给用户，用户可以直接通过消息链接进行跳转到业务处理界面。</w:t>
      </w:r>
      <w:bookmarkEnd w:id="180"/>
    </w:p>
    <w:p w:rsidR="004D40DD" w:rsidRPr="00A73DE0" w:rsidRDefault="000C4E67">
      <w:pPr>
        <w:snapToGrid w:val="0"/>
        <w:spacing w:line="300" w:lineRule="auto"/>
        <w:ind w:firstLineChars="200" w:firstLine="422"/>
        <w:rPr>
          <w:rFonts w:ascii="Arial" w:hAnsi="Arial" w:cs="Arial"/>
          <w:b/>
          <w:bCs/>
          <w:color w:val="000000"/>
          <w:szCs w:val="21"/>
        </w:rPr>
      </w:pPr>
      <w:bookmarkStart w:id="181" w:name="_Toc505025093"/>
      <w:bookmarkStart w:id="182" w:name="_Toc514021839"/>
      <w:bookmarkStart w:id="183" w:name="_Toc523474357"/>
      <w:bookmarkStart w:id="184" w:name="_Toc333248885"/>
      <w:bookmarkStart w:id="185" w:name="_Toc331609890"/>
      <w:r w:rsidRPr="00A73DE0">
        <w:rPr>
          <w:rFonts w:ascii="Arial" w:hAnsi="Arial" w:cs="Arial" w:hint="eastAsia"/>
          <w:b/>
          <w:bCs/>
          <w:color w:val="000000"/>
          <w:szCs w:val="21"/>
        </w:rPr>
        <w:t xml:space="preserve">4.1.6 </w:t>
      </w:r>
      <w:r w:rsidRPr="00A73DE0">
        <w:rPr>
          <w:rFonts w:ascii="Arial" w:hAnsi="Arial" w:cs="Arial"/>
          <w:b/>
          <w:bCs/>
          <w:color w:val="000000"/>
          <w:szCs w:val="21"/>
        </w:rPr>
        <w:t>智慧</w:t>
      </w:r>
      <w:r w:rsidRPr="00A73DE0">
        <w:rPr>
          <w:rFonts w:ascii="Arial" w:hAnsi="Arial" w:cs="Arial" w:hint="eastAsia"/>
          <w:b/>
          <w:bCs/>
          <w:color w:val="000000"/>
          <w:szCs w:val="21"/>
        </w:rPr>
        <w:t>移动平台</w:t>
      </w:r>
      <w:bookmarkEnd w:id="181"/>
      <w:bookmarkEnd w:id="182"/>
      <w:bookmarkEnd w:id="183"/>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需支持钉钉定制移动应用，结合园区的业务需求和手机终端的特性。</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技术要求</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“智慧移动平台”不仅需满足“一站式服务门户平台”类似的功能，还需支持与“数据交换共享与业务应用集成平台”、“中心身份认证授权及访问控制平台”、“业务服务型门户平台”进行信息交互和整合。</w:t>
      </w:r>
    </w:p>
    <w:p w:rsidR="004D40DD" w:rsidRPr="00A73DE0" w:rsidRDefault="000C4E67">
      <w:pPr>
        <w:snapToGrid w:val="0"/>
        <w:spacing w:line="300" w:lineRule="auto"/>
        <w:ind w:firstLineChars="200" w:firstLine="420"/>
        <w:rPr>
          <w:rFonts w:ascii="Arial" w:hAnsi="Arial" w:cs="Arial"/>
          <w:color w:val="000000"/>
          <w:szCs w:val="21"/>
        </w:rPr>
      </w:pPr>
      <w:bookmarkStart w:id="186" w:name="_Toc523474359"/>
      <w:r w:rsidRPr="00A73DE0">
        <w:rPr>
          <w:rFonts w:ascii="Arial" w:hAnsi="Arial" w:cs="Arial"/>
          <w:color w:val="000000"/>
          <w:szCs w:val="21"/>
        </w:rPr>
        <w:t>移动设备管理</w:t>
      </w:r>
      <w:bookmarkEnd w:id="186"/>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需支持移动设备</w:t>
      </w:r>
      <w:r w:rsidRPr="00A73DE0">
        <w:rPr>
          <w:rFonts w:ascii="Arial" w:hAnsi="Arial" w:cs="Arial"/>
          <w:color w:val="000000"/>
          <w:szCs w:val="21"/>
        </w:rPr>
        <w:t>的</w:t>
      </w:r>
      <w:r w:rsidRPr="00A73DE0">
        <w:rPr>
          <w:rFonts w:ascii="Arial" w:hAnsi="Arial" w:cs="Arial" w:hint="eastAsia"/>
          <w:color w:val="000000"/>
          <w:szCs w:val="21"/>
        </w:rPr>
        <w:t>注册</w:t>
      </w:r>
      <w:r w:rsidRPr="00A73DE0">
        <w:rPr>
          <w:rFonts w:ascii="Arial" w:hAnsi="Arial" w:cs="Arial"/>
          <w:color w:val="000000"/>
          <w:szCs w:val="21"/>
        </w:rPr>
        <w:t>和管理</w:t>
      </w:r>
      <w:r w:rsidRPr="00A73DE0">
        <w:rPr>
          <w:rFonts w:ascii="Arial" w:hAnsi="Arial" w:cs="Arial" w:hint="eastAsia"/>
          <w:color w:val="000000"/>
          <w:szCs w:val="21"/>
        </w:rPr>
        <w:t>以及</w:t>
      </w:r>
      <w:r w:rsidRPr="00A73DE0">
        <w:rPr>
          <w:rFonts w:ascii="Arial" w:hAnsi="Arial" w:cs="Arial"/>
          <w:color w:val="000000"/>
          <w:szCs w:val="21"/>
        </w:rPr>
        <w:t>最终用户的</w:t>
      </w:r>
      <w:r w:rsidRPr="00A73DE0">
        <w:rPr>
          <w:rFonts w:ascii="Arial" w:hAnsi="Arial" w:cs="Arial" w:hint="eastAsia"/>
          <w:color w:val="000000"/>
          <w:szCs w:val="21"/>
        </w:rPr>
        <w:t>移动设备管理</w:t>
      </w:r>
      <w:r w:rsidRPr="00A73DE0">
        <w:rPr>
          <w:rFonts w:ascii="Arial" w:hAnsi="Arial" w:cs="Arial"/>
          <w:color w:val="000000"/>
          <w:szCs w:val="21"/>
        </w:rPr>
        <w:t>控制台</w:t>
      </w:r>
      <w:r w:rsidRPr="00A73DE0">
        <w:rPr>
          <w:rFonts w:ascii="Arial" w:hAnsi="Arial" w:cs="Arial" w:hint="eastAsia"/>
          <w:color w:val="000000"/>
          <w:szCs w:val="21"/>
        </w:rPr>
        <w:t>自助管理</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需支持</w:t>
      </w:r>
      <w:r w:rsidRPr="00A73DE0">
        <w:rPr>
          <w:rFonts w:ascii="Arial" w:hAnsi="Arial" w:cs="Arial"/>
          <w:color w:val="000000"/>
          <w:szCs w:val="21"/>
        </w:rPr>
        <w:t>Android</w:t>
      </w:r>
      <w:r w:rsidRPr="00A73DE0">
        <w:rPr>
          <w:rFonts w:ascii="Arial" w:hAnsi="Arial" w:cs="Arial"/>
          <w:color w:val="000000"/>
          <w:szCs w:val="21"/>
        </w:rPr>
        <w:t>和</w:t>
      </w:r>
      <w:r w:rsidRPr="00A73DE0">
        <w:rPr>
          <w:rFonts w:ascii="Arial" w:hAnsi="Arial" w:cs="Arial"/>
          <w:color w:val="000000"/>
          <w:szCs w:val="21"/>
        </w:rPr>
        <w:t>iOS</w:t>
      </w:r>
      <w:r w:rsidRPr="00A73DE0">
        <w:rPr>
          <w:rFonts w:ascii="Arial" w:hAnsi="Arial" w:cs="Arial"/>
          <w:color w:val="000000"/>
          <w:szCs w:val="21"/>
        </w:rPr>
        <w:t>等主流移动终端操作系统</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需支持对移动设备的识别系统（</w:t>
      </w:r>
      <w:r w:rsidRPr="00A73DE0">
        <w:rPr>
          <w:rFonts w:ascii="Arial" w:hAnsi="Arial" w:cs="Arial" w:hint="eastAsia"/>
          <w:color w:val="000000"/>
          <w:szCs w:val="21"/>
        </w:rPr>
        <w:t>LDAP</w:t>
      </w:r>
      <w:r w:rsidRPr="00A73DE0">
        <w:rPr>
          <w:rFonts w:ascii="Arial" w:hAnsi="Arial" w:cs="Arial" w:hint="eastAsia"/>
          <w:color w:val="000000"/>
          <w:szCs w:val="21"/>
        </w:rPr>
        <w:t>，微软的</w:t>
      </w:r>
      <w:r w:rsidRPr="00A73DE0">
        <w:rPr>
          <w:rFonts w:ascii="Arial" w:hAnsi="Arial" w:cs="Arial" w:hint="eastAsia"/>
          <w:color w:val="000000"/>
          <w:szCs w:val="21"/>
        </w:rPr>
        <w:t>AD</w:t>
      </w:r>
      <w:r w:rsidRPr="00A73DE0">
        <w:rPr>
          <w:rFonts w:ascii="Arial" w:hAnsi="Arial" w:cs="Arial" w:hint="eastAsia"/>
          <w:color w:val="000000"/>
          <w:szCs w:val="21"/>
        </w:rPr>
        <w:t>等）的集成</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需支持基于策略的安全、数据、功能管理</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需支持广播式的策略部署</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需支持报告、</w:t>
      </w:r>
      <w:r w:rsidRPr="00A73DE0">
        <w:rPr>
          <w:rFonts w:ascii="Arial" w:hAnsi="Arial" w:cs="Arial"/>
          <w:color w:val="000000"/>
          <w:szCs w:val="21"/>
        </w:rPr>
        <w:t>报警</w:t>
      </w:r>
      <w:r w:rsidRPr="00A73DE0">
        <w:rPr>
          <w:rFonts w:ascii="Arial" w:hAnsi="Arial" w:cs="Arial" w:hint="eastAsia"/>
          <w:color w:val="000000"/>
          <w:szCs w:val="21"/>
        </w:rPr>
        <w:t>和设备的合规性监测</w:t>
      </w:r>
      <w:r w:rsidRPr="00A73DE0">
        <w:rPr>
          <w:rFonts w:ascii="Arial" w:hAnsi="Arial" w:cs="Arial" w:hint="eastAsia"/>
          <w:color w:val="000000"/>
          <w:szCs w:val="21"/>
        </w:rPr>
        <w:t xml:space="preserve">     </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需支持基于角色权限的设备管理</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需支持远程信息销毁处理</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需支持对已注册设备的轨迹及位置进行跟踪</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需支持审计和日志</w:t>
      </w:r>
    </w:p>
    <w:p w:rsidR="004D40DD" w:rsidRPr="00A73DE0" w:rsidRDefault="000C4E67">
      <w:pPr>
        <w:snapToGrid w:val="0"/>
        <w:spacing w:line="300" w:lineRule="auto"/>
        <w:ind w:firstLineChars="200" w:firstLine="420"/>
        <w:rPr>
          <w:rFonts w:ascii="Arial" w:hAnsi="Arial" w:cs="Arial"/>
          <w:color w:val="000000"/>
          <w:szCs w:val="21"/>
        </w:rPr>
      </w:pPr>
      <w:bookmarkStart w:id="187" w:name="_Toc523474360"/>
      <w:r w:rsidRPr="00A73DE0">
        <w:rPr>
          <w:rFonts w:ascii="Arial" w:hAnsi="Arial" w:cs="Arial" w:hint="eastAsia"/>
          <w:color w:val="000000"/>
          <w:szCs w:val="21"/>
        </w:rPr>
        <w:t>移动设备应用程序管理</w:t>
      </w:r>
      <w:bookmarkEnd w:id="187"/>
      <w:r w:rsidRPr="00A73DE0">
        <w:rPr>
          <w:rFonts w:ascii="Arial" w:hAnsi="Arial" w:cs="Arial" w:hint="eastAsia"/>
          <w:color w:val="000000"/>
          <w:szCs w:val="21"/>
        </w:rPr>
        <w:t xml:space="preserve"> </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lastRenderedPageBreak/>
        <w:t>需支持对应用程序的安装和移除</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需支持基于角色的应用</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需支持对同一用户拥有的多个设备提供应用</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需支持通过策略提供应用</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需支持</w:t>
      </w:r>
      <w:r w:rsidRPr="00A73DE0">
        <w:rPr>
          <w:rFonts w:ascii="Arial" w:hAnsi="Arial" w:cs="Arial" w:hint="eastAsia"/>
          <w:color w:val="000000"/>
          <w:szCs w:val="21"/>
        </w:rPr>
        <w:t>Android</w:t>
      </w:r>
      <w:r w:rsidRPr="00A73DE0">
        <w:rPr>
          <w:rFonts w:ascii="Arial" w:hAnsi="Arial" w:cs="Arial" w:hint="eastAsia"/>
          <w:color w:val="000000"/>
          <w:szCs w:val="21"/>
        </w:rPr>
        <w:t>、</w:t>
      </w:r>
      <w:r w:rsidRPr="00A73DE0">
        <w:rPr>
          <w:rFonts w:ascii="Arial" w:hAnsi="Arial" w:cs="Arial" w:hint="eastAsia"/>
          <w:color w:val="000000"/>
          <w:szCs w:val="21"/>
        </w:rPr>
        <w:t>iOS</w:t>
      </w:r>
      <w:r w:rsidRPr="00A73DE0">
        <w:rPr>
          <w:rFonts w:ascii="Arial" w:hAnsi="Arial" w:cs="Arial" w:hint="eastAsia"/>
          <w:color w:val="000000"/>
          <w:szCs w:val="21"/>
        </w:rPr>
        <w:t>应用程序黑名单功能</w:t>
      </w:r>
      <w:r w:rsidRPr="00A73DE0">
        <w:rPr>
          <w:rFonts w:ascii="Arial" w:hAnsi="Arial" w:cs="Arial" w:hint="eastAsia"/>
          <w:color w:val="000000"/>
          <w:szCs w:val="21"/>
        </w:rPr>
        <w:t xml:space="preserve"> </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需支持应用程序策略合规性监测</w:t>
      </w:r>
    </w:p>
    <w:p w:rsidR="004D40DD" w:rsidRPr="00A73DE0" w:rsidRDefault="000C4E67">
      <w:pPr>
        <w:snapToGrid w:val="0"/>
        <w:spacing w:line="300" w:lineRule="auto"/>
        <w:ind w:firstLineChars="200" w:firstLine="420"/>
        <w:rPr>
          <w:rFonts w:ascii="Arial" w:hAnsi="Arial" w:cs="Arial"/>
          <w:color w:val="000000"/>
          <w:szCs w:val="21"/>
        </w:rPr>
      </w:pPr>
      <w:bookmarkStart w:id="188" w:name="_Toc523474361"/>
      <w:r w:rsidRPr="00A73DE0">
        <w:rPr>
          <w:rFonts w:ascii="Arial" w:hAnsi="Arial" w:cs="Arial" w:hint="eastAsia"/>
          <w:color w:val="000000"/>
          <w:szCs w:val="21"/>
        </w:rPr>
        <w:t>应用程序商店</w:t>
      </w:r>
      <w:bookmarkEnd w:id="188"/>
      <w:r w:rsidRPr="00A73DE0">
        <w:rPr>
          <w:rFonts w:ascii="Arial" w:hAnsi="Arial" w:cs="Arial" w:hint="eastAsia"/>
          <w:color w:val="000000"/>
          <w:szCs w:val="21"/>
        </w:rPr>
        <w:t xml:space="preserve"> </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需支持应用程序管理</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需支持</w:t>
      </w:r>
      <w:r w:rsidRPr="00A73DE0">
        <w:rPr>
          <w:rFonts w:ascii="Arial" w:hAnsi="Arial" w:cs="Arial" w:hint="eastAsia"/>
          <w:color w:val="000000"/>
          <w:szCs w:val="21"/>
        </w:rPr>
        <w:t>Android</w:t>
      </w:r>
      <w:r w:rsidRPr="00A73DE0">
        <w:rPr>
          <w:rFonts w:ascii="Arial" w:hAnsi="Arial" w:cs="Arial" w:hint="eastAsia"/>
          <w:color w:val="000000"/>
          <w:szCs w:val="21"/>
        </w:rPr>
        <w:t>的应用程序</w:t>
      </w:r>
      <w:r w:rsidRPr="00A73DE0">
        <w:rPr>
          <w:rFonts w:ascii="Arial" w:hAnsi="Arial" w:cs="Arial" w:hint="eastAsia"/>
          <w:color w:val="000000"/>
          <w:szCs w:val="21"/>
        </w:rPr>
        <w:t xml:space="preserve"> </w:t>
      </w:r>
      <w:r w:rsidRPr="00A73DE0">
        <w:rPr>
          <w:rFonts w:ascii="Arial" w:hAnsi="Arial" w:cs="Arial" w:hint="eastAsia"/>
          <w:color w:val="000000"/>
          <w:szCs w:val="21"/>
        </w:rPr>
        <w:t>、公共应用程序，</w:t>
      </w:r>
      <w:r w:rsidRPr="00A73DE0">
        <w:rPr>
          <w:rFonts w:ascii="Arial" w:hAnsi="Arial" w:cs="Arial" w:hint="eastAsia"/>
          <w:color w:val="000000"/>
          <w:szCs w:val="21"/>
        </w:rPr>
        <w:t>iOS</w:t>
      </w:r>
      <w:r w:rsidRPr="00A73DE0">
        <w:rPr>
          <w:rFonts w:ascii="Arial" w:hAnsi="Arial" w:cs="Arial" w:hint="eastAsia"/>
          <w:color w:val="000000"/>
          <w:szCs w:val="21"/>
        </w:rPr>
        <w:t>的应用程序、公共应用程序，移动</w:t>
      </w:r>
      <w:r w:rsidRPr="00A73DE0">
        <w:rPr>
          <w:rFonts w:ascii="Arial" w:hAnsi="Arial" w:cs="Arial" w:hint="eastAsia"/>
          <w:color w:val="000000"/>
          <w:szCs w:val="21"/>
        </w:rPr>
        <w:t>Web</w:t>
      </w:r>
      <w:r w:rsidRPr="00A73DE0">
        <w:rPr>
          <w:rFonts w:ascii="Arial" w:hAnsi="Arial" w:cs="Arial" w:hint="eastAsia"/>
          <w:color w:val="000000"/>
          <w:szCs w:val="21"/>
        </w:rPr>
        <w:t>应用程序</w:t>
      </w:r>
      <w:r w:rsidRPr="00A73DE0">
        <w:rPr>
          <w:rFonts w:ascii="Arial" w:hAnsi="Arial" w:cs="Arial" w:hint="eastAsia"/>
          <w:color w:val="000000"/>
          <w:szCs w:val="21"/>
        </w:rPr>
        <w:t xml:space="preserve"> </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需支持全生命生命周期的应用程序管理</w:t>
      </w:r>
      <w:r w:rsidRPr="00A73DE0">
        <w:rPr>
          <w:rFonts w:ascii="Arial" w:hAnsi="Arial" w:cs="Arial" w:hint="eastAsia"/>
          <w:color w:val="000000"/>
          <w:szCs w:val="21"/>
        </w:rPr>
        <w:t xml:space="preserve"> </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需支持通过内部的</w:t>
      </w:r>
      <w:r w:rsidRPr="00A73DE0">
        <w:rPr>
          <w:rFonts w:ascii="Arial" w:hAnsi="Arial" w:cs="Arial" w:hint="eastAsia"/>
          <w:color w:val="000000"/>
          <w:szCs w:val="21"/>
        </w:rPr>
        <w:t>App Store</w:t>
      </w:r>
      <w:r w:rsidRPr="00A73DE0">
        <w:rPr>
          <w:rFonts w:ascii="Arial" w:hAnsi="Arial" w:cs="Arial" w:hint="eastAsia"/>
          <w:color w:val="000000"/>
          <w:szCs w:val="21"/>
        </w:rPr>
        <w:t>发现移动应用程序</w:t>
      </w:r>
      <w:r w:rsidRPr="00A73DE0">
        <w:rPr>
          <w:rFonts w:ascii="Arial" w:hAnsi="Arial" w:cs="Arial" w:hint="eastAsia"/>
          <w:color w:val="000000"/>
          <w:szCs w:val="21"/>
        </w:rPr>
        <w:t xml:space="preserve"> </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需支持移动应用程序的自配置</w:t>
      </w:r>
    </w:p>
    <w:p w:rsidR="004D40DD" w:rsidRPr="00A73DE0" w:rsidRDefault="000C4E67">
      <w:pPr>
        <w:snapToGrid w:val="0"/>
        <w:spacing w:line="300" w:lineRule="auto"/>
        <w:ind w:firstLineChars="200" w:firstLine="420"/>
        <w:rPr>
          <w:rFonts w:ascii="Arial" w:hAnsi="Arial" w:cs="Arial"/>
          <w:color w:val="000000"/>
          <w:szCs w:val="21"/>
        </w:rPr>
      </w:pPr>
      <w:bookmarkStart w:id="189" w:name="_Toc523474362"/>
      <w:r w:rsidRPr="00A73DE0">
        <w:rPr>
          <w:rFonts w:ascii="Arial" w:hAnsi="Arial" w:cs="Arial"/>
          <w:color w:val="000000"/>
          <w:szCs w:val="21"/>
        </w:rPr>
        <w:t>移动数据安全</w:t>
      </w:r>
      <w:bookmarkEnd w:id="189"/>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需支持</w:t>
      </w:r>
      <w:r w:rsidRPr="00A73DE0">
        <w:rPr>
          <w:rFonts w:ascii="Arial" w:hAnsi="Arial" w:cs="Arial"/>
          <w:color w:val="000000"/>
          <w:szCs w:val="21"/>
        </w:rPr>
        <w:t>强制密码和内置加密的安全特性</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需支持</w:t>
      </w:r>
      <w:r w:rsidRPr="00A73DE0">
        <w:rPr>
          <w:rFonts w:ascii="Arial" w:hAnsi="Arial" w:cs="Arial"/>
          <w:color w:val="000000"/>
          <w:szCs w:val="21"/>
        </w:rPr>
        <w:t>数据存储</w:t>
      </w:r>
      <w:r w:rsidRPr="00A73DE0">
        <w:rPr>
          <w:rFonts w:ascii="Arial" w:hAnsi="Arial" w:cs="Arial" w:hint="eastAsia"/>
          <w:color w:val="000000"/>
          <w:szCs w:val="21"/>
        </w:rPr>
        <w:t>的</w:t>
      </w:r>
      <w:r w:rsidRPr="00A73DE0">
        <w:rPr>
          <w:rFonts w:ascii="Arial" w:hAnsi="Arial" w:cs="Arial"/>
          <w:color w:val="000000"/>
          <w:szCs w:val="21"/>
        </w:rPr>
        <w:t>加密</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需支持</w:t>
      </w:r>
      <w:r w:rsidRPr="00A73DE0">
        <w:rPr>
          <w:rFonts w:ascii="Arial" w:hAnsi="Arial" w:cs="Arial"/>
          <w:color w:val="000000"/>
          <w:szCs w:val="21"/>
        </w:rPr>
        <w:t>安全文件容器</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w:t>
      </w:r>
      <w:r w:rsidRPr="00A73DE0">
        <w:rPr>
          <w:rFonts w:ascii="Arial" w:hAnsi="Arial" w:cs="Arial"/>
          <w:color w:val="000000"/>
          <w:szCs w:val="21"/>
        </w:rPr>
        <w:t>支持</w:t>
      </w:r>
      <w:r w:rsidRPr="00A73DE0">
        <w:rPr>
          <w:rFonts w:ascii="Arial" w:hAnsi="Arial" w:cs="Arial" w:hint="eastAsia"/>
          <w:color w:val="000000"/>
          <w:szCs w:val="21"/>
        </w:rPr>
        <w:t>应用集装化</w:t>
      </w:r>
    </w:p>
    <w:p w:rsidR="004D40DD" w:rsidRPr="00A73DE0" w:rsidRDefault="000C4E67">
      <w:pPr>
        <w:snapToGrid w:val="0"/>
        <w:spacing w:line="300" w:lineRule="auto"/>
        <w:ind w:firstLineChars="200" w:firstLine="420"/>
        <w:rPr>
          <w:rFonts w:ascii="Arial" w:hAnsi="Arial" w:cs="Arial"/>
          <w:color w:val="000000"/>
          <w:szCs w:val="21"/>
        </w:rPr>
      </w:pPr>
      <w:bookmarkStart w:id="190" w:name="_Toc505025095"/>
      <w:bookmarkStart w:id="191" w:name="_Toc523474363"/>
      <w:bookmarkStart w:id="192" w:name="_Toc514021841"/>
      <w:bookmarkStart w:id="193" w:name="_Toc393038155"/>
      <w:bookmarkStart w:id="194" w:name="_Toc446352626"/>
      <w:r w:rsidRPr="00A73DE0">
        <w:rPr>
          <w:rFonts w:ascii="Arial" w:hAnsi="Arial" w:cs="Arial" w:hint="eastAsia"/>
          <w:color w:val="000000"/>
          <w:szCs w:val="21"/>
        </w:rPr>
        <w:t>框架技术</w:t>
      </w:r>
      <w:bookmarkEnd w:id="190"/>
      <w:bookmarkEnd w:id="191"/>
      <w:bookmarkEnd w:id="192"/>
      <w:bookmarkEnd w:id="193"/>
      <w:bookmarkEnd w:id="194"/>
      <w:r w:rsidRPr="00A73DE0">
        <w:rPr>
          <w:rFonts w:ascii="Arial" w:hAnsi="Arial" w:cs="Arial" w:hint="eastAsia"/>
          <w:color w:val="000000"/>
          <w:szCs w:val="21"/>
        </w:rPr>
        <w:t>要求</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移动平台的系统框架作为系统开发的底层基础，必须符合稳定性，可扩展性，易于使用和维护等基本要求；作为系统框架的首先考虑的是采用成熟的技术实现和相关的技术文档，有专门的专业支持或社区支持。</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智慧移动平台产品系统框架需采用和支持如下技术：</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UI</w:t>
      </w:r>
      <w:r w:rsidRPr="00A73DE0">
        <w:rPr>
          <w:rFonts w:ascii="Arial" w:hAnsi="Arial" w:cs="Arial" w:hint="eastAsia"/>
          <w:color w:val="000000"/>
          <w:szCs w:val="21"/>
        </w:rPr>
        <w:t>：</w:t>
      </w:r>
      <w:r w:rsidRPr="00A73DE0">
        <w:rPr>
          <w:rFonts w:ascii="Arial" w:hAnsi="Arial" w:cs="Arial"/>
          <w:color w:val="000000"/>
          <w:szCs w:val="21"/>
        </w:rPr>
        <w:t>JSP/JSTL, JQuery/plugins, Twitter Bootstrap CSS</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Web Controller: SpringMVC, Validation</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Service: Spring Bean, Shiro Security, Quartz, Logging/Slf4j/Logback</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WebService: JAX-WS/CXF, Http Client</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Persistence: Spring Data JPA/Hibernate JPA</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Common: Apache Common Utilizes/Json/Jaxb</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Cache: Ehcache</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自定义扩展</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开发框架需满足如下要求：</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Hybrid APP</w:t>
      </w:r>
      <w:r w:rsidRPr="00A73DE0">
        <w:rPr>
          <w:rFonts w:ascii="Arial" w:hAnsi="Arial" w:cs="Arial" w:hint="eastAsia"/>
          <w:color w:val="000000"/>
          <w:szCs w:val="21"/>
        </w:rPr>
        <w:t>混全模式的基础架构</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顶层设计，合理规划，分布实施</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丰富、个性化移动应用</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强大的兼容性</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开放的平台，支持第三方敏捷开发</w:t>
      </w:r>
    </w:p>
    <w:p w:rsidR="004D40DD" w:rsidRPr="00A73DE0" w:rsidRDefault="000C4E67">
      <w:pPr>
        <w:snapToGrid w:val="0"/>
        <w:spacing w:line="300" w:lineRule="auto"/>
        <w:ind w:firstLineChars="200" w:firstLine="420"/>
        <w:rPr>
          <w:rFonts w:ascii="Arial" w:hAnsi="Arial" w:cs="Arial"/>
          <w:color w:val="000000"/>
          <w:szCs w:val="21"/>
        </w:rPr>
      </w:pPr>
      <w:bookmarkStart w:id="195" w:name="_Toc393038158"/>
      <w:bookmarkStart w:id="196" w:name="_Toc505025097"/>
      <w:bookmarkStart w:id="197" w:name="_Toc446352629"/>
      <w:bookmarkStart w:id="198" w:name="_Toc523474365"/>
      <w:bookmarkStart w:id="199" w:name="_Toc514021843"/>
      <w:r w:rsidRPr="00A73DE0">
        <w:rPr>
          <w:rFonts w:ascii="Arial" w:hAnsi="Arial" w:cs="Arial" w:hint="eastAsia"/>
          <w:color w:val="000000"/>
          <w:szCs w:val="21"/>
        </w:rPr>
        <w:t>功能</w:t>
      </w:r>
      <w:bookmarkEnd w:id="195"/>
      <w:bookmarkEnd w:id="196"/>
      <w:bookmarkEnd w:id="197"/>
      <w:bookmarkEnd w:id="198"/>
      <w:bookmarkEnd w:id="199"/>
      <w:r w:rsidRPr="00A73DE0">
        <w:rPr>
          <w:rFonts w:ascii="Arial" w:hAnsi="Arial" w:cs="Arial" w:hint="eastAsia"/>
          <w:color w:val="000000"/>
          <w:szCs w:val="21"/>
        </w:rPr>
        <w:t>要求</w:t>
      </w:r>
    </w:p>
    <w:p w:rsidR="004D40DD" w:rsidRPr="00A73DE0" w:rsidRDefault="000C4E67">
      <w:pPr>
        <w:snapToGrid w:val="0"/>
        <w:spacing w:line="300" w:lineRule="auto"/>
        <w:ind w:firstLineChars="200" w:firstLine="420"/>
        <w:rPr>
          <w:rFonts w:ascii="Arial" w:hAnsi="Arial" w:cs="Arial"/>
          <w:color w:val="000000"/>
          <w:szCs w:val="21"/>
        </w:rPr>
      </w:pPr>
      <w:bookmarkStart w:id="200" w:name="_Toc523474366"/>
      <w:r w:rsidRPr="00A73DE0">
        <w:rPr>
          <w:rFonts w:ascii="Arial" w:hAnsi="Arial" w:cs="Arial" w:hint="eastAsia"/>
          <w:color w:val="000000"/>
          <w:szCs w:val="21"/>
        </w:rPr>
        <w:t>信息类应用</w:t>
      </w:r>
      <w:bookmarkEnd w:id="200"/>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提供园区要闻、通知公告、信息动态等内容，提供包括园区简介、园区要闻、实验室动态、最新通知公告等栏目内容，信息集成可以来自于园区外网门户和内网门户等，需采用滚动、列表等方式展现。需整合以上信息并重新设计</w:t>
      </w:r>
      <w:r w:rsidRPr="00A73DE0">
        <w:rPr>
          <w:rFonts w:ascii="Arial" w:hAnsi="Arial" w:cs="Arial"/>
          <w:color w:val="000000"/>
          <w:szCs w:val="21"/>
        </w:rPr>
        <w:t>UI</w:t>
      </w:r>
      <w:r w:rsidRPr="00A73DE0">
        <w:rPr>
          <w:rFonts w:ascii="Arial" w:hAnsi="Arial" w:cs="Arial" w:hint="eastAsia"/>
          <w:color w:val="000000"/>
          <w:szCs w:val="21"/>
        </w:rPr>
        <w:t>，适合手机、</w:t>
      </w:r>
      <w:r w:rsidRPr="00A73DE0">
        <w:rPr>
          <w:rFonts w:ascii="Arial" w:hAnsi="Arial" w:cs="Arial"/>
          <w:color w:val="000000"/>
          <w:szCs w:val="21"/>
        </w:rPr>
        <w:t>pad</w:t>
      </w:r>
      <w:r w:rsidRPr="00A73DE0">
        <w:rPr>
          <w:rFonts w:ascii="Arial" w:hAnsi="Arial" w:cs="Arial" w:hint="eastAsia"/>
          <w:color w:val="000000"/>
          <w:szCs w:val="21"/>
        </w:rPr>
        <w:t>终端适用的体检较好的布局。</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信息</w:t>
      </w:r>
      <w:r w:rsidRPr="00A73DE0">
        <w:rPr>
          <w:rFonts w:ascii="Arial" w:hAnsi="Arial" w:cs="Arial"/>
          <w:color w:val="000000"/>
          <w:szCs w:val="21"/>
        </w:rPr>
        <w:t>服务模块需包含</w:t>
      </w:r>
      <w:r w:rsidRPr="00A73DE0">
        <w:rPr>
          <w:rFonts w:ascii="Arial" w:hAnsi="Arial" w:cs="Arial" w:hint="eastAsia"/>
          <w:color w:val="000000"/>
          <w:szCs w:val="21"/>
        </w:rPr>
        <w:t>通</w:t>
      </w:r>
      <w:r w:rsidRPr="00A73DE0">
        <w:rPr>
          <w:rFonts w:ascii="Arial" w:hAnsi="Arial" w:cs="Arial"/>
          <w:color w:val="000000"/>
          <w:szCs w:val="21"/>
        </w:rPr>
        <w:t>知及常见问题</w:t>
      </w:r>
      <w:r w:rsidRPr="00A73DE0">
        <w:rPr>
          <w:rFonts w:ascii="Arial" w:hAnsi="Arial" w:cs="Arial" w:hint="eastAsia"/>
          <w:color w:val="000000"/>
          <w:szCs w:val="21"/>
        </w:rPr>
        <w:t>、园区新闻三</w:t>
      </w:r>
      <w:r w:rsidRPr="00A73DE0">
        <w:rPr>
          <w:rFonts w:ascii="Arial" w:hAnsi="Arial" w:cs="Arial"/>
          <w:color w:val="000000"/>
          <w:szCs w:val="21"/>
        </w:rPr>
        <w:t>个子功能。</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lastRenderedPageBreak/>
        <w:t>通</w:t>
      </w:r>
      <w:r w:rsidRPr="00A73DE0">
        <w:rPr>
          <w:rFonts w:ascii="Arial" w:hAnsi="Arial" w:cs="Arial"/>
          <w:color w:val="000000"/>
          <w:szCs w:val="21"/>
        </w:rPr>
        <w:t>知功能</w:t>
      </w:r>
      <w:r w:rsidRPr="00A73DE0">
        <w:rPr>
          <w:rFonts w:ascii="Arial" w:hAnsi="Arial" w:cs="Arial" w:hint="eastAsia"/>
          <w:color w:val="000000"/>
          <w:szCs w:val="21"/>
        </w:rPr>
        <w:t>：</w:t>
      </w:r>
      <w:r w:rsidRPr="00A73DE0">
        <w:rPr>
          <w:rFonts w:ascii="Arial" w:hAnsi="Arial" w:cs="Arial"/>
          <w:color w:val="000000"/>
          <w:szCs w:val="21"/>
        </w:rPr>
        <w:t>消息推送功能，后台需具有直观的推送</w:t>
      </w:r>
      <w:r w:rsidRPr="00A73DE0">
        <w:rPr>
          <w:rFonts w:ascii="Arial" w:hAnsi="Arial" w:cs="Arial" w:hint="eastAsia"/>
          <w:color w:val="000000"/>
          <w:szCs w:val="21"/>
        </w:rPr>
        <w:t>、</w:t>
      </w:r>
      <w:r w:rsidRPr="00A73DE0">
        <w:rPr>
          <w:rFonts w:ascii="Arial" w:hAnsi="Arial" w:cs="Arial"/>
          <w:color w:val="000000"/>
          <w:szCs w:val="21"/>
        </w:rPr>
        <w:t>审核、提交</w:t>
      </w:r>
      <w:r w:rsidRPr="00A73DE0">
        <w:rPr>
          <w:rFonts w:ascii="Arial" w:hAnsi="Arial" w:cs="Arial" w:hint="eastAsia"/>
          <w:color w:val="000000"/>
          <w:szCs w:val="21"/>
        </w:rPr>
        <w:t>等</w:t>
      </w:r>
      <w:r w:rsidRPr="00A73DE0">
        <w:rPr>
          <w:rFonts w:ascii="Arial" w:hAnsi="Arial" w:cs="Arial"/>
          <w:color w:val="000000"/>
          <w:szCs w:val="21"/>
        </w:rPr>
        <w:t>功能操作界面</w:t>
      </w:r>
      <w:r w:rsidRPr="00A73DE0">
        <w:rPr>
          <w:rFonts w:ascii="Arial" w:hAnsi="Arial" w:cs="Arial" w:hint="eastAsia"/>
          <w:color w:val="000000"/>
          <w:szCs w:val="21"/>
        </w:rPr>
        <w:t>。</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常</w:t>
      </w:r>
      <w:r w:rsidRPr="00A73DE0">
        <w:rPr>
          <w:rFonts w:ascii="Arial" w:hAnsi="Arial" w:cs="Arial"/>
          <w:color w:val="000000"/>
          <w:szCs w:val="21"/>
        </w:rPr>
        <w:t>见问题</w:t>
      </w:r>
      <w:r w:rsidRPr="00A73DE0">
        <w:rPr>
          <w:rFonts w:ascii="Arial" w:hAnsi="Arial" w:cs="Arial" w:hint="eastAsia"/>
          <w:color w:val="000000"/>
          <w:szCs w:val="21"/>
        </w:rPr>
        <w:t>：信息</w:t>
      </w:r>
      <w:r w:rsidRPr="00A73DE0">
        <w:rPr>
          <w:rFonts w:ascii="Arial" w:hAnsi="Arial" w:cs="Arial"/>
          <w:color w:val="000000"/>
          <w:szCs w:val="21"/>
        </w:rPr>
        <w:t>查询功能，后台需具有直观的增、删、改</w:t>
      </w:r>
      <w:r w:rsidRPr="00A73DE0">
        <w:rPr>
          <w:rFonts w:ascii="Arial" w:hAnsi="Arial" w:cs="Arial" w:hint="eastAsia"/>
          <w:color w:val="000000"/>
          <w:szCs w:val="21"/>
        </w:rPr>
        <w:t>、</w:t>
      </w:r>
      <w:r w:rsidRPr="00A73DE0">
        <w:rPr>
          <w:rFonts w:ascii="Arial" w:hAnsi="Arial" w:cs="Arial"/>
          <w:color w:val="000000"/>
          <w:szCs w:val="21"/>
        </w:rPr>
        <w:t>查</w:t>
      </w:r>
      <w:r w:rsidRPr="00A73DE0">
        <w:rPr>
          <w:rFonts w:ascii="Arial" w:hAnsi="Arial" w:cs="Arial" w:hint="eastAsia"/>
          <w:color w:val="000000"/>
          <w:szCs w:val="21"/>
        </w:rPr>
        <w:t>等</w:t>
      </w:r>
      <w:r w:rsidRPr="00A73DE0">
        <w:rPr>
          <w:rFonts w:ascii="Arial" w:hAnsi="Arial" w:cs="Arial"/>
          <w:color w:val="000000"/>
          <w:szCs w:val="21"/>
        </w:rPr>
        <w:t>功能操作界面</w:t>
      </w:r>
      <w:r w:rsidRPr="00A73DE0">
        <w:rPr>
          <w:rFonts w:ascii="Arial" w:hAnsi="Arial" w:cs="Arial" w:hint="eastAsia"/>
          <w:color w:val="000000"/>
          <w:szCs w:val="21"/>
        </w:rPr>
        <w:t>。</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园区新闻：需实现园区</w:t>
      </w:r>
      <w:r w:rsidRPr="00A73DE0">
        <w:rPr>
          <w:rFonts w:ascii="Arial" w:hAnsi="Arial" w:cs="Arial" w:hint="eastAsia"/>
          <w:color w:val="000000"/>
          <w:szCs w:val="21"/>
        </w:rPr>
        <w:t>OA</w:t>
      </w:r>
      <w:r w:rsidRPr="00A73DE0">
        <w:rPr>
          <w:rFonts w:ascii="Arial" w:hAnsi="Arial" w:cs="Arial" w:hint="eastAsia"/>
          <w:color w:val="000000"/>
          <w:szCs w:val="21"/>
        </w:rPr>
        <w:t>等系统的通知公告自动同步。</w:t>
      </w:r>
    </w:p>
    <w:p w:rsidR="004D40DD" w:rsidRPr="00A73DE0" w:rsidRDefault="000C4E67">
      <w:pPr>
        <w:snapToGrid w:val="0"/>
        <w:spacing w:line="300" w:lineRule="auto"/>
        <w:ind w:firstLineChars="200" w:firstLine="420"/>
        <w:rPr>
          <w:rFonts w:ascii="Arial" w:hAnsi="Arial" w:cs="Arial"/>
          <w:color w:val="000000"/>
          <w:szCs w:val="21"/>
        </w:rPr>
      </w:pPr>
      <w:bookmarkStart w:id="201" w:name="_Toc523474367"/>
      <w:r w:rsidRPr="00A73DE0">
        <w:rPr>
          <w:rFonts w:ascii="Arial" w:hAnsi="Arial" w:cs="Arial" w:hint="eastAsia"/>
          <w:color w:val="000000"/>
          <w:szCs w:val="21"/>
        </w:rPr>
        <w:t>业务集成</w:t>
      </w:r>
      <w:bookmarkEnd w:id="201"/>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需将人事、财务、行政等部门业务以及邮件服务集成到移动平台</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与人事系统整合</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个人信息查询、部门岗位调动记录、历史通知查询、推送人事部门最新通知等功能。</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与财务系统整合</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薪资信息查询、项目经费信息、推送财务部门最新通知等功能。</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与办公系统整合</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待办事项查询、推送行政部门最新通知等功能。</w:t>
      </w:r>
    </w:p>
    <w:p w:rsidR="004D40DD" w:rsidRPr="00A73DE0" w:rsidRDefault="000C4E67">
      <w:pPr>
        <w:snapToGrid w:val="0"/>
        <w:spacing w:line="300" w:lineRule="auto"/>
        <w:ind w:firstLineChars="200" w:firstLine="420"/>
        <w:rPr>
          <w:rFonts w:ascii="Arial" w:hAnsi="Arial" w:cs="Arial"/>
          <w:color w:val="000000"/>
          <w:szCs w:val="21"/>
        </w:rPr>
      </w:pPr>
      <w:bookmarkStart w:id="202" w:name="_Toc523474368"/>
      <w:r w:rsidRPr="00A73DE0">
        <w:rPr>
          <w:rFonts w:ascii="Arial" w:hAnsi="Arial" w:cs="Arial" w:hint="eastAsia"/>
          <w:color w:val="000000"/>
          <w:szCs w:val="21"/>
        </w:rPr>
        <w:t>移动</w:t>
      </w:r>
      <w:r w:rsidRPr="00A73DE0">
        <w:rPr>
          <w:rFonts w:ascii="Arial" w:hAnsi="Arial" w:cs="Arial"/>
          <w:color w:val="000000"/>
          <w:szCs w:val="21"/>
        </w:rPr>
        <w:t>办公</w:t>
      </w:r>
      <w:bookmarkEnd w:id="202"/>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需将园区办公、邮件系统中收发文、通知公告集成至办公门户中，及时便捷的处理公文和邮件，有效提供工作效率。包括邮件信息收发、办公通告推送提醒、收发文管理等栏目。</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需支持移动办公，让用户可通过手机即时的处理待办事宜、日程安排、公文审批等功能，提供与传统基于</w:t>
      </w:r>
      <w:r w:rsidRPr="00A73DE0">
        <w:rPr>
          <w:rFonts w:ascii="Arial" w:hAnsi="Arial" w:cs="Arial"/>
          <w:color w:val="000000"/>
          <w:szCs w:val="21"/>
        </w:rPr>
        <w:t>PC</w:t>
      </w:r>
      <w:r w:rsidRPr="00A73DE0">
        <w:rPr>
          <w:rFonts w:ascii="Arial" w:hAnsi="Arial" w:cs="Arial" w:hint="eastAsia"/>
          <w:color w:val="000000"/>
          <w:szCs w:val="21"/>
        </w:rPr>
        <w:t>公办系统一致的操作环境。</w:t>
      </w:r>
    </w:p>
    <w:p w:rsidR="004D40DD" w:rsidRPr="00A73DE0" w:rsidRDefault="000C4E67">
      <w:pPr>
        <w:snapToGrid w:val="0"/>
        <w:spacing w:line="300" w:lineRule="auto"/>
        <w:ind w:firstLineChars="200" w:firstLine="420"/>
        <w:rPr>
          <w:rFonts w:ascii="Arial" w:hAnsi="Arial" w:cs="Arial"/>
          <w:color w:val="000000"/>
          <w:szCs w:val="21"/>
        </w:rPr>
      </w:pPr>
      <w:bookmarkStart w:id="203" w:name="_Toc294900533"/>
      <w:bookmarkStart w:id="204" w:name="_Toc312308673"/>
      <w:r w:rsidRPr="00A73DE0">
        <w:rPr>
          <w:rFonts w:ascii="Arial" w:hAnsi="Arial" w:cs="Arial" w:hint="eastAsia"/>
          <w:color w:val="000000"/>
          <w:szCs w:val="21"/>
        </w:rPr>
        <w:t>待办事宜</w:t>
      </w:r>
      <w:bookmarkEnd w:id="203"/>
      <w:bookmarkEnd w:id="204"/>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需支持作为用户的工作备忘录，并可用于上下级之间布置工作和传达指令。</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代办事宜需支持复用</w:t>
      </w:r>
      <w:r w:rsidRPr="00A73DE0">
        <w:rPr>
          <w:rFonts w:ascii="Arial" w:hAnsi="Arial" w:cs="Arial" w:hint="eastAsia"/>
          <w:color w:val="000000"/>
          <w:szCs w:val="21"/>
        </w:rPr>
        <w:t>W</w:t>
      </w:r>
      <w:r w:rsidRPr="00A73DE0">
        <w:rPr>
          <w:rFonts w:ascii="Arial" w:hAnsi="Arial" w:cs="Arial"/>
          <w:color w:val="000000"/>
          <w:szCs w:val="21"/>
        </w:rPr>
        <w:t>e</w:t>
      </w:r>
      <w:r w:rsidRPr="00A73DE0">
        <w:rPr>
          <w:rFonts w:ascii="Arial" w:hAnsi="Arial" w:cs="Arial" w:hint="eastAsia"/>
          <w:color w:val="000000"/>
          <w:szCs w:val="21"/>
        </w:rPr>
        <w:t>b</w:t>
      </w:r>
      <w:r w:rsidRPr="00A73DE0">
        <w:rPr>
          <w:rFonts w:ascii="Arial" w:hAnsi="Arial" w:cs="Arial" w:hint="eastAsia"/>
          <w:color w:val="000000"/>
          <w:szCs w:val="21"/>
        </w:rPr>
        <w:t>端一站式服务门户代办功能，页面采用</w:t>
      </w:r>
      <w:r w:rsidRPr="00A73DE0">
        <w:rPr>
          <w:rFonts w:ascii="Arial" w:hAnsi="Arial" w:cs="Arial" w:hint="eastAsia"/>
          <w:color w:val="000000"/>
          <w:szCs w:val="21"/>
        </w:rPr>
        <w:t>H5</w:t>
      </w:r>
      <w:r w:rsidRPr="00A73DE0">
        <w:rPr>
          <w:rFonts w:ascii="Arial" w:hAnsi="Arial" w:cs="Arial" w:hint="eastAsia"/>
          <w:color w:val="000000"/>
          <w:szCs w:val="21"/>
        </w:rPr>
        <w:t>编码，可跨平台自适应，界面和操作体验基本相同，用户在</w:t>
      </w:r>
      <w:r w:rsidRPr="00A73DE0">
        <w:rPr>
          <w:rFonts w:ascii="Arial" w:hAnsi="Arial" w:cs="Arial" w:hint="eastAsia"/>
          <w:color w:val="000000"/>
          <w:szCs w:val="21"/>
        </w:rPr>
        <w:t>web</w:t>
      </w:r>
      <w:r w:rsidRPr="00A73DE0">
        <w:rPr>
          <w:rFonts w:ascii="Arial" w:hAnsi="Arial" w:cs="Arial" w:hint="eastAsia"/>
          <w:color w:val="000000"/>
          <w:szCs w:val="21"/>
        </w:rPr>
        <w:t>端和</w:t>
      </w:r>
      <w:r w:rsidRPr="00A73DE0">
        <w:rPr>
          <w:rFonts w:ascii="Arial" w:hAnsi="Arial" w:cs="Arial" w:hint="eastAsia"/>
          <w:color w:val="000000"/>
          <w:szCs w:val="21"/>
        </w:rPr>
        <w:t>APP</w:t>
      </w:r>
      <w:r w:rsidRPr="00A73DE0">
        <w:rPr>
          <w:rFonts w:ascii="Arial" w:hAnsi="Arial" w:cs="Arial" w:hint="eastAsia"/>
          <w:color w:val="000000"/>
          <w:szCs w:val="21"/>
        </w:rPr>
        <w:t>端之间交替使用时可以很快适应。</w:t>
      </w:r>
    </w:p>
    <w:p w:rsidR="004D40DD" w:rsidRPr="00A73DE0" w:rsidRDefault="000C4E67">
      <w:pPr>
        <w:snapToGrid w:val="0"/>
        <w:spacing w:line="300" w:lineRule="auto"/>
        <w:ind w:firstLineChars="200" w:firstLine="420"/>
        <w:rPr>
          <w:rFonts w:ascii="Arial" w:hAnsi="Arial" w:cs="Arial"/>
          <w:color w:val="000000"/>
          <w:szCs w:val="21"/>
        </w:rPr>
      </w:pPr>
      <w:bookmarkStart w:id="205" w:name="_Toc299884883"/>
      <w:bookmarkStart w:id="206" w:name="_Toc312308683"/>
      <w:bookmarkStart w:id="207" w:name="_Toc311824449"/>
      <w:bookmarkStart w:id="208" w:name="_Toc294900544"/>
      <w:r w:rsidRPr="00A73DE0">
        <w:rPr>
          <w:rFonts w:ascii="Arial" w:hAnsi="Arial" w:cs="Arial" w:hint="eastAsia"/>
          <w:color w:val="000000"/>
          <w:szCs w:val="21"/>
        </w:rPr>
        <w:t>邮件</w:t>
      </w:r>
      <w:r w:rsidRPr="00A73DE0">
        <w:rPr>
          <w:rFonts w:ascii="Arial" w:hAnsi="Arial" w:cs="Arial" w:hint="eastAsia"/>
          <w:color w:val="000000"/>
          <w:szCs w:val="21"/>
        </w:rPr>
        <w:t>PUSH</w:t>
      </w:r>
      <w:bookmarkEnd w:id="205"/>
      <w:bookmarkEnd w:id="206"/>
      <w:bookmarkEnd w:id="207"/>
      <w:bookmarkEnd w:id="208"/>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需提供如下功能：</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文件</w:t>
      </w:r>
      <w:r w:rsidRPr="00A73DE0">
        <w:rPr>
          <w:rFonts w:ascii="Arial" w:hAnsi="Arial" w:cs="Arial"/>
          <w:color w:val="000000"/>
          <w:szCs w:val="21"/>
        </w:rPr>
        <w:t>提醒：在</w:t>
      </w:r>
      <w:r w:rsidRPr="00A73DE0">
        <w:rPr>
          <w:rFonts w:ascii="Arial" w:hAnsi="Arial" w:cs="Arial" w:hint="eastAsia"/>
          <w:color w:val="000000"/>
          <w:szCs w:val="21"/>
        </w:rPr>
        <w:t>图</w:t>
      </w:r>
      <w:r w:rsidRPr="00A73DE0">
        <w:rPr>
          <w:rFonts w:ascii="Arial" w:hAnsi="Arial" w:cs="Arial"/>
          <w:color w:val="000000"/>
          <w:szCs w:val="21"/>
        </w:rPr>
        <w:t>标上提示</w:t>
      </w:r>
      <w:r w:rsidRPr="00A73DE0">
        <w:rPr>
          <w:rFonts w:ascii="Arial" w:hAnsi="Arial" w:cs="Arial" w:hint="eastAsia"/>
          <w:color w:val="000000"/>
          <w:szCs w:val="21"/>
        </w:rPr>
        <w:t>有</w:t>
      </w:r>
      <w:r w:rsidRPr="00A73DE0">
        <w:rPr>
          <w:rFonts w:ascii="Arial" w:hAnsi="Arial" w:cs="Arial"/>
          <w:color w:val="000000"/>
          <w:szCs w:val="21"/>
        </w:rPr>
        <w:t>多少个未读文件。</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文件</w:t>
      </w:r>
      <w:r w:rsidRPr="00A73DE0">
        <w:rPr>
          <w:rFonts w:ascii="Arial" w:hAnsi="Arial" w:cs="Arial"/>
          <w:color w:val="000000"/>
          <w:szCs w:val="21"/>
        </w:rPr>
        <w:t>标题浏览：进入移动办公功能模块后可以浏览文件标题。</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跳</w:t>
      </w:r>
      <w:r w:rsidRPr="00A73DE0">
        <w:rPr>
          <w:rFonts w:ascii="Arial" w:hAnsi="Arial" w:cs="Arial"/>
          <w:color w:val="000000"/>
          <w:szCs w:val="21"/>
        </w:rPr>
        <w:t>转功能：点击文件后跳转到移动</w:t>
      </w:r>
      <w:r w:rsidRPr="00A73DE0">
        <w:rPr>
          <w:rFonts w:ascii="Arial" w:hAnsi="Arial" w:cs="Arial" w:hint="eastAsia"/>
          <w:color w:val="000000"/>
          <w:szCs w:val="21"/>
        </w:rPr>
        <w:t>OA</w:t>
      </w:r>
      <w:r w:rsidRPr="00A73DE0">
        <w:rPr>
          <w:rFonts w:ascii="Arial" w:hAnsi="Arial" w:cs="Arial" w:hint="eastAsia"/>
          <w:color w:val="000000"/>
          <w:szCs w:val="21"/>
        </w:rPr>
        <w:t>系统</w:t>
      </w:r>
      <w:r w:rsidRPr="00A73DE0">
        <w:rPr>
          <w:rFonts w:ascii="Arial" w:hAnsi="Arial" w:cs="Arial"/>
          <w:color w:val="000000"/>
          <w:szCs w:val="21"/>
        </w:rPr>
        <w:t>进行</w:t>
      </w:r>
      <w:r w:rsidRPr="00A73DE0">
        <w:rPr>
          <w:rFonts w:ascii="Arial" w:hAnsi="Arial" w:cs="Arial" w:hint="eastAsia"/>
          <w:color w:val="000000"/>
          <w:szCs w:val="21"/>
        </w:rPr>
        <w:t>阅读，</w:t>
      </w:r>
      <w:r w:rsidRPr="00A73DE0">
        <w:rPr>
          <w:rFonts w:ascii="Arial" w:hAnsi="Arial" w:cs="Arial"/>
          <w:color w:val="000000"/>
          <w:szCs w:val="21"/>
        </w:rPr>
        <w:t>不需再进行登陆</w:t>
      </w:r>
    </w:p>
    <w:p w:rsidR="004D40DD" w:rsidRPr="00A73DE0" w:rsidRDefault="000C4E67">
      <w:pPr>
        <w:snapToGrid w:val="0"/>
        <w:spacing w:line="300" w:lineRule="auto"/>
        <w:ind w:firstLineChars="200" w:firstLine="420"/>
        <w:rPr>
          <w:rFonts w:ascii="Arial" w:hAnsi="Arial" w:cs="Arial"/>
          <w:color w:val="000000"/>
          <w:szCs w:val="21"/>
        </w:rPr>
      </w:pPr>
      <w:bookmarkStart w:id="209" w:name="_Toc523474369"/>
      <w:r w:rsidRPr="00A73DE0">
        <w:rPr>
          <w:rFonts w:ascii="Arial" w:hAnsi="Arial" w:cs="Arial" w:hint="eastAsia"/>
          <w:color w:val="000000"/>
          <w:szCs w:val="21"/>
        </w:rPr>
        <w:t>日程管理</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需提供</w:t>
      </w:r>
      <w:r w:rsidRPr="00A73DE0">
        <w:rPr>
          <w:rFonts w:ascii="Arial" w:hAnsi="Arial" w:cs="Arial"/>
          <w:color w:val="000000"/>
          <w:szCs w:val="21"/>
        </w:rPr>
        <w:t>W</w:t>
      </w:r>
      <w:r w:rsidRPr="00A73DE0">
        <w:rPr>
          <w:rFonts w:ascii="Arial" w:hAnsi="Arial" w:cs="Arial" w:hint="eastAsia"/>
          <w:color w:val="000000"/>
          <w:szCs w:val="21"/>
        </w:rPr>
        <w:t>eb</w:t>
      </w:r>
      <w:r w:rsidRPr="00A73DE0">
        <w:rPr>
          <w:rFonts w:ascii="Arial" w:hAnsi="Arial" w:cs="Arial" w:hint="eastAsia"/>
          <w:color w:val="000000"/>
          <w:szCs w:val="21"/>
        </w:rPr>
        <w:t>端日程管理在一站式门户中显示通过</w:t>
      </w:r>
      <w:r w:rsidRPr="00A73DE0">
        <w:rPr>
          <w:rFonts w:ascii="Arial" w:hAnsi="Arial" w:cs="Arial" w:hint="eastAsia"/>
          <w:color w:val="000000"/>
          <w:szCs w:val="21"/>
        </w:rPr>
        <w:t>OA</w:t>
      </w:r>
      <w:r w:rsidRPr="00A73DE0">
        <w:rPr>
          <w:rFonts w:ascii="Arial" w:hAnsi="Arial" w:cs="Arial" w:hint="eastAsia"/>
          <w:color w:val="000000"/>
          <w:szCs w:val="21"/>
        </w:rPr>
        <w:t>端实现的统一看板。</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移动端日程管理：</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在钉钉“钉”日程中统一集成“邮箱日程”、“钉钉日程”、“</w:t>
      </w:r>
      <w:r w:rsidRPr="00A73DE0">
        <w:rPr>
          <w:rFonts w:ascii="Arial" w:hAnsi="Arial" w:cs="Arial" w:hint="eastAsia"/>
          <w:color w:val="000000"/>
          <w:szCs w:val="21"/>
        </w:rPr>
        <w:t>OA</w:t>
      </w:r>
      <w:r w:rsidRPr="00A73DE0">
        <w:rPr>
          <w:rFonts w:ascii="Arial" w:hAnsi="Arial" w:cs="Arial" w:hint="eastAsia"/>
          <w:color w:val="000000"/>
          <w:szCs w:val="21"/>
        </w:rPr>
        <w:t>日程看板”、“会议室预定”等日程管理提醒功能。</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通过应用集成平台将邮箱系统、办公系统等应用系统的“邮箱日程”、“</w:t>
      </w:r>
      <w:r w:rsidRPr="00A73DE0">
        <w:rPr>
          <w:rFonts w:ascii="Arial" w:hAnsi="Arial" w:cs="Arial" w:hint="eastAsia"/>
          <w:color w:val="000000"/>
          <w:szCs w:val="21"/>
        </w:rPr>
        <w:t>OA</w:t>
      </w:r>
      <w:r w:rsidRPr="00A73DE0">
        <w:rPr>
          <w:rFonts w:ascii="Arial" w:hAnsi="Arial" w:cs="Arial" w:hint="eastAsia"/>
          <w:color w:val="000000"/>
          <w:szCs w:val="21"/>
        </w:rPr>
        <w:t>日程看板”、“会议室预定”等服务集成到钉钉“钉”日程。</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园区地图</w:t>
      </w:r>
      <w:bookmarkEnd w:id="209"/>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需支持地图接口，提供园区各类场馆、楼宇查询、导航；后台通过图形化的界面对园区各类建筑进行信息维护。</w:t>
      </w:r>
    </w:p>
    <w:p w:rsidR="004D40DD" w:rsidRPr="00A73DE0" w:rsidRDefault="000C4E67">
      <w:pPr>
        <w:snapToGrid w:val="0"/>
        <w:spacing w:line="300" w:lineRule="auto"/>
        <w:ind w:firstLineChars="200" w:firstLine="420"/>
        <w:rPr>
          <w:rFonts w:ascii="Arial" w:hAnsi="Arial" w:cs="Arial"/>
          <w:color w:val="000000"/>
          <w:szCs w:val="21"/>
        </w:rPr>
      </w:pPr>
      <w:bookmarkStart w:id="210" w:name="_Toc523474370"/>
      <w:r w:rsidRPr="00A73DE0">
        <w:rPr>
          <w:rFonts w:ascii="Arial" w:hAnsi="Arial" w:cs="Arial" w:hint="eastAsia"/>
          <w:color w:val="000000"/>
          <w:szCs w:val="21"/>
        </w:rPr>
        <w:t>一</w:t>
      </w:r>
      <w:r w:rsidRPr="00A73DE0">
        <w:rPr>
          <w:rFonts w:ascii="Arial" w:hAnsi="Arial" w:cs="Arial"/>
          <w:color w:val="000000"/>
          <w:szCs w:val="21"/>
        </w:rPr>
        <w:t>卡</w:t>
      </w:r>
      <w:r w:rsidRPr="00A73DE0">
        <w:rPr>
          <w:rFonts w:ascii="Arial" w:hAnsi="Arial" w:cs="Arial" w:hint="eastAsia"/>
          <w:color w:val="000000"/>
          <w:szCs w:val="21"/>
        </w:rPr>
        <w:t>通应用</w:t>
      </w:r>
      <w:bookmarkEnd w:id="210"/>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一</w:t>
      </w:r>
      <w:r w:rsidRPr="00A73DE0">
        <w:rPr>
          <w:rFonts w:ascii="Arial" w:hAnsi="Arial" w:cs="Arial"/>
          <w:color w:val="000000"/>
          <w:szCs w:val="21"/>
        </w:rPr>
        <w:t>卡通</w:t>
      </w:r>
      <w:r w:rsidRPr="00A73DE0">
        <w:rPr>
          <w:rFonts w:ascii="Arial" w:hAnsi="Arial" w:cs="Arial" w:hint="eastAsia"/>
          <w:color w:val="000000"/>
          <w:szCs w:val="21"/>
        </w:rPr>
        <w:t>模块需提供</w:t>
      </w:r>
      <w:r w:rsidRPr="00A73DE0">
        <w:rPr>
          <w:rFonts w:ascii="Arial" w:hAnsi="Arial" w:cs="Arial"/>
          <w:color w:val="000000"/>
          <w:szCs w:val="21"/>
        </w:rPr>
        <w:t>一卡通信息服务、补助查询、个</w:t>
      </w:r>
      <w:r w:rsidRPr="00A73DE0">
        <w:rPr>
          <w:rFonts w:ascii="Arial" w:hAnsi="Arial" w:cs="Arial" w:hint="eastAsia"/>
          <w:color w:val="000000"/>
          <w:szCs w:val="21"/>
        </w:rPr>
        <w:t>人</w:t>
      </w:r>
      <w:r w:rsidRPr="00A73DE0">
        <w:rPr>
          <w:rFonts w:ascii="Arial" w:hAnsi="Arial" w:cs="Arial"/>
          <w:color w:val="000000"/>
          <w:szCs w:val="21"/>
        </w:rPr>
        <w:t>信息查询、电子帐户信息查询、银行卡圈</w:t>
      </w:r>
      <w:r w:rsidRPr="00A73DE0">
        <w:rPr>
          <w:rFonts w:ascii="Arial" w:hAnsi="Arial" w:cs="Arial" w:hint="eastAsia"/>
          <w:color w:val="000000"/>
          <w:szCs w:val="21"/>
        </w:rPr>
        <w:t>存</w:t>
      </w:r>
      <w:r w:rsidRPr="00A73DE0">
        <w:rPr>
          <w:rFonts w:ascii="Arial" w:hAnsi="Arial" w:cs="Arial"/>
          <w:color w:val="000000"/>
          <w:szCs w:val="21"/>
        </w:rPr>
        <w:t>、消费记录查询、挂失、</w:t>
      </w:r>
      <w:r w:rsidRPr="00A73DE0">
        <w:rPr>
          <w:rFonts w:ascii="Arial" w:hAnsi="Arial" w:cs="Arial" w:hint="eastAsia"/>
          <w:color w:val="000000"/>
          <w:szCs w:val="21"/>
        </w:rPr>
        <w:t>解挂</w:t>
      </w:r>
      <w:r w:rsidRPr="00A73DE0">
        <w:rPr>
          <w:rFonts w:ascii="Arial" w:hAnsi="Arial" w:cs="Arial"/>
          <w:color w:val="000000"/>
          <w:szCs w:val="21"/>
        </w:rPr>
        <w:t>、密码修改</w:t>
      </w:r>
      <w:r w:rsidRPr="00A73DE0">
        <w:rPr>
          <w:rFonts w:ascii="Arial" w:hAnsi="Arial" w:cs="Arial" w:hint="eastAsia"/>
          <w:color w:val="000000"/>
          <w:szCs w:val="21"/>
        </w:rPr>
        <w:t>九</w:t>
      </w:r>
      <w:r w:rsidRPr="00A73DE0">
        <w:rPr>
          <w:rFonts w:ascii="Arial" w:hAnsi="Arial" w:cs="Arial"/>
          <w:color w:val="000000"/>
          <w:szCs w:val="21"/>
        </w:rPr>
        <w:t>个子功能</w:t>
      </w:r>
      <w:r w:rsidRPr="00A73DE0">
        <w:rPr>
          <w:rFonts w:ascii="Arial" w:hAnsi="Arial" w:cs="Arial" w:hint="eastAsia"/>
          <w:color w:val="000000"/>
          <w:szCs w:val="21"/>
        </w:rPr>
        <w:t>。</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一</w:t>
      </w:r>
      <w:r w:rsidRPr="00A73DE0">
        <w:rPr>
          <w:rFonts w:ascii="Arial" w:hAnsi="Arial" w:cs="Arial"/>
          <w:color w:val="000000"/>
          <w:szCs w:val="21"/>
        </w:rPr>
        <w:t>卡通信息服务：</w:t>
      </w:r>
      <w:r w:rsidRPr="00A73DE0">
        <w:rPr>
          <w:rFonts w:ascii="Arial" w:hAnsi="Arial" w:cs="Arial" w:hint="eastAsia"/>
          <w:color w:val="000000"/>
          <w:szCs w:val="21"/>
        </w:rPr>
        <w:t>用</w:t>
      </w:r>
      <w:r w:rsidRPr="00A73DE0">
        <w:rPr>
          <w:rFonts w:ascii="Arial" w:hAnsi="Arial" w:cs="Arial"/>
          <w:color w:val="000000"/>
          <w:szCs w:val="21"/>
        </w:rPr>
        <w:t>于</w:t>
      </w:r>
      <w:r w:rsidRPr="00A73DE0">
        <w:rPr>
          <w:rFonts w:ascii="Arial" w:hAnsi="Arial" w:cs="Arial" w:hint="eastAsia"/>
          <w:color w:val="000000"/>
          <w:szCs w:val="21"/>
        </w:rPr>
        <w:t>卡</w:t>
      </w:r>
      <w:r w:rsidRPr="00A73DE0">
        <w:rPr>
          <w:rFonts w:ascii="Arial" w:hAnsi="Arial" w:cs="Arial"/>
          <w:color w:val="000000"/>
          <w:szCs w:val="21"/>
        </w:rPr>
        <w:t>务中心</w:t>
      </w:r>
      <w:r w:rsidRPr="00A73DE0">
        <w:rPr>
          <w:rFonts w:ascii="Arial" w:hAnsi="Arial" w:cs="Arial" w:hint="eastAsia"/>
          <w:color w:val="000000"/>
          <w:szCs w:val="21"/>
        </w:rPr>
        <w:t>发</w:t>
      </w:r>
      <w:r w:rsidRPr="00A73DE0">
        <w:rPr>
          <w:rFonts w:ascii="Arial" w:hAnsi="Arial" w:cs="Arial"/>
          <w:color w:val="000000"/>
          <w:szCs w:val="21"/>
        </w:rPr>
        <w:t>布</w:t>
      </w:r>
      <w:r w:rsidRPr="00A73DE0">
        <w:rPr>
          <w:rFonts w:ascii="Arial" w:hAnsi="Arial" w:cs="Arial" w:hint="eastAsia"/>
          <w:color w:val="000000"/>
          <w:szCs w:val="21"/>
        </w:rPr>
        <w:t>信息</w:t>
      </w:r>
      <w:r w:rsidRPr="00A73DE0">
        <w:rPr>
          <w:rFonts w:ascii="Arial" w:hAnsi="Arial" w:cs="Arial"/>
          <w:color w:val="000000"/>
          <w:szCs w:val="21"/>
        </w:rPr>
        <w:t>以及失卡招</w:t>
      </w:r>
      <w:r w:rsidRPr="00A73DE0">
        <w:rPr>
          <w:rFonts w:ascii="Arial" w:hAnsi="Arial" w:cs="Arial" w:hint="eastAsia"/>
          <w:color w:val="000000"/>
          <w:szCs w:val="21"/>
        </w:rPr>
        <w:t>领</w:t>
      </w:r>
      <w:r w:rsidRPr="00A73DE0">
        <w:rPr>
          <w:rFonts w:ascii="Arial" w:hAnsi="Arial" w:cs="Arial"/>
          <w:color w:val="000000"/>
          <w:szCs w:val="21"/>
        </w:rPr>
        <w:t>信息</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补</w:t>
      </w:r>
      <w:r w:rsidRPr="00A73DE0">
        <w:rPr>
          <w:rFonts w:ascii="Arial" w:hAnsi="Arial" w:cs="Arial"/>
          <w:color w:val="000000"/>
          <w:szCs w:val="21"/>
        </w:rPr>
        <w:t>助查询：查询</w:t>
      </w:r>
      <w:r w:rsidRPr="00A73DE0">
        <w:rPr>
          <w:rFonts w:ascii="Arial" w:hAnsi="Arial" w:cs="Arial" w:hint="eastAsia"/>
          <w:color w:val="000000"/>
          <w:szCs w:val="21"/>
        </w:rPr>
        <w:t>个</w:t>
      </w:r>
      <w:r w:rsidRPr="00A73DE0">
        <w:rPr>
          <w:rFonts w:ascii="Arial" w:hAnsi="Arial" w:cs="Arial"/>
          <w:color w:val="000000"/>
          <w:szCs w:val="21"/>
        </w:rPr>
        <w:t>人补助查询信息</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个</w:t>
      </w:r>
      <w:r w:rsidRPr="00A73DE0">
        <w:rPr>
          <w:rFonts w:ascii="Arial" w:hAnsi="Arial" w:cs="Arial"/>
          <w:color w:val="000000"/>
          <w:szCs w:val="21"/>
        </w:rPr>
        <w:t>人</w:t>
      </w:r>
      <w:r w:rsidRPr="00A73DE0">
        <w:rPr>
          <w:rFonts w:ascii="Arial" w:hAnsi="Arial" w:cs="Arial" w:hint="eastAsia"/>
          <w:color w:val="000000"/>
          <w:szCs w:val="21"/>
        </w:rPr>
        <w:t>信息</w:t>
      </w:r>
      <w:r w:rsidRPr="00A73DE0">
        <w:rPr>
          <w:rFonts w:ascii="Arial" w:hAnsi="Arial" w:cs="Arial"/>
          <w:color w:val="000000"/>
          <w:szCs w:val="21"/>
        </w:rPr>
        <w:t>查询：</w:t>
      </w:r>
      <w:r w:rsidRPr="00A73DE0">
        <w:rPr>
          <w:rFonts w:ascii="Arial" w:hAnsi="Arial" w:cs="Arial" w:hint="eastAsia"/>
          <w:color w:val="000000"/>
          <w:szCs w:val="21"/>
        </w:rPr>
        <w:t>查询</w:t>
      </w:r>
      <w:r w:rsidRPr="00A73DE0">
        <w:rPr>
          <w:rFonts w:ascii="Arial" w:hAnsi="Arial" w:cs="Arial"/>
          <w:color w:val="000000"/>
          <w:szCs w:val="21"/>
        </w:rPr>
        <w:t>个人基本信息与帐户余额</w:t>
      </w:r>
      <w:r w:rsidRPr="00A73DE0">
        <w:rPr>
          <w:rFonts w:ascii="Arial" w:hAnsi="Arial" w:cs="Arial" w:hint="eastAsia"/>
          <w:color w:val="000000"/>
          <w:szCs w:val="21"/>
        </w:rPr>
        <w:t>。</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银</w:t>
      </w:r>
      <w:r w:rsidRPr="00A73DE0">
        <w:rPr>
          <w:rFonts w:ascii="Arial" w:hAnsi="Arial" w:cs="Arial"/>
          <w:color w:val="000000"/>
          <w:szCs w:val="21"/>
        </w:rPr>
        <w:t>行卡圈</w:t>
      </w:r>
      <w:r w:rsidRPr="00A73DE0">
        <w:rPr>
          <w:rFonts w:ascii="Arial" w:hAnsi="Arial" w:cs="Arial" w:hint="eastAsia"/>
          <w:color w:val="000000"/>
          <w:szCs w:val="21"/>
        </w:rPr>
        <w:t>存</w:t>
      </w:r>
      <w:r w:rsidRPr="00A73DE0">
        <w:rPr>
          <w:rFonts w:ascii="Arial" w:hAnsi="Arial" w:cs="Arial"/>
          <w:color w:val="000000"/>
          <w:szCs w:val="21"/>
        </w:rPr>
        <w:t>：</w:t>
      </w:r>
      <w:r w:rsidRPr="00A73DE0">
        <w:rPr>
          <w:rFonts w:ascii="Arial" w:hAnsi="Arial" w:cs="Arial" w:hint="eastAsia"/>
          <w:color w:val="000000"/>
          <w:szCs w:val="21"/>
        </w:rPr>
        <w:t>通</w:t>
      </w:r>
      <w:r w:rsidRPr="00A73DE0">
        <w:rPr>
          <w:rFonts w:ascii="Arial" w:hAnsi="Arial" w:cs="Arial"/>
          <w:color w:val="000000"/>
          <w:szCs w:val="21"/>
        </w:rPr>
        <w:t>过绑定银行卡进行圈存转账。</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lastRenderedPageBreak/>
        <w:t>消费</w:t>
      </w:r>
      <w:r w:rsidRPr="00A73DE0">
        <w:rPr>
          <w:rFonts w:ascii="Arial" w:hAnsi="Arial" w:cs="Arial"/>
          <w:color w:val="000000"/>
          <w:szCs w:val="21"/>
        </w:rPr>
        <w:t>记录查询：</w:t>
      </w:r>
      <w:r w:rsidRPr="00A73DE0">
        <w:rPr>
          <w:rFonts w:ascii="Arial" w:hAnsi="Arial" w:cs="Arial" w:hint="eastAsia"/>
          <w:color w:val="000000"/>
          <w:szCs w:val="21"/>
        </w:rPr>
        <w:t>即</w:t>
      </w:r>
      <w:r w:rsidRPr="00A73DE0">
        <w:rPr>
          <w:rFonts w:ascii="Arial" w:hAnsi="Arial" w:cs="Arial"/>
          <w:color w:val="000000"/>
          <w:szCs w:val="21"/>
        </w:rPr>
        <w:t>时</w:t>
      </w:r>
      <w:r w:rsidRPr="00A73DE0">
        <w:rPr>
          <w:rFonts w:ascii="Arial" w:hAnsi="Arial" w:cs="Arial" w:hint="eastAsia"/>
          <w:color w:val="000000"/>
          <w:szCs w:val="21"/>
        </w:rPr>
        <w:t>与</w:t>
      </w:r>
      <w:r w:rsidRPr="00A73DE0">
        <w:rPr>
          <w:rFonts w:ascii="Arial" w:hAnsi="Arial" w:cs="Arial"/>
          <w:color w:val="000000"/>
          <w:szCs w:val="21"/>
        </w:rPr>
        <w:t>历史消费记录查询。</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挂失：</w:t>
      </w:r>
      <w:r w:rsidRPr="00A73DE0">
        <w:rPr>
          <w:rFonts w:ascii="Arial" w:hAnsi="Arial" w:cs="Arial" w:hint="eastAsia"/>
          <w:color w:val="000000"/>
          <w:szCs w:val="21"/>
        </w:rPr>
        <w:t>挂</w:t>
      </w:r>
      <w:r w:rsidRPr="00A73DE0">
        <w:rPr>
          <w:rFonts w:ascii="Arial" w:hAnsi="Arial" w:cs="Arial"/>
          <w:color w:val="000000"/>
          <w:szCs w:val="21"/>
        </w:rPr>
        <w:t>失卡片</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解挂：解除</w:t>
      </w:r>
      <w:r w:rsidRPr="00A73DE0">
        <w:rPr>
          <w:rFonts w:ascii="Arial" w:hAnsi="Arial" w:cs="Arial" w:hint="eastAsia"/>
          <w:color w:val="000000"/>
          <w:szCs w:val="21"/>
        </w:rPr>
        <w:t>绑</w:t>
      </w:r>
      <w:r w:rsidRPr="00A73DE0">
        <w:rPr>
          <w:rFonts w:ascii="Arial" w:hAnsi="Arial" w:cs="Arial"/>
          <w:color w:val="000000"/>
          <w:szCs w:val="21"/>
        </w:rPr>
        <w:t>定卡片挂失状态</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密码修改：修改绑定卡片密码</w:t>
      </w:r>
      <w:bookmarkEnd w:id="184"/>
      <w:bookmarkEnd w:id="185"/>
    </w:p>
    <w:p w:rsidR="004D40DD" w:rsidRPr="00A73DE0" w:rsidRDefault="004D40DD">
      <w:pPr>
        <w:snapToGrid w:val="0"/>
        <w:spacing w:line="300" w:lineRule="auto"/>
        <w:ind w:firstLineChars="200" w:firstLine="420"/>
        <w:rPr>
          <w:rFonts w:ascii="Arial" w:hAnsi="Arial" w:cs="Arial"/>
          <w:color w:val="000000"/>
          <w:szCs w:val="21"/>
        </w:rPr>
      </w:pPr>
    </w:p>
    <w:p w:rsidR="004D40DD" w:rsidRPr="00A73DE0" w:rsidRDefault="000C4E67">
      <w:pPr>
        <w:snapToGrid w:val="0"/>
        <w:spacing w:line="300" w:lineRule="auto"/>
        <w:ind w:firstLineChars="200" w:firstLine="422"/>
        <w:rPr>
          <w:rFonts w:ascii="Arial" w:hAnsi="Arial" w:cs="Arial"/>
          <w:b/>
          <w:bCs/>
          <w:color w:val="000000"/>
          <w:szCs w:val="21"/>
        </w:rPr>
      </w:pPr>
      <w:r w:rsidRPr="00A73DE0">
        <w:rPr>
          <w:rFonts w:ascii="Arial" w:hAnsi="Arial" w:cs="Arial" w:hint="eastAsia"/>
          <w:b/>
          <w:bCs/>
          <w:color w:val="000000"/>
          <w:szCs w:val="21"/>
        </w:rPr>
        <w:t>4.2 EHR</w:t>
      </w:r>
      <w:r w:rsidRPr="00A73DE0">
        <w:rPr>
          <w:rFonts w:ascii="Arial" w:hAnsi="Arial" w:cs="Arial" w:hint="eastAsia"/>
          <w:b/>
          <w:bCs/>
          <w:color w:val="000000"/>
          <w:szCs w:val="21"/>
        </w:rPr>
        <w:t>系统</w:t>
      </w:r>
    </w:p>
    <w:p w:rsidR="004D40DD" w:rsidRPr="00A73DE0" w:rsidRDefault="000C4E67">
      <w:pPr>
        <w:snapToGrid w:val="0"/>
        <w:spacing w:line="300" w:lineRule="auto"/>
        <w:ind w:firstLineChars="200" w:firstLine="422"/>
        <w:rPr>
          <w:rFonts w:ascii="Arial" w:hAnsi="Arial" w:cs="Arial"/>
          <w:b/>
          <w:bCs/>
          <w:color w:val="000000"/>
          <w:szCs w:val="21"/>
        </w:rPr>
      </w:pPr>
      <w:r w:rsidRPr="00A73DE0">
        <w:rPr>
          <w:rFonts w:ascii="Arial" w:hAnsi="Arial" w:cs="Arial" w:hint="eastAsia"/>
          <w:b/>
          <w:bCs/>
          <w:color w:val="000000"/>
          <w:szCs w:val="21"/>
        </w:rPr>
        <w:t xml:space="preserve">4.2.1 </w:t>
      </w:r>
      <w:r w:rsidRPr="00A73DE0">
        <w:rPr>
          <w:rFonts w:ascii="Arial" w:hAnsi="Arial" w:cs="Arial" w:hint="eastAsia"/>
          <w:b/>
          <w:bCs/>
          <w:color w:val="000000"/>
          <w:szCs w:val="21"/>
        </w:rPr>
        <w:t>组织机构与岗位管理</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可方便的管理组织机构信息，系统能生成组织机构图，并可显示各部门名称、人员编制等情况，能实现组织机构及其下人员的拆分、合并、划转。</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可以实现部门新增、更名、合并、转移和撤销等业务，进行该操作时人员可自动随所在部门转移。</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系统可自动记录部门变更历史，并能出具个时期实验室组织机构图。</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适应不同阶段的管理需要，实现多种组织机构设计模式，实现显示权限内的各实验室信息及部门信息，并自动生成组织机构图，生成实验室各层级常设性及临时性组织机构树形图。</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可便捷查询各组织机构属性，包括编制数（超编显示）、人员数、部门职责说明书等，可穿透查询部门人员基本情况。</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实现部门新增、更名、合并、转移和撤销等业务。</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记录实验室、部门的变更情况，满足对组织机构变更过程的管理需要。</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灵活定义实验室、部门的各项基本信息与辅助信息。</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可实现实验室层面进行统一组织架构设置与监控，同时也可以满足所属实验室日常管理的需要。</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实现实验室各级标准岗位的设置，满足统一建立岗位体系的需要。</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灵活定义职务、岗位的基本信息、辅助信息、工作职责及任职资格要求等，可灵活生成岗位说明书，奠定以岗位体系为核心的人力资源管理的基础；可进行岗位信息导入、导出。</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对岗位进行分档、分级管理，随着员工入职、岗位变动、调动，自动根据所在岗位定级、定档，自动判定一人双岗位时待遇较高的岗位并计算、套改工资。</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按部门生成该部门中的岗位树形图，可便捷查询各岗位的属性，包括岗位数、岗位说明书（上岗条件、责权利等）、岗位级别等，可穿透查询目前该岗位在岗人员信息。</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灵活实现岗位新增、合并、撤消等业务。</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记录岗位的变更情况，满足对组织机构变更过程的管理需要。</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对一人兼多职位情况，提供兼职、交流任职、挂职、借调等多种工作关系属性。</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实现组织内部各层次及各职位任职情况分析；实现对历史任职信息的浏览；</w:t>
      </w:r>
    </w:p>
    <w:p w:rsidR="004D40DD" w:rsidRPr="00A73DE0" w:rsidRDefault="000C4E67">
      <w:pPr>
        <w:snapToGrid w:val="0"/>
        <w:spacing w:line="300" w:lineRule="auto"/>
        <w:ind w:firstLineChars="200" w:firstLine="422"/>
        <w:rPr>
          <w:rFonts w:ascii="Arial" w:hAnsi="Arial" w:cs="Arial"/>
          <w:b/>
          <w:bCs/>
          <w:color w:val="000000"/>
          <w:szCs w:val="21"/>
        </w:rPr>
      </w:pPr>
      <w:r w:rsidRPr="00A73DE0">
        <w:rPr>
          <w:rFonts w:ascii="Arial" w:hAnsi="Arial" w:cs="Arial" w:hint="eastAsia"/>
          <w:b/>
          <w:bCs/>
          <w:color w:val="000000"/>
          <w:szCs w:val="21"/>
        </w:rPr>
        <w:t xml:space="preserve">4.2.2 </w:t>
      </w:r>
      <w:r w:rsidRPr="00A73DE0">
        <w:rPr>
          <w:rFonts w:ascii="Arial" w:hAnsi="Arial" w:cs="Arial" w:hint="eastAsia"/>
          <w:b/>
          <w:bCs/>
          <w:color w:val="000000"/>
          <w:szCs w:val="21"/>
        </w:rPr>
        <w:t>编制管理</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实现实验室内各类编制的管理，分别提供实验室编制与部门编制的管理。</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制订及自定义设置实验室编制权限两种模式，实现上级实验室为权限内下级实验室制定编制；实现部门、岗位编制的层层分解。</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实现实验室编制的多版本管理，实现对相应版本的实验室编制下的部门编制及岗位编制进行多版本管理。</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对于编制的管控力度，可设置强管控、信息管控等模式，同时超编的情况，可提供预警功能。</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系统提供编制申报、核定及审批功能，并可对实验室、部门、岗位各种编制情况进行统计、分析。同时能够统计、查询各实验室、部门编制数，生成各类表格。</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实现各实验室虚拟组织（长期或临时性机构组织）的设置，包括各种委员会、领导小组、教学科研团队、研究所等；可查询临时性机构成员在其他机构中任职情况。</w:t>
      </w:r>
    </w:p>
    <w:p w:rsidR="004D40DD" w:rsidRPr="00A73DE0" w:rsidRDefault="000C4E67">
      <w:pPr>
        <w:snapToGrid w:val="0"/>
        <w:spacing w:line="300" w:lineRule="auto"/>
        <w:ind w:firstLineChars="200" w:firstLine="422"/>
        <w:rPr>
          <w:rFonts w:ascii="Arial" w:hAnsi="Arial" w:cs="Arial"/>
          <w:b/>
          <w:bCs/>
          <w:color w:val="000000"/>
          <w:szCs w:val="21"/>
        </w:rPr>
      </w:pPr>
      <w:r w:rsidRPr="00A73DE0">
        <w:rPr>
          <w:rFonts w:ascii="Arial" w:hAnsi="Arial" w:cs="Arial" w:hint="eastAsia"/>
          <w:b/>
          <w:bCs/>
          <w:color w:val="000000"/>
          <w:szCs w:val="21"/>
        </w:rPr>
        <w:t xml:space="preserve">4.2.3 </w:t>
      </w:r>
      <w:r w:rsidRPr="00A73DE0">
        <w:rPr>
          <w:rFonts w:ascii="Arial" w:hAnsi="Arial" w:cs="Arial" w:hint="eastAsia"/>
          <w:b/>
          <w:bCs/>
          <w:color w:val="000000"/>
          <w:szCs w:val="21"/>
        </w:rPr>
        <w:t>职工信息管理</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lastRenderedPageBreak/>
        <w:t>能灵活高效的管理实验室各类员工信息，可根据实验室业务要求自行设计人员基本信息字段，提供通用标准信息字段设置并可根据实验室实际需要调整。</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可保存、查询、浏览人员的多媒体信息，如照片、录像、声音、考核材料、证书复印件等，实现人员信息的立体化管理。</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提供强大的综合查询和统计分析功能，为人力资源优化配置提供依据。提供常用条件查询、定位查询、模糊查询、条件组合查询等多种查询方式，可以方便快捷地从数据库中查出某个或某类人员信息。</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可利用报警功能实现员工生日、转正、培训、退休、反聘等自动提醒，人员信息采集“转入人员档案”时根据编制数进行超编提醒。</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提供对所有员工的管理，包括在职员工、解聘员工、离退员工等，可以自定义人员分类并管理；提供领导、员工、所属部门领导班子成员、后备干部、专业技术人才、离退休人员等不同序列人员的不同管理模式。</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可对员工入职、离职、转正、调配、兼职、借调、离退休进行管理，并可进行灵活的流程化处理。</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设置参数控制，实现人员编码产生方式的不同形式：自动编码或手工输入。</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可实现外部数据的导入（</w:t>
      </w:r>
      <w:r w:rsidRPr="00A73DE0">
        <w:rPr>
          <w:rFonts w:ascii="Arial" w:hAnsi="Arial" w:cs="Arial" w:hint="eastAsia"/>
          <w:color w:val="000000"/>
          <w:szCs w:val="21"/>
        </w:rPr>
        <w:t>OFFICE</w:t>
      </w:r>
      <w:r w:rsidRPr="00A73DE0">
        <w:rPr>
          <w:rFonts w:ascii="Arial" w:hAnsi="Arial" w:cs="Arial" w:hint="eastAsia"/>
          <w:color w:val="000000"/>
          <w:szCs w:val="21"/>
        </w:rPr>
        <w:t>等文档及其他系统数据），充分考虑业务数据的整合。</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实现人员信息子集的复制增加和非业务子集信息批量录入。</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实现人员信息子集的唯一性校验。</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数据采集后保存数据时，自动校验黑名单以及系统已经存在的人员。</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数据采集保存时，如果校验该人员是离退休人员或解聘人员，会提示是否返聘或再聘。</w:t>
      </w:r>
      <w:r w:rsidRPr="00A73DE0">
        <w:rPr>
          <w:rFonts w:ascii="Arial" w:hAnsi="Arial" w:cs="Arial" w:hint="eastAsia"/>
          <w:color w:val="000000"/>
          <w:szCs w:val="21"/>
        </w:rPr>
        <w:t xml:space="preserve"> </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采集在职员工信息时，支持在编不在岗要求，允许员工没有岗位或职务。</w:t>
      </w:r>
      <w:r w:rsidRPr="00A73DE0">
        <w:rPr>
          <w:rFonts w:ascii="Arial" w:hAnsi="Arial" w:cs="Arial" w:hint="eastAsia"/>
          <w:color w:val="000000"/>
          <w:szCs w:val="21"/>
        </w:rPr>
        <w:t xml:space="preserve"> </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支持从采集到的人员中单个选择或批量选择，作为入职申请人员，选择后也可单个删除或批量删除人员，支持增加、修改、删除、复制、提交、收回、查询、审批意见查看、刷新、打印等功能。</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支持审批人才招聘审批表、入职申请单，审批时可选择部分审批通过或全部审批通过，并支持查看单据审批状态、审批意见等。</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打印人才招聘审批表、入职申请单时，支持打印全部人员或只打印审批通过的人员。</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人才招聘审批表、入职申请单的单据号支持自动生成。</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入职审批时，系统自动进行人员超编提示，若严格控制实验室编制的情况下，则超编后不允许入职审批通过。</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在入职审批中支持自动或手动“发送通知”给相关人员。</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提供对员工及权限内下属成员实验室人员信息的浏览。</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通过人员信息汇总表、人员信息卡等多种形式展现个人信息，可定制或自行设计特定表格显示目标人员群体的个人信息。</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对员工个人信息中的关键信息项与岗位任职条件进行比照分析，作为员工调整岗位、晋升或接受进一步培训的依据。</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灵活自定义各级员工信息的信息集和信息项，完整记录员工从进入实验室、发生变动到离职的全过程的历史信息，包括任职情况、奖惩情况、工作经历、培训信息、考核信息、合同信息、薪资变动信息等；实现记录文字信息、照片；实现将人员相关文档作为附件进行上传、浏览；同时提供扩展功能，用户可灵活实现子集信息的扩充；实现员工信息的批量维护。</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实现设置人员信息采集</w:t>
      </w:r>
      <w:r w:rsidRPr="00A73DE0">
        <w:rPr>
          <w:rFonts w:ascii="Arial" w:hAnsi="Arial" w:cs="Arial" w:hint="eastAsia"/>
          <w:color w:val="000000"/>
          <w:szCs w:val="21"/>
        </w:rPr>
        <w:t>/</w:t>
      </w:r>
      <w:r w:rsidRPr="00A73DE0">
        <w:rPr>
          <w:rFonts w:ascii="Arial" w:hAnsi="Arial" w:cs="Arial" w:hint="eastAsia"/>
          <w:color w:val="000000"/>
          <w:szCs w:val="21"/>
        </w:rPr>
        <w:t>维护节点中主界面列表显示的字段及字段的显示顺序。</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实现对员工自助用户的批量增加，可自定义密码生成方式及规则并自动生成密码。</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实现根据不同实验室需要，灵活定义不同的人员分类方式。</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离退休人员信息的集中维护，提供离退费、生活补贴和零星费用发放、医疗费报销统计功能，保</w:t>
      </w:r>
      <w:r w:rsidRPr="00A73DE0">
        <w:rPr>
          <w:rFonts w:ascii="Arial" w:hAnsi="Arial" w:cs="Arial" w:hint="eastAsia"/>
          <w:color w:val="000000"/>
          <w:szCs w:val="21"/>
        </w:rPr>
        <w:lastRenderedPageBreak/>
        <w:t>留历史纪录，提供方便的查询，支持相关经费和医药费预算与执行情况的管理。</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可根据各类人员、机构编码规范和实验室实际情况，对各类人员信息项目和字段进行编码、规范、校对及维护等。</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实现实验室级黑名单人员的管理和维护。</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可将本实验室内的解聘人员、离退人员或外实验室人员记入黑名单，并据此，对应聘人员、人员信息采集中的人员进行检测，如为黑名单中人员，则给出警告提示。</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可定制及自行设计各类汇总表，用于人事业务日常统计工作，报表可穿透查询各项内容中的具体人员。</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可以动态查询、分析权限内下级部门的人员信息数据。</w:t>
      </w:r>
    </w:p>
    <w:p w:rsidR="004D40DD" w:rsidRPr="00A73DE0" w:rsidRDefault="000C4E67">
      <w:pPr>
        <w:snapToGrid w:val="0"/>
        <w:spacing w:line="300" w:lineRule="auto"/>
        <w:ind w:firstLineChars="200" w:firstLine="422"/>
        <w:rPr>
          <w:rFonts w:ascii="Arial" w:hAnsi="Arial" w:cs="Arial"/>
          <w:b/>
          <w:bCs/>
          <w:color w:val="000000"/>
          <w:szCs w:val="21"/>
        </w:rPr>
      </w:pPr>
      <w:r w:rsidRPr="00A73DE0">
        <w:rPr>
          <w:rFonts w:ascii="Arial" w:hAnsi="Arial" w:cs="Arial" w:hint="eastAsia"/>
          <w:b/>
          <w:bCs/>
          <w:color w:val="000000"/>
          <w:szCs w:val="21"/>
        </w:rPr>
        <w:t xml:space="preserve">4.2.4 </w:t>
      </w:r>
      <w:r w:rsidRPr="00A73DE0">
        <w:rPr>
          <w:rFonts w:ascii="Arial" w:hAnsi="Arial" w:cs="Arial" w:hint="eastAsia"/>
          <w:b/>
          <w:bCs/>
          <w:color w:val="000000"/>
          <w:szCs w:val="21"/>
        </w:rPr>
        <w:t>人事业务</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提供对员工调配、晋升、考核、奖惩、培训、辞职、辞退等业务处理。</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提供方便灵活的业务流程的定义功能。</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定义的流程节点能方便的进行调整，流程执行顺序也能灵活调整。</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能方便查看自己申请的业务进展情况，还能够查询待审业务、已批业务等信息。</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提供业务流程监控功能，可以提前终止业务，也可以重新指派。</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对不同的业务能灵活授权。</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实现直批与自定义审批流两种审批模式，可灵活设置人员转正流程；实现自定义设置转正时需要查看的相关信息项。</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详细记录人员转正定岗定级信息。提供对转正到期执行的预警提示。</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可灵活定义人员调配类型，实现兼职、借调、交流、外派等多种任职模式。实现自定义设置调配时需要变动的相关信息项。</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实现采用审批流或者直接记录人员变动信息两种业务处理方式，满足用户不同需要；可灵活设置人员调配流程。</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详细记录人员调配信息、调配原因并进行统计分析。</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实现调配业务操作的人员履历同步更新。</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实现对不同人员类别进行调配管理。</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提供对调配到期执行的预警提示。</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实现人员调进、调配、异动、离退休等业务流程，业务流程驱动系统信息自动变化，定制相关审批表格，表格中的信息能够自动从系统中抓取。</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实现离退休人员社保、基本养老金、生活补贴等的调整管理，对延长退休时间、退休返聘人员进行在线审批与管理，对退休时间进行提醒。</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可灵活定义人员离职类型，实现调出、辞职、退休、自动离职、开除等多种离职模式；实现自定义设置离职时需要变动的相关信息项。</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实现采用审批流或者直接记录人事变动信息两种业务处理方式，可灵活设置人员离职流程。</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详细记录人员离职信息、离职原因并进行统计分析，为实验室管理特别是绩效考核与人才工作改进提供诊断依据。</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实现记录人员的多次离职信息。员工离职时任职结束日期回写，离职信息回写到离职子集，统计时基于离职子集进行统计分析。</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实现对离职人员的返聘、再聘业务处理。</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提供对因旷工、纪律处分等原因达到离职处理条件到期执行的预警提示。</w:t>
      </w:r>
    </w:p>
    <w:p w:rsidR="004D40DD" w:rsidRPr="00A73DE0" w:rsidRDefault="000C4E67">
      <w:pPr>
        <w:snapToGrid w:val="0"/>
        <w:spacing w:line="300" w:lineRule="auto"/>
        <w:ind w:firstLineChars="200" w:firstLine="422"/>
        <w:rPr>
          <w:rFonts w:ascii="Arial" w:hAnsi="Arial" w:cs="Arial"/>
          <w:b/>
          <w:bCs/>
          <w:color w:val="000000"/>
          <w:szCs w:val="21"/>
        </w:rPr>
      </w:pPr>
      <w:r w:rsidRPr="00A73DE0">
        <w:rPr>
          <w:rFonts w:ascii="Arial" w:hAnsi="Arial" w:cs="Arial" w:hint="eastAsia"/>
          <w:b/>
          <w:bCs/>
          <w:color w:val="000000"/>
          <w:szCs w:val="21"/>
        </w:rPr>
        <w:t xml:space="preserve">4.2.5 </w:t>
      </w:r>
      <w:r w:rsidRPr="00A73DE0">
        <w:rPr>
          <w:rFonts w:ascii="Arial" w:hAnsi="Arial" w:cs="Arial" w:hint="eastAsia"/>
          <w:b/>
          <w:bCs/>
          <w:color w:val="000000"/>
          <w:szCs w:val="21"/>
        </w:rPr>
        <w:t>考核管理</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绩效方案设计：支持对不同类别人员进行不同绩效管理体系的设计；系统</w:t>
      </w:r>
      <w:r w:rsidRPr="00A73DE0">
        <w:rPr>
          <w:rFonts w:ascii="Arial" w:hAnsi="Arial" w:cs="Arial" w:hint="eastAsia"/>
          <w:color w:val="000000"/>
          <w:szCs w:val="21"/>
        </w:rPr>
        <w:t>360</w:t>
      </w:r>
      <w:r w:rsidRPr="00A73DE0">
        <w:rPr>
          <w:rFonts w:ascii="Arial" w:hAnsi="Arial" w:cs="Arial" w:hint="eastAsia"/>
          <w:color w:val="000000"/>
          <w:szCs w:val="21"/>
        </w:rPr>
        <w:t>度反馈评价、关键</w:t>
      </w:r>
      <w:r w:rsidRPr="00A73DE0">
        <w:rPr>
          <w:rFonts w:ascii="Arial" w:hAnsi="Arial" w:cs="Arial" w:hint="eastAsia"/>
          <w:color w:val="000000"/>
          <w:szCs w:val="21"/>
        </w:rPr>
        <w:lastRenderedPageBreak/>
        <w:t>绩效指标（</w:t>
      </w:r>
      <w:r w:rsidRPr="00A73DE0">
        <w:rPr>
          <w:rFonts w:ascii="Arial" w:hAnsi="Arial" w:cs="Arial" w:hint="eastAsia"/>
          <w:color w:val="000000"/>
          <w:szCs w:val="21"/>
        </w:rPr>
        <w:t>KPI</w:t>
      </w:r>
      <w:r w:rsidRPr="00A73DE0">
        <w:rPr>
          <w:rFonts w:ascii="Arial" w:hAnsi="Arial" w:cs="Arial" w:hint="eastAsia"/>
          <w:color w:val="000000"/>
          <w:szCs w:val="21"/>
        </w:rPr>
        <w:t>）、目标管理（</w:t>
      </w:r>
      <w:r w:rsidRPr="00A73DE0">
        <w:rPr>
          <w:rFonts w:ascii="Arial" w:hAnsi="Arial" w:cs="Arial" w:hint="eastAsia"/>
          <w:color w:val="000000"/>
          <w:szCs w:val="21"/>
        </w:rPr>
        <w:t>MBO</w:t>
      </w:r>
      <w:r w:rsidRPr="00A73DE0">
        <w:rPr>
          <w:rFonts w:ascii="Arial" w:hAnsi="Arial" w:cs="Arial" w:hint="eastAsia"/>
          <w:color w:val="000000"/>
          <w:szCs w:val="21"/>
        </w:rPr>
        <w:t>）等现代绩效管理体系；</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指标库管理：支持绩效</w:t>
      </w:r>
      <w:r w:rsidRPr="00A73DE0">
        <w:rPr>
          <w:rFonts w:ascii="Arial" w:hAnsi="Arial" w:cs="Arial" w:hint="eastAsia"/>
          <w:color w:val="000000"/>
          <w:szCs w:val="21"/>
        </w:rPr>
        <w:t>KPI</w:t>
      </w:r>
      <w:r w:rsidRPr="00A73DE0">
        <w:rPr>
          <w:rFonts w:ascii="Arial" w:hAnsi="Arial" w:cs="Arial" w:hint="eastAsia"/>
          <w:color w:val="000000"/>
          <w:szCs w:val="21"/>
        </w:rPr>
        <w:t>指标的自定义，包括指标属性、层次、评估方式及指标权重等；</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考核周期：可以设置考核批次、指定考核周期，考核周期根据考核方案不同的业务需求，支持任意指定的时间段，也可以是某个特定的时间范围。</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绩效实施：支持个人考核填报：职工可以网上进行考核填报工作，网上填写申报需要的信息。考核表的填写可以通过实验室的数据集成自动生成考核表信息，比如个人基本信息、学习经历信息、工作简历信息、科研信息、教学信息等。支持数据引入管理，职工考核申报时，可以对职工基础信息数据进行引入；可以对科研信息进行引入，如科研项目情况、论文情况、著作情况、科研奖励情况等信息的引入。通过数据引入保证职工无需重复填写相关信息，也保证了数据的权威性。</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绩效评估：实现计算机在线绩效考核与评估；支持职工自评、院部领导考评等</w:t>
      </w:r>
      <w:r w:rsidRPr="00A73DE0">
        <w:rPr>
          <w:rFonts w:ascii="Arial" w:hAnsi="Arial" w:cs="Arial" w:hint="eastAsia"/>
          <w:color w:val="000000"/>
          <w:szCs w:val="21"/>
        </w:rPr>
        <w:t>360</w:t>
      </w:r>
      <w:r w:rsidRPr="00A73DE0">
        <w:rPr>
          <w:rFonts w:ascii="Arial" w:hAnsi="Arial" w:cs="Arial" w:hint="eastAsia"/>
          <w:color w:val="000000"/>
          <w:szCs w:val="21"/>
        </w:rPr>
        <w:t>度绩效考评。</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绩效监控管理：提供绩效考核过程的监控功能，便于人事处对各种绩效过程进行监控和管理。管理员可以统计当前批次被考核人员数量、已填写数量、审核状态等信息，对审核的进展过程进行监控。可以监控填报过程的日志，查看每个操作人的操作时间。</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绩效结果：提供从不同的角度对评估结果进行绩效分析；可根据考核情况制定相应的绩效奖金制度，并自动产生相应的绩效薪资；</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提供标准</w:t>
      </w:r>
      <w:r w:rsidRPr="00A73DE0">
        <w:rPr>
          <w:rFonts w:ascii="Arial" w:hAnsi="Arial" w:cs="Arial" w:hint="eastAsia"/>
          <w:color w:val="000000"/>
          <w:szCs w:val="21"/>
        </w:rPr>
        <w:t>API</w:t>
      </w:r>
      <w:r w:rsidRPr="00A73DE0">
        <w:rPr>
          <w:rFonts w:ascii="Arial" w:hAnsi="Arial" w:cs="Arial" w:hint="eastAsia"/>
          <w:color w:val="000000"/>
          <w:szCs w:val="21"/>
        </w:rPr>
        <w:t>等接口，实现与实验室其他系统等系统的数据采集与信息共享。</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绩效统计与报表：系统提供绩效结果的统计分析，可多维度分析绩效结果。系统提供绩效报表的自定义功能，绩效考核结果能以</w:t>
      </w:r>
      <w:r w:rsidRPr="00A73DE0">
        <w:rPr>
          <w:rFonts w:ascii="Arial" w:hAnsi="Arial" w:cs="Arial" w:hint="eastAsia"/>
          <w:color w:val="000000"/>
          <w:szCs w:val="21"/>
        </w:rPr>
        <w:t>EXCEL</w:t>
      </w:r>
      <w:r w:rsidRPr="00A73DE0">
        <w:rPr>
          <w:rFonts w:ascii="Arial" w:hAnsi="Arial" w:cs="Arial" w:hint="eastAsia"/>
          <w:color w:val="000000"/>
          <w:szCs w:val="21"/>
        </w:rPr>
        <w:t>、</w:t>
      </w:r>
      <w:r w:rsidRPr="00A73DE0">
        <w:rPr>
          <w:rFonts w:ascii="Arial" w:hAnsi="Arial" w:cs="Arial" w:hint="eastAsia"/>
          <w:color w:val="000000"/>
          <w:szCs w:val="21"/>
        </w:rPr>
        <w:t>WORD</w:t>
      </w:r>
      <w:r w:rsidRPr="00A73DE0">
        <w:rPr>
          <w:rFonts w:ascii="Arial" w:hAnsi="Arial" w:cs="Arial" w:hint="eastAsia"/>
          <w:color w:val="000000"/>
          <w:szCs w:val="21"/>
        </w:rPr>
        <w:t>、</w:t>
      </w:r>
      <w:r w:rsidRPr="00A73DE0">
        <w:rPr>
          <w:rFonts w:ascii="Arial" w:hAnsi="Arial" w:cs="Arial" w:hint="eastAsia"/>
          <w:color w:val="000000"/>
          <w:szCs w:val="21"/>
        </w:rPr>
        <w:t>DBF</w:t>
      </w:r>
      <w:r w:rsidRPr="00A73DE0">
        <w:rPr>
          <w:rFonts w:ascii="Arial" w:hAnsi="Arial" w:cs="Arial" w:hint="eastAsia"/>
          <w:color w:val="000000"/>
          <w:szCs w:val="21"/>
        </w:rPr>
        <w:t>、</w:t>
      </w:r>
      <w:r w:rsidRPr="00A73DE0">
        <w:rPr>
          <w:rFonts w:ascii="Arial" w:hAnsi="Arial" w:cs="Arial" w:hint="eastAsia"/>
          <w:color w:val="000000"/>
          <w:szCs w:val="21"/>
        </w:rPr>
        <w:t>PDF</w:t>
      </w:r>
      <w:r w:rsidRPr="00A73DE0">
        <w:rPr>
          <w:rFonts w:ascii="Arial" w:hAnsi="Arial" w:cs="Arial" w:hint="eastAsia"/>
          <w:color w:val="000000"/>
          <w:szCs w:val="21"/>
        </w:rPr>
        <w:t>等形式输出。</w:t>
      </w:r>
    </w:p>
    <w:p w:rsidR="004D40DD" w:rsidRPr="00A73DE0" w:rsidRDefault="000C4E67">
      <w:pPr>
        <w:snapToGrid w:val="0"/>
        <w:spacing w:line="300" w:lineRule="auto"/>
        <w:ind w:firstLineChars="200" w:firstLine="422"/>
        <w:rPr>
          <w:rFonts w:ascii="Arial" w:hAnsi="Arial" w:cs="Arial"/>
          <w:b/>
          <w:bCs/>
          <w:color w:val="000000"/>
          <w:szCs w:val="21"/>
        </w:rPr>
      </w:pPr>
      <w:r w:rsidRPr="00A73DE0">
        <w:rPr>
          <w:rFonts w:ascii="Arial" w:hAnsi="Arial" w:cs="Arial" w:hint="eastAsia"/>
          <w:b/>
          <w:bCs/>
          <w:color w:val="000000"/>
          <w:szCs w:val="21"/>
        </w:rPr>
        <w:t xml:space="preserve">4.2.6 </w:t>
      </w:r>
      <w:r w:rsidRPr="00A73DE0">
        <w:rPr>
          <w:rFonts w:ascii="Arial" w:hAnsi="Arial" w:cs="Arial" w:hint="eastAsia"/>
          <w:b/>
          <w:bCs/>
          <w:color w:val="000000"/>
          <w:szCs w:val="21"/>
        </w:rPr>
        <w:t>薪酬管理</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可建立符合实验室需要的工资结构体系，可以灵活定义工资类别、计算公式和工资标准等。</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当员工入职、转正、转岗、升职时，系统可自动完成工资调整业务，并自动记录员工的历次工资变动情况，提供工资补发补扣自动处理机制，变动情况可以归档备查。希望自主处理时审批的级别层次有明确区分</w:t>
      </w:r>
      <w:r w:rsidRPr="00A73DE0">
        <w:rPr>
          <w:rFonts w:ascii="Arial" w:hAnsi="Arial" w:cs="Arial" w:hint="eastAsia"/>
          <w:color w:val="000000"/>
          <w:szCs w:val="21"/>
        </w:rPr>
        <w:t>,</w:t>
      </w:r>
      <w:r w:rsidRPr="00A73DE0">
        <w:rPr>
          <w:rFonts w:ascii="Arial" w:hAnsi="Arial" w:cs="Arial" w:hint="eastAsia"/>
          <w:color w:val="000000"/>
          <w:szCs w:val="21"/>
        </w:rPr>
        <w:t>权限明晰。</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可方便的导入不同考勤机数据、奖金及其他必要的工资数据等，也可将工资数据输出为</w:t>
      </w:r>
      <w:r w:rsidRPr="00A73DE0">
        <w:rPr>
          <w:rFonts w:ascii="Arial" w:hAnsi="Arial" w:cs="Arial" w:hint="eastAsia"/>
          <w:color w:val="000000"/>
          <w:szCs w:val="21"/>
        </w:rPr>
        <w:t>EXCEL</w:t>
      </w:r>
      <w:r w:rsidRPr="00A73DE0">
        <w:rPr>
          <w:rFonts w:ascii="Arial" w:hAnsi="Arial" w:cs="Arial" w:hint="eastAsia"/>
          <w:color w:val="000000"/>
          <w:szCs w:val="21"/>
        </w:rPr>
        <w:t>、</w:t>
      </w:r>
      <w:r w:rsidRPr="00A73DE0">
        <w:rPr>
          <w:rFonts w:ascii="Arial" w:hAnsi="Arial" w:cs="Arial" w:hint="eastAsia"/>
          <w:color w:val="000000"/>
          <w:szCs w:val="21"/>
        </w:rPr>
        <w:t>DBF</w:t>
      </w:r>
      <w:r w:rsidRPr="00A73DE0">
        <w:rPr>
          <w:rFonts w:ascii="Arial" w:hAnsi="Arial" w:cs="Arial" w:hint="eastAsia"/>
          <w:color w:val="000000"/>
          <w:szCs w:val="21"/>
        </w:rPr>
        <w:t>、</w:t>
      </w:r>
      <w:r w:rsidRPr="00A73DE0">
        <w:rPr>
          <w:rFonts w:ascii="Arial" w:hAnsi="Arial" w:cs="Arial" w:hint="eastAsia"/>
          <w:color w:val="000000"/>
          <w:szCs w:val="21"/>
        </w:rPr>
        <w:t>HTML</w:t>
      </w:r>
      <w:r w:rsidRPr="00A73DE0">
        <w:rPr>
          <w:rFonts w:ascii="Arial" w:hAnsi="Arial" w:cs="Arial" w:hint="eastAsia"/>
          <w:color w:val="000000"/>
          <w:szCs w:val="21"/>
        </w:rPr>
        <w:t>等常见格式。</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能基于上月数据进行下月工资计算，只需对变化部分进行调整，支持一月多次发放，可以合并计税。</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能够方便地与外部系统（考勤系统、财务系统）进行数据传递。</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能够方便定义各种税率表，提供合并计税功能，能够生成税表，员工可以在网上查询报税情况。</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提供工资分析功能，可按部门、岗位、级别、档次等分析各类工资项目的总额、比例、平均值、最高值、最低值等；提供历史工资分析功能，能以多种形式进行工资增幅的比较分析。</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提供工资变动和工资发放审批机制。</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实现绩效工资合并发放、单独发放和全校不同部门间多种薪酬体系设计，满足实验室管理的灵活性要求。</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实现不同地区定义不同的计税方法，灵活管理上税方式。</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年度工资总额要大于等于本年度下各期间的工资总额之和。</w:t>
      </w:r>
      <w:r w:rsidRPr="00A73DE0">
        <w:rPr>
          <w:rFonts w:ascii="Arial" w:hAnsi="Arial" w:cs="Arial" w:hint="eastAsia"/>
          <w:color w:val="000000"/>
          <w:szCs w:val="21"/>
        </w:rPr>
        <w:t xml:space="preserve"> </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实现按照国家税务总局出台的新的年终奖计税规定和算法，在系统中预置“全年一次性奖金”薪资类别，按照新规定进行纳税计算；若日后出现税率调整</w:t>
      </w:r>
      <w:r w:rsidRPr="00A73DE0">
        <w:rPr>
          <w:rFonts w:ascii="Arial" w:hAnsi="Arial" w:cs="Arial" w:hint="eastAsia"/>
          <w:color w:val="000000"/>
          <w:szCs w:val="21"/>
        </w:rPr>
        <w:t>,</w:t>
      </w:r>
      <w:r w:rsidRPr="00A73DE0">
        <w:rPr>
          <w:rFonts w:ascii="Arial" w:hAnsi="Arial" w:cs="Arial" w:hint="eastAsia"/>
          <w:color w:val="000000"/>
          <w:szCs w:val="21"/>
        </w:rPr>
        <w:t>需要后续的服务</w:t>
      </w:r>
      <w:r w:rsidRPr="00A73DE0">
        <w:rPr>
          <w:rFonts w:ascii="Arial" w:hAnsi="Arial" w:cs="Arial" w:hint="eastAsia"/>
          <w:color w:val="000000"/>
          <w:szCs w:val="21"/>
        </w:rPr>
        <w:t>,</w:t>
      </w:r>
      <w:r w:rsidRPr="00A73DE0">
        <w:rPr>
          <w:rFonts w:ascii="Arial" w:hAnsi="Arial" w:cs="Arial" w:hint="eastAsia"/>
          <w:color w:val="000000"/>
          <w:szCs w:val="21"/>
        </w:rPr>
        <w:t>不能是简单的购买的一次性买卖和服务。</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实现对薪资发放表、薪资统计报表按部门进行分页打印。</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支持薪资分类管理，实现为某薪资类别指定其所包含的薪资发放项目。</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提供对各薪资类别当前最新期间的查询；可安年月日时间段进行查询并能保存为</w:t>
      </w:r>
      <w:r w:rsidRPr="00A73DE0">
        <w:rPr>
          <w:rFonts w:ascii="Arial" w:hAnsi="Arial" w:cs="Arial" w:hint="eastAsia"/>
          <w:color w:val="000000"/>
          <w:szCs w:val="21"/>
        </w:rPr>
        <w:t>Excel</w:t>
      </w:r>
      <w:r w:rsidRPr="00A73DE0">
        <w:rPr>
          <w:rFonts w:ascii="Arial" w:hAnsi="Arial" w:cs="Arial" w:hint="eastAsia"/>
          <w:color w:val="000000"/>
          <w:szCs w:val="21"/>
        </w:rPr>
        <w:t>。</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lastRenderedPageBreak/>
        <w:t>可灵活设置不同类型员工的各类薪资项目及其计算方式。</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可自定义薪资计算参数，分别计算各薪资期间薪资类别的每个项目。</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实现薪资调整批处理或指定个别员工调整薪资。</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系统进行期末处理，自动将本月数据结转到下月。</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可对计算有误的薪资计算进行重算，薪资发放有误的可进行设置并执行相应处理；需要有校验数据功能。</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提供完善的薪资统计分析功能，系统预制多种薪资查询、统计、分析工具，为制定薪资制度与调整薪资结构提供依据。</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提供常用的各类工资报表并可生成不同格式的薪资明细报表和各类统计报表。</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薪资发放表中提供对各薪资项目是否显示的设置，不发放的期间可设置该项目不显示。</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查询的时间范围：开始日期缺省为当前期间的起始日期，截止时间为期间结束日期，用户可以对时间范围进行调整。</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人员变化提示中能够查询出的人员有：未加入薪资档案（或福利档案）中的新进人员、已经加入薪资档案的离职人员、未加入到薪资档案（或福利档案）中并开始兼职的人员（含兼职、借用、交流人员）、已加入到薪资档案（或福利档案）中并结束兼职的人员（含兼职、借用、交流人员）。</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用户可在“新进人员”和“兼职开始”页签的人员列表中选中需要添加到薪资档案的人员，批量将人员添加到薪资档案。</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用户可在“离职人员”和“兼职结束”页签的人员列表中选中需要从薪资档案中删除的人员，批量将人员从薪资档案中删除。</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实现员工网上查询个人当月薪资及薪资历史情况。员工通过手机</w:t>
      </w:r>
      <w:r w:rsidRPr="00A73DE0">
        <w:rPr>
          <w:rFonts w:ascii="Arial" w:hAnsi="Arial" w:cs="Arial" w:hint="eastAsia"/>
          <w:color w:val="000000"/>
          <w:szCs w:val="21"/>
        </w:rPr>
        <w:t>APP</w:t>
      </w:r>
      <w:r w:rsidRPr="00A73DE0">
        <w:rPr>
          <w:rFonts w:ascii="Arial" w:hAnsi="Arial" w:cs="Arial" w:hint="eastAsia"/>
          <w:color w:val="000000"/>
          <w:szCs w:val="21"/>
        </w:rPr>
        <w:t>可查询薪资，如有短信接口可将工资信息以手机短信方式发送给员工。</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根据员工考勤、考核情况自动调整计算员工薪资或计发奖金、绩效工资、加班费等。</w:t>
      </w:r>
      <w:r w:rsidRPr="00A73DE0">
        <w:rPr>
          <w:rFonts w:ascii="Arial" w:hAnsi="Arial" w:cs="Arial" w:hint="eastAsia"/>
          <w:color w:val="000000"/>
          <w:szCs w:val="21"/>
        </w:rPr>
        <w:t xml:space="preserve"> </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实现各类保险、住房公积金个人缴纳部分自动计提代缴，实验室缴纳部分自动缴纳并可将数据传送到会计平台（财务系统）。</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可统一调整全校工资，也可进行部分调整；或者可统一及部分应用某个薪资方案，定薪、调薪后可直接应用到薪资核算。</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支持同一月内多次发放工资，并可以分别计税，也可以合并计税；个人所得税既可以选择与工资计算同时进行，也可以选择单独计算。</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在职人员与离职人员既可以放在一起计算工资，也可以分开计算。</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员工合同签订后，可实现薪酬和社保档案的同步。</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可查看员工个人全年出勤情况报表（包含出勤率、缺勤率等指标）薪酬模块中</w:t>
      </w:r>
      <w:r w:rsidRPr="00A73DE0">
        <w:rPr>
          <w:rFonts w:ascii="Arial" w:hAnsi="Arial" w:cs="Arial" w:hint="eastAsia"/>
          <w:color w:val="000000"/>
          <w:szCs w:val="21"/>
        </w:rPr>
        <w:t>,</w:t>
      </w:r>
      <w:r w:rsidRPr="00A73DE0">
        <w:rPr>
          <w:rFonts w:ascii="Arial" w:hAnsi="Arial" w:cs="Arial" w:hint="eastAsia"/>
          <w:color w:val="000000"/>
          <w:szCs w:val="21"/>
        </w:rPr>
        <w:t>只需要出勤的结果和我们依据实验室的考勤管理办法设置公式</w:t>
      </w:r>
      <w:r w:rsidRPr="00A73DE0">
        <w:rPr>
          <w:rFonts w:ascii="Arial" w:hAnsi="Arial" w:cs="Arial" w:hint="eastAsia"/>
          <w:color w:val="000000"/>
          <w:szCs w:val="21"/>
        </w:rPr>
        <w:t>,</w:t>
      </w:r>
      <w:r w:rsidRPr="00A73DE0">
        <w:rPr>
          <w:rFonts w:ascii="Arial" w:hAnsi="Arial" w:cs="Arial" w:hint="eastAsia"/>
          <w:color w:val="000000"/>
          <w:szCs w:val="21"/>
        </w:rPr>
        <w:t>对工资进行影响</w:t>
      </w:r>
      <w:r w:rsidRPr="00A73DE0">
        <w:rPr>
          <w:rFonts w:ascii="Arial" w:hAnsi="Arial" w:cs="Arial" w:hint="eastAsia"/>
          <w:color w:val="000000"/>
          <w:szCs w:val="21"/>
        </w:rPr>
        <w:t>,</w:t>
      </w:r>
      <w:r w:rsidRPr="00A73DE0">
        <w:rPr>
          <w:rFonts w:ascii="Arial" w:hAnsi="Arial" w:cs="Arial" w:hint="eastAsia"/>
          <w:color w:val="000000"/>
          <w:szCs w:val="21"/>
        </w:rPr>
        <w:t>薪酬里不需要看到员工的考勤表</w:t>
      </w:r>
      <w:r w:rsidRPr="00A73DE0">
        <w:rPr>
          <w:rFonts w:ascii="Arial" w:hAnsi="Arial" w:cs="Arial" w:hint="eastAsia"/>
          <w:color w:val="000000"/>
          <w:szCs w:val="21"/>
        </w:rPr>
        <w:t>,</w:t>
      </w:r>
      <w:r w:rsidRPr="00A73DE0">
        <w:rPr>
          <w:rFonts w:ascii="Arial" w:hAnsi="Arial" w:cs="Arial" w:hint="eastAsia"/>
          <w:color w:val="000000"/>
          <w:szCs w:val="21"/>
        </w:rPr>
        <w:t>需要看到因为考勤对工资造成变动的变动表。</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可分别处理试用期和转正工资的业务，提供薪酬变动分析，每月变动情况、变动原因、薪酬预算（预计支出）、薪酬发放进度查询。</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可设置代扣费用（房租、住房公积金、医疗、养老保险等）。</w:t>
      </w:r>
    </w:p>
    <w:p w:rsidR="004D40DD" w:rsidRPr="00A73DE0" w:rsidRDefault="000C4E67">
      <w:pPr>
        <w:snapToGrid w:val="0"/>
        <w:spacing w:line="300" w:lineRule="auto"/>
        <w:ind w:firstLineChars="200" w:firstLine="422"/>
        <w:rPr>
          <w:rFonts w:ascii="Arial" w:hAnsi="Arial" w:cs="Arial"/>
          <w:b/>
          <w:bCs/>
          <w:color w:val="000000"/>
          <w:szCs w:val="21"/>
        </w:rPr>
      </w:pPr>
      <w:r w:rsidRPr="00A73DE0">
        <w:rPr>
          <w:rFonts w:ascii="Arial" w:hAnsi="Arial" w:cs="Arial" w:hint="eastAsia"/>
          <w:b/>
          <w:bCs/>
          <w:color w:val="000000"/>
          <w:szCs w:val="21"/>
        </w:rPr>
        <w:t xml:space="preserve">4.2.7 </w:t>
      </w:r>
      <w:r w:rsidRPr="00A73DE0">
        <w:rPr>
          <w:rFonts w:ascii="Arial" w:hAnsi="Arial" w:cs="Arial" w:hint="eastAsia"/>
          <w:b/>
          <w:bCs/>
          <w:color w:val="000000"/>
          <w:szCs w:val="21"/>
        </w:rPr>
        <w:t>招聘系统</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各部门提交招聘需求申请，可以设置流程进行逐级审批。</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岗位及要求能够编辑完成同步发布至官网、猎聘、</w:t>
      </w:r>
      <w:r w:rsidRPr="00A73DE0">
        <w:rPr>
          <w:rFonts w:ascii="Arial" w:hAnsi="Arial" w:cs="Arial" w:hint="eastAsia"/>
          <w:color w:val="000000"/>
          <w:szCs w:val="21"/>
        </w:rPr>
        <w:t>51JOB</w:t>
      </w:r>
      <w:r w:rsidRPr="00A73DE0">
        <w:rPr>
          <w:rFonts w:ascii="Arial" w:hAnsi="Arial" w:cs="Arial" w:hint="eastAsia"/>
          <w:color w:val="000000"/>
          <w:szCs w:val="21"/>
        </w:rPr>
        <w:t>。</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应聘者网上投递支持手工填写</w:t>
      </w:r>
      <w:r w:rsidRPr="00A73DE0">
        <w:rPr>
          <w:rFonts w:ascii="Arial" w:hAnsi="Arial" w:cs="Arial" w:hint="eastAsia"/>
          <w:color w:val="000000"/>
          <w:szCs w:val="21"/>
        </w:rPr>
        <w:t>,</w:t>
      </w:r>
      <w:r w:rsidRPr="00A73DE0">
        <w:rPr>
          <w:rFonts w:ascii="Arial" w:hAnsi="Arial" w:cs="Arial" w:hint="eastAsia"/>
          <w:color w:val="000000"/>
          <w:szCs w:val="21"/>
        </w:rPr>
        <w:t>支持猎聘、</w:t>
      </w:r>
      <w:r w:rsidRPr="00A73DE0">
        <w:rPr>
          <w:rFonts w:ascii="Arial" w:hAnsi="Arial" w:cs="Arial" w:hint="eastAsia"/>
          <w:color w:val="000000"/>
          <w:szCs w:val="21"/>
        </w:rPr>
        <w:t>51JOB</w:t>
      </w:r>
      <w:r w:rsidRPr="00A73DE0">
        <w:rPr>
          <w:rFonts w:ascii="Arial" w:hAnsi="Arial" w:cs="Arial" w:hint="eastAsia"/>
          <w:color w:val="000000"/>
          <w:szCs w:val="21"/>
        </w:rPr>
        <w:t>简历导入、附件上传。</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应聘简历支持简历标记、分类、匹配其它岗位、评论、进行不合格分类消息通知应聘者。</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初面，符合基本要求进行简历流转，实验业务需求初筛选。实际业务方完成初面（填写初面反馈）</w:t>
      </w:r>
      <w:r w:rsidRPr="00A73DE0">
        <w:rPr>
          <w:rFonts w:ascii="Arial" w:hAnsi="Arial" w:cs="Arial" w:hint="eastAsia"/>
          <w:color w:val="000000"/>
          <w:szCs w:val="21"/>
        </w:rPr>
        <w:lastRenderedPageBreak/>
        <w:t>确定继续或终止</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二面，初面通过流程流转人事助理，安排现场或视频面试。系统支持短信</w:t>
      </w:r>
      <w:r w:rsidRPr="00A73DE0">
        <w:rPr>
          <w:rFonts w:ascii="Arial" w:hAnsi="Arial" w:cs="Arial" w:hint="eastAsia"/>
          <w:color w:val="000000"/>
          <w:szCs w:val="21"/>
        </w:rPr>
        <w:t>&amp;</w:t>
      </w:r>
      <w:r w:rsidRPr="00A73DE0">
        <w:rPr>
          <w:rFonts w:ascii="Arial" w:hAnsi="Arial" w:cs="Arial" w:hint="eastAsia"/>
          <w:color w:val="000000"/>
          <w:szCs w:val="21"/>
        </w:rPr>
        <w:t>邮件通知按模板。支持将面试人员信息分享给面试官。支持多面试官面试评价和录用意见。</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二面结束，流程回到人力资源支持多人员关键能力横向评比。</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支持增加终面。</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流程结束归档，人员审批状态包含录用、拒绝、不符合等。</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确认入职人员，信息通知至办理入职工作人员。</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支持数据表单导出，支持数据报表。</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应聘者填写简历内容确认入职后可以直接转到正式员工的人员基本信息。</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支持简历沉淀，支持权限分级，基于用户（人事，薪酬），基于人员状态（录用、不录用、对方拒绝）权限划分。</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提供招聘效果分析、简历分析功能。</w:t>
      </w:r>
    </w:p>
    <w:p w:rsidR="004D40DD" w:rsidRPr="00A73DE0" w:rsidRDefault="000C4E67">
      <w:pPr>
        <w:snapToGrid w:val="0"/>
        <w:spacing w:line="300" w:lineRule="auto"/>
        <w:ind w:firstLineChars="200" w:firstLine="422"/>
        <w:rPr>
          <w:rFonts w:ascii="Arial" w:hAnsi="Arial" w:cs="Arial"/>
          <w:b/>
          <w:bCs/>
          <w:color w:val="000000"/>
          <w:szCs w:val="21"/>
        </w:rPr>
      </w:pPr>
      <w:r w:rsidRPr="00A73DE0">
        <w:rPr>
          <w:rFonts w:ascii="Arial" w:hAnsi="Arial" w:cs="Arial" w:hint="eastAsia"/>
          <w:b/>
          <w:bCs/>
          <w:color w:val="000000"/>
          <w:szCs w:val="21"/>
        </w:rPr>
        <w:t xml:space="preserve">4.2.8 </w:t>
      </w:r>
      <w:r w:rsidRPr="00A73DE0">
        <w:rPr>
          <w:rFonts w:ascii="Arial" w:hAnsi="Arial" w:cs="Arial" w:hint="eastAsia"/>
          <w:b/>
          <w:bCs/>
          <w:color w:val="000000"/>
          <w:szCs w:val="21"/>
        </w:rPr>
        <w:t>考试管理</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支持自定义题库，提供十种题型：单选、多选、判断、填空、简答、作文、论述、分析、操作题、综合题等</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支持试题归属题库范围，是属于正规题库、练习题库、模拟题库、每日一题等题库，提供多层科目的选择，题型选择，难易程度归类，提供答案说明功能，方便考生查卷时知道为什么选择该项正确答案，另外，系统还提供审核功能，方便题库审核后可以进行考试</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支持随机定义组卷，用户可以设定好试卷的相关参数，如：考试科目，试卷由哪些题型组成即可。系统就会自动到题库里进行随机抽题生成试卷信息。用户可以通过这个模块对考试人员进行自由选择。用户可以按部门、用户组、用户模板三种方式来选择人员。另外，还可以根据准考证号、用户姓名、用户职务、岗位、出生或入职时间等信息进行查询。</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支持人工定义组卷，出卷模式跟随机组卷基本一样。唯一不同的是用户定义试卷参数后，不是系统随机从题库里抽题，而是由人工从题库里自由选择指定的试题来进行组卷。其它相关操作跟随机组卷模块一样。</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实现对参考人员的随机抽考功能。</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参考人员根据系统设定时间参加考试，系统记录考试时间、答案等信息。</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考试主观题进行批卷而设计，系统虽然对主观题进行自动批改，但人工可以干预系统对主观题的自动批改，客观题无法干预。</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对考试成绩进行综合查询，用户可以自由组合查询，同时系统提供导入成绩功能，用户还可以对某个考生进行查看考卷信息、打印成绩单。同时提供成绩归档功能。</w:t>
      </w:r>
    </w:p>
    <w:p w:rsidR="004D40DD" w:rsidRPr="00A73DE0" w:rsidRDefault="000C4E67">
      <w:pPr>
        <w:snapToGrid w:val="0"/>
        <w:spacing w:line="300" w:lineRule="auto"/>
        <w:ind w:firstLineChars="200" w:firstLine="422"/>
        <w:rPr>
          <w:rFonts w:ascii="Arial" w:hAnsi="Arial" w:cs="Arial"/>
          <w:b/>
          <w:bCs/>
          <w:color w:val="000000"/>
          <w:szCs w:val="21"/>
        </w:rPr>
      </w:pPr>
      <w:r w:rsidRPr="00A73DE0">
        <w:rPr>
          <w:rFonts w:ascii="Arial" w:hAnsi="Arial" w:cs="Arial" w:hint="eastAsia"/>
          <w:b/>
          <w:bCs/>
          <w:color w:val="000000"/>
          <w:szCs w:val="21"/>
        </w:rPr>
        <w:t xml:space="preserve">4.2.9 </w:t>
      </w:r>
      <w:r w:rsidRPr="00A73DE0">
        <w:rPr>
          <w:rFonts w:ascii="Arial" w:hAnsi="Arial" w:cs="Arial" w:hint="eastAsia"/>
          <w:b/>
          <w:bCs/>
          <w:color w:val="000000"/>
          <w:szCs w:val="21"/>
        </w:rPr>
        <w:t>报表管理</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统计分析。提供职工的学历、学位、职称、年龄、工龄等各种信息结构、变动情况的统计数据、图表。</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可根据需要自定义制作、打印各类职工名册。</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按不同需求生成各类报表，可灵活自定义报表项目。</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提供行政主管部门要求上报的各种数据报表。</w:t>
      </w:r>
    </w:p>
    <w:p w:rsidR="004D40DD" w:rsidRPr="00A73DE0" w:rsidRDefault="000C4E67">
      <w:pPr>
        <w:snapToGrid w:val="0"/>
        <w:spacing w:line="300" w:lineRule="auto"/>
        <w:ind w:firstLineChars="200" w:firstLine="422"/>
        <w:rPr>
          <w:rFonts w:ascii="Arial" w:hAnsi="Arial" w:cs="Arial"/>
          <w:b/>
          <w:bCs/>
          <w:color w:val="000000"/>
          <w:szCs w:val="21"/>
        </w:rPr>
      </w:pPr>
      <w:r w:rsidRPr="00A73DE0">
        <w:rPr>
          <w:rFonts w:ascii="Arial" w:hAnsi="Arial" w:cs="Arial" w:hint="eastAsia"/>
          <w:b/>
          <w:bCs/>
          <w:color w:val="000000"/>
          <w:szCs w:val="21"/>
        </w:rPr>
        <w:t xml:space="preserve">4.2.10 </w:t>
      </w:r>
      <w:r w:rsidRPr="00A73DE0">
        <w:rPr>
          <w:rFonts w:ascii="Arial" w:hAnsi="Arial" w:cs="Arial" w:hint="eastAsia"/>
          <w:b/>
          <w:bCs/>
          <w:color w:val="000000"/>
          <w:szCs w:val="21"/>
        </w:rPr>
        <w:t>系统管理</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对整个人力资源管理信息系统运行状况的监管控制，维持系统数据的安全，制定各层次的访问权限，使人力资源管理信息系统可以有效的运行，包括权限管理、日志管理、代码维护、人员信息配置等模块。</w:t>
      </w:r>
    </w:p>
    <w:p w:rsidR="004D40DD" w:rsidRPr="00A73DE0" w:rsidRDefault="004D40DD">
      <w:pPr>
        <w:snapToGrid w:val="0"/>
        <w:spacing w:line="300" w:lineRule="auto"/>
        <w:ind w:firstLineChars="200" w:firstLine="420"/>
        <w:rPr>
          <w:rFonts w:ascii="Arial" w:hAnsi="Arial" w:cs="Arial"/>
          <w:color w:val="000000"/>
          <w:szCs w:val="21"/>
        </w:rPr>
      </w:pPr>
    </w:p>
    <w:p w:rsidR="004D40DD" w:rsidRPr="00A73DE0" w:rsidRDefault="000C4E67">
      <w:pPr>
        <w:snapToGrid w:val="0"/>
        <w:spacing w:line="300" w:lineRule="auto"/>
        <w:ind w:firstLineChars="200" w:firstLine="422"/>
        <w:rPr>
          <w:rFonts w:ascii="Arial" w:hAnsi="Arial" w:cs="Arial"/>
          <w:b/>
          <w:bCs/>
          <w:color w:val="000000"/>
          <w:szCs w:val="21"/>
        </w:rPr>
      </w:pPr>
      <w:r w:rsidRPr="00A73DE0">
        <w:rPr>
          <w:rFonts w:ascii="Arial" w:hAnsi="Arial" w:cs="Arial" w:hint="eastAsia"/>
          <w:b/>
          <w:bCs/>
          <w:color w:val="000000"/>
          <w:szCs w:val="21"/>
        </w:rPr>
        <w:lastRenderedPageBreak/>
        <w:t xml:space="preserve">4.3 </w:t>
      </w:r>
      <w:r w:rsidRPr="00A73DE0">
        <w:rPr>
          <w:rFonts w:ascii="Arial" w:hAnsi="Arial" w:cs="Arial" w:hint="eastAsia"/>
          <w:b/>
          <w:bCs/>
          <w:color w:val="000000"/>
          <w:szCs w:val="21"/>
        </w:rPr>
        <w:t>协同办公</w:t>
      </w:r>
      <w:r w:rsidRPr="00A73DE0">
        <w:rPr>
          <w:rFonts w:ascii="Arial" w:hAnsi="Arial" w:cs="Arial" w:hint="eastAsia"/>
          <w:b/>
          <w:bCs/>
          <w:color w:val="000000"/>
          <w:szCs w:val="21"/>
        </w:rPr>
        <w:t>OA</w:t>
      </w:r>
      <w:r w:rsidRPr="00A73DE0">
        <w:rPr>
          <w:rFonts w:ascii="Arial" w:hAnsi="Arial" w:cs="Arial" w:hint="eastAsia"/>
          <w:b/>
          <w:bCs/>
          <w:color w:val="000000"/>
          <w:szCs w:val="21"/>
        </w:rPr>
        <w:t>系统</w:t>
      </w:r>
    </w:p>
    <w:p w:rsidR="004D40DD" w:rsidRPr="00A73DE0" w:rsidRDefault="000C4E67">
      <w:pPr>
        <w:snapToGrid w:val="0"/>
        <w:spacing w:line="300" w:lineRule="auto"/>
        <w:ind w:firstLineChars="200" w:firstLine="422"/>
        <w:rPr>
          <w:rFonts w:ascii="Arial" w:hAnsi="Arial" w:cs="Arial"/>
          <w:b/>
          <w:bCs/>
          <w:color w:val="000000"/>
          <w:szCs w:val="21"/>
        </w:rPr>
      </w:pPr>
      <w:bookmarkStart w:id="211" w:name="_Toc445104228"/>
      <w:r w:rsidRPr="00A73DE0">
        <w:rPr>
          <w:rFonts w:ascii="Arial" w:hAnsi="Arial" w:cs="Arial" w:hint="eastAsia"/>
          <w:b/>
          <w:bCs/>
          <w:color w:val="000000"/>
          <w:szCs w:val="21"/>
        </w:rPr>
        <w:t xml:space="preserve">4.3.1 </w:t>
      </w:r>
      <w:r w:rsidRPr="00A73DE0">
        <w:rPr>
          <w:rFonts w:ascii="Arial" w:hAnsi="Arial" w:cs="Arial"/>
          <w:b/>
          <w:bCs/>
          <w:color w:val="000000"/>
          <w:szCs w:val="21"/>
        </w:rPr>
        <w:t>信息门户</w:t>
      </w:r>
      <w:bookmarkEnd w:id="211"/>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系统门户提供各类办公信息的综合入口，针对单位、部门、个人等提供门户应用，支持对以下门户内容的自定义。内容包括：</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待处理事件列表、发起人需要跟进事件列表。待处理事件列表可以根据日常办公需要分类为公文处理、会议处理、审批事务等；跟进事件列表可以设定和取消需要跟踪的事件。</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自定义快捷操作。可以将经常要用到的功能以快捷方式放置到个人工作门户上，方便随时调用。</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提供多套门户框架和皮肤，必须预制</w:t>
      </w:r>
      <w:r w:rsidRPr="00A73DE0">
        <w:rPr>
          <w:rFonts w:ascii="Arial" w:hAnsi="Arial" w:cs="Arial" w:hint="eastAsia"/>
          <w:color w:val="000000"/>
          <w:szCs w:val="21"/>
        </w:rPr>
        <w:t>7</w:t>
      </w:r>
      <w:r w:rsidRPr="00A73DE0">
        <w:rPr>
          <w:rFonts w:ascii="Arial" w:hAnsi="Arial" w:cs="Arial" w:hint="eastAsia"/>
          <w:color w:val="000000"/>
          <w:szCs w:val="21"/>
        </w:rPr>
        <w:t>套及以上门户框架供用户选择，用户可自己在现有的门户风格的技术上进行个性化的办公门户配置，不影响其他用户，支持门户页面背景图和颜色的自定义修改。</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利用</w:t>
      </w:r>
      <w:r w:rsidRPr="00A73DE0">
        <w:rPr>
          <w:rFonts w:ascii="Arial" w:hAnsi="Arial" w:cs="Arial" w:hint="eastAsia"/>
          <w:color w:val="000000"/>
          <w:szCs w:val="21"/>
        </w:rPr>
        <w:t>Portal</w:t>
      </w:r>
      <w:r w:rsidRPr="00A73DE0">
        <w:rPr>
          <w:rFonts w:ascii="Arial" w:hAnsi="Arial" w:cs="Arial" w:hint="eastAsia"/>
          <w:color w:val="000000"/>
          <w:szCs w:val="21"/>
        </w:rPr>
        <w:t>技术提供灵活的门户定制功能，管理员可定制单位门户和部门门户，个人可修改个人门户。所有门户的定制均包括门户布局调整、栏目添加、栏目编辑等功能，支持通过拖拽实现栏目布局调整。</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支持定义多类型的门户并且授权每个每户的使用者和管理人员</w:t>
      </w:r>
      <w:r w:rsidRPr="00A73DE0">
        <w:rPr>
          <w:rFonts w:ascii="Arial" w:hAnsi="Arial" w:cs="Arial" w:hint="eastAsia"/>
          <w:color w:val="000000"/>
          <w:szCs w:val="21"/>
        </w:rPr>
        <w:t>，</w:t>
      </w:r>
      <w:r w:rsidRPr="00A73DE0">
        <w:rPr>
          <w:rFonts w:ascii="Arial" w:hAnsi="Arial" w:cs="Arial"/>
          <w:color w:val="000000"/>
          <w:szCs w:val="21"/>
        </w:rPr>
        <w:t>必须且不仅限于报表门户</w:t>
      </w:r>
      <w:r w:rsidRPr="00A73DE0">
        <w:rPr>
          <w:rFonts w:ascii="Arial" w:hAnsi="Arial" w:cs="Arial" w:hint="eastAsia"/>
          <w:color w:val="000000"/>
          <w:szCs w:val="21"/>
        </w:rPr>
        <w:t>、</w:t>
      </w:r>
      <w:r w:rsidRPr="00A73DE0">
        <w:rPr>
          <w:rFonts w:ascii="Arial" w:hAnsi="Arial" w:cs="Arial"/>
          <w:color w:val="000000"/>
          <w:szCs w:val="21"/>
        </w:rPr>
        <w:t>大屏门户</w:t>
      </w:r>
      <w:r w:rsidRPr="00A73DE0">
        <w:rPr>
          <w:rFonts w:ascii="Arial" w:hAnsi="Arial" w:cs="Arial" w:hint="eastAsia"/>
          <w:color w:val="000000"/>
          <w:szCs w:val="21"/>
        </w:rPr>
        <w:t>、</w:t>
      </w:r>
      <w:r w:rsidRPr="00A73DE0">
        <w:rPr>
          <w:rFonts w:ascii="Arial" w:hAnsi="Arial" w:cs="Arial"/>
          <w:color w:val="000000"/>
          <w:szCs w:val="21"/>
        </w:rPr>
        <w:t>党建门户</w:t>
      </w:r>
      <w:r w:rsidRPr="00A73DE0">
        <w:rPr>
          <w:rFonts w:ascii="Arial" w:hAnsi="Arial" w:cs="Arial" w:hint="eastAsia"/>
          <w:color w:val="000000"/>
          <w:szCs w:val="21"/>
        </w:rPr>
        <w:t>；</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门户</w:t>
      </w:r>
      <w:r w:rsidRPr="00A73DE0">
        <w:rPr>
          <w:rFonts w:ascii="Arial" w:hAnsi="Arial" w:cs="Arial"/>
          <w:color w:val="000000"/>
          <w:szCs w:val="21"/>
        </w:rPr>
        <w:t>系统需要支持与其他系统的统一集成与对接</w:t>
      </w:r>
      <w:r w:rsidRPr="00A73DE0">
        <w:rPr>
          <w:rFonts w:ascii="Arial" w:hAnsi="Arial" w:cs="Arial" w:hint="eastAsia"/>
          <w:color w:val="000000"/>
          <w:szCs w:val="21"/>
        </w:rPr>
        <w:t>，支持单点登录、消息集成、流程集成、应用接入、接口管理、方便与其他系统进行整合数据同步功能。</w:t>
      </w:r>
    </w:p>
    <w:p w:rsidR="004D40DD" w:rsidRPr="00A73DE0" w:rsidRDefault="000C4E67">
      <w:pPr>
        <w:snapToGrid w:val="0"/>
        <w:spacing w:line="300" w:lineRule="auto"/>
        <w:ind w:firstLineChars="200" w:firstLine="422"/>
        <w:rPr>
          <w:rFonts w:ascii="Arial" w:hAnsi="Arial" w:cs="Arial"/>
          <w:b/>
          <w:bCs/>
          <w:color w:val="000000"/>
          <w:szCs w:val="21"/>
        </w:rPr>
      </w:pPr>
      <w:r w:rsidRPr="00A73DE0">
        <w:rPr>
          <w:rFonts w:ascii="Arial" w:hAnsi="Arial" w:cs="Arial" w:hint="eastAsia"/>
          <w:b/>
          <w:bCs/>
          <w:color w:val="000000"/>
          <w:szCs w:val="21"/>
        </w:rPr>
        <w:t xml:space="preserve">4.3.2 </w:t>
      </w:r>
      <w:r w:rsidRPr="00A73DE0">
        <w:rPr>
          <w:rFonts w:ascii="Arial" w:hAnsi="Arial" w:cs="Arial"/>
          <w:b/>
          <w:bCs/>
          <w:color w:val="000000"/>
          <w:szCs w:val="21"/>
        </w:rPr>
        <w:t>公文流转</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公文处理包括收文管理、发文管理的公文交换、公文的督办以及对公文档案的管理等内容，对于单位内部各种签报等文件的审批也需要采取与公文类似的处理过程并进行适当简化。具体要求如下：</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收文管理：实现从收文的登记到办理的全部过程；既可以支持调用单位确定的标准公文流程模板的方式来进行标准化的公文流转，也可以由公文收文登记人员自定义公文传输流程，满足实际流转过程中的灵活性需要；同时，下属单位收文还应该满足收到上级发来公文后可以自动转为下属单位的发文进行流转；系统要求所有流程节点权限可以与公文单内容进行绑定，支持收文单和处理流程免程序开发定制，满足单位内部复杂的公文管理的需要。</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发文管理：实现发文的登记到审核办理的全部过程；支持两种方式：一是直接调用单位标准公文流程模板；二是由发文人员自定义公文流转流程；支持公文发文拟稿单及处理流程的自定义以及流程节点权限与公文单进行绑定；</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领导落款：公文单领导签署意见后，系统支持自动套用领导电子签名，领导签字意见可以按照职务、岗位、工号等进行意见排序；</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公文交换：发文封发完毕，进入公文交换发送到各个公文接收单位，公文接收单位进行公文的签收；自动生成发送单和签收单；</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公文督办：公文拟办人员在处理公文时可以指定该公文的督办人和督办期限，被指定的督办人员可以对公文的流程进行变更；</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公文单催办功能：可以进行催办，并对催办记录进行查看；</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公文档案：进行公文文件存储，提供公文组合查询；</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公文统计：支持依照公文的收、发文状态进行统计和查询；支持收文统计、发文统计、归档统计、已封发和流转中发文查询；同时支持公文单的摘要、处理情况、备注的信息填写。该功能权限授予公文收发员；</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痕迹保留：公文流转中集成</w:t>
      </w:r>
      <w:r w:rsidRPr="00A73DE0">
        <w:rPr>
          <w:rFonts w:ascii="Arial" w:hAnsi="Arial" w:cs="Arial" w:hint="eastAsia"/>
          <w:color w:val="000000"/>
          <w:szCs w:val="21"/>
        </w:rPr>
        <w:t>MS OFFICE</w:t>
      </w:r>
      <w:r w:rsidRPr="00A73DE0">
        <w:rPr>
          <w:rFonts w:ascii="Arial" w:hAnsi="Arial" w:cs="Arial" w:hint="eastAsia"/>
          <w:color w:val="000000"/>
          <w:szCs w:val="21"/>
        </w:rPr>
        <w:t>、</w:t>
      </w:r>
      <w:r w:rsidRPr="00A73DE0">
        <w:rPr>
          <w:rFonts w:ascii="Arial" w:hAnsi="Arial" w:cs="Arial" w:hint="eastAsia"/>
          <w:color w:val="000000"/>
          <w:szCs w:val="21"/>
        </w:rPr>
        <w:t>WPS</w:t>
      </w:r>
      <w:r w:rsidRPr="00A73DE0">
        <w:rPr>
          <w:rFonts w:ascii="Arial" w:hAnsi="Arial" w:cs="Arial" w:hint="eastAsia"/>
          <w:color w:val="000000"/>
          <w:szCs w:val="21"/>
        </w:rPr>
        <w:t>、永中</w:t>
      </w:r>
      <w:r w:rsidRPr="00A73DE0">
        <w:rPr>
          <w:rFonts w:ascii="Arial" w:hAnsi="Arial" w:cs="Arial" w:hint="eastAsia"/>
          <w:color w:val="000000"/>
          <w:szCs w:val="21"/>
        </w:rPr>
        <w:t>office</w:t>
      </w:r>
      <w:r w:rsidRPr="00A73DE0">
        <w:rPr>
          <w:rFonts w:ascii="Arial" w:hAnsi="Arial" w:cs="Arial" w:hint="eastAsia"/>
          <w:color w:val="000000"/>
          <w:szCs w:val="21"/>
        </w:rPr>
        <w:t>等文本编辑软件，可以提供通过键盘进行批注和手写方式批注的痕迹保留，并支持全文手写批注；</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电子签章、签名：提供电子签章和手写签名功能（支持在</w:t>
      </w:r>
      <w:r w:rsidRPr="00A73DE0">
        <w:rPr>
          <w:rFonts w:ascii="Arial" w:hAnsi="Arial" w:cs="Arial" w:hint="eastAsia"/>
          <w:color w:val="000000"/>
          <w:szCs w:val="21"/>
        </w:rPr>
        <w:t>office</w:t>
      </w:r>
      <w:r w:rsidRPr="00A73DE0">
        <w:rPr>
          <w:rFonts w:ascii="Arial" w:hAnsi="Arial" w:cs="Arial" w:hint="eastAsia"/>
          <w:color w:val="000000"/>
          <w:szCs w:val="21"/>
        </w:rPr>
        <w:t>、</w:t>
      </w:r>
      <w:r w:rsidRPr="00A73DE0">
        <w:rPr>
          <w:rFonts w:ascii="Arial" w:hAnsi="Arial" w:cs="Arial" w:hint="eastAsia"/>
          <w:color w:val="000000"/>
          <w:szCs w:val="21"/>
        </w:rPr>
        <w:t>pdf</w:t>
      </w:r>
      <w:r w:rsidRPr="00A73DE0">
        <w:rPr>
          <w:rFonts w:ascii="Arial" w:hAnsi="Arial" w:cs="Arial" w:hint="eastAsia"/>
          <w:color w:val="000000"/>
          <w:szCs w:val="21"/>
        </w:rPr>
        <w:t>、表单</w:t>
      </w:r>
      <w:r w:rsidRPr="00A73DE0">
        <w:rPr>
          <w:rFonts w:ascii="Arial" w:hAnsi="Arial" w:cs="Arial" w:hint="eastAsia"/>
          <w:color w:val="000000"/>
          <w:szCs w:val="21"/>
        </w:rPr>
        <w:t>html</w:t>
      </w:r>
      <w:r w:rsidRPr="00A73DE0">
        <w:rPr>
          <w:rFonts w:ascii="Arial" w:hAnsi="Arial" w:cs="Arial" w:hint="eastAsia"/>
          <w:color w:val="000000"/>
          <w:szCs w:val="21"/>
        </w:rPr>
        <w:t>上使用，具有</w:t>
      </w:r>
      <w:r w:rsidRPr="00A73DE0">
        <w:rPr>
          <w:rFonts w:ascii="Arial" w:hAnsi="Arial" w:cs="Arial" w:hint="eastAsia"/>
          <w:color w:val="000000"/>
          <w:szCs w:val="21"/>
        </w:rPr>
        <w:lastRenderedPageBreak/>
        <w:t>公章或签名的密码管理、真伪性校验、支持</w:t>
      </w:r>
      <w:r w:rsidRPr="00A73DE0">
        <w:rPr>
          <w:rFonts w:ascii="Arial" w:hAnsi="Arial" w:cs="Arial" w:hint="eastAsia"/>
          <w:color w:val="000000"/>
          <w:szCs w:val="21"/>
        </w:rPr>
        <w:t>USBkey</w:t>
      </w:r>
      <w:r w:rsidRPr="00A73DE0">
        <w:rPr>
          <w:rFonts w:ascii="Arial" w:hAnsi="Arial" w:cs="Arial" w:hint="eastAsia"/>
          <w:color w:val="000000"/>
          <w:szCs w:val="21"/>
        </w:rPr>
        <w:t>硬件方式加密）；</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要能实现草稿和文档对照功能，方便工作人员核稿以及进行文字清理等工作；</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实现封发时对公文文头信息修改；发文支持实现单位内多种红头文件的自动公文红头套用；</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公文用章：可实现对电子印章的统一管理，分配</w:t>
      </w:r>
      <w:r w:rsidRPr="00A73DE0">
        <w:rPr>
          <w:rFonts w:ascii="Arial" w:hAnsi="Arial" w:cs="Arial" w:hint="eastAsia"/>
          <w:color w:val="000000"/>
          <w:szCs w:val="21"/>
        </w:rPr>
        <w:t>/</w:t>
      </w:r>
      <w:r w:rsidRPr="00A73DE0">
        <w:rPr>
          <w:rFonts w:ascii="Arial" w:hAnsi="Arial" w:cs="Arial" w:hint="eastAsia"/>
          <w:color w:val="000000"/>
          <w:szCs w:val="21"/>
        </w:rPr>
        <w:t>收回用户签章权限、访问记录等；</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公文管理员统计功能：单位公文管理员可以形成公文统计表。</w:t>
      </w:r>
    </w:p>
    <w:p w:rsidR="004D40DD" w:rsidRPr="00A73DE0" w:rsidRDefault="000C4E67">
      <w:pPr>
        <w:snapToGrid w:val="0"/>
        <w:spacing w:line="300" w:lineRule="auto"/>
        <w:ind w:firstLineChars="200" w:firstLine="422"/>
        <w:rPr>
          <w:rFonts w:ascii="Arial" w:hAnsi="Arial" w:cs="Arial"/>
          <w:b/>
          <w:bCs/>
          <w:color w:val="000000"/>
          <w:szCs w:val="21"/>
        </w:rPr>
      </w:pPr>
      <w:r w:rsidRPr="00A73DE0">
        <w:rPr>
          <w:rFonts w:ascii="Arial" w:hAnsi="Arial" w:cs="Arial" w:hint="eastAsia"/>
          <w:b/>
          <w:bCs/>
          <w:color w:val="000000"/>
          <w:szCs w:val="21"/>
        </w:rPr>
        <w:t xml:space="preserve">4.3.3 </w:t>
      </w:r>
      <w:r w:rsidRPr="00A73DE0">
        <w:rPr>
          <w:rFonts w:ascii="Arial" w:hAnsi="Arial" w:cs="Arial" w:hint="eastAsia"/>
          <w:b/>
          <w:bCs/>
          <w:color w:val="000000"/>
          <w:szCs w:val="21"/>
        </w:rPr>
        <w:t>流程</w:t>
      </w:r>
      <w:r w:rsidRPr="00A73DE0">
        <w:rPr>
          <w:rFonts w:ascii="Arial" w:hAnsi="Arial" w:cs="Arial"/>
          <w:b/>
          <w:bCs/>
          <w:color w:val="000000"/>
          <w:szCs w:val="21"/>
        </w:rPr>
        <w:t>平台</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流程管理从表单设计、审批流程到表单查询统计，应该操作简单、方便和快速，不需要专业开发语言也能使用，便于各单位和部门根据管理需要，任意定制、统计和授权使用。</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能够实现自建流程、调用模板流程、自建个人模板、调用格式、导入表单、表单捆绑流程、调用统计表单、对超期流程情况进行统计等功能，以完成资料传递、审批、请示、报告、汇报、工作沟通等工作内容。</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系统提供表格设计器，可以个性化设计公文单、审批表单等内容；表单编辑需简洁方便，无需编写代码，支持可视化、引导式模式设计表单；</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可采用</w:t>
      </w:r>
      <w:r w:rsidRPr="00A73DE0">
        <w:rPr>
          <w:rFonts w:ascii="Arial" w:hAnsi="Arial" w:cs="Arial"/>
          <w:color w:val="000000"/>
          <w:szCs w:val="21"/>
        </w:rPr>
        <w:t>OFFICE</w:t>
      </w:r>
      <w:r w:rsidRPr="00A73DE0">
        <w:rPr>
          <w:rFonts w:ascii="Arial" w:hAnsi="Arial" w:cs="Arial" w:hint="eastAsia"/>
          <w:color w:val="000000"/>
          <w:szCs w:val="21"/>
        </w:rPr>
        <w:t>等常用易用软件编辑表单格式，导入表单格式后，通过字段定义、操作授权、查询设置、统计设置、流程绑定五个步骤完成流程设计。</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表单字段类型设置需要更加灵活，支持文本框、复选框、单选按钮、日期控件、下拉框、签章等类型；支持选择人员、选择部门、选择岗位、插入附件、插入图片、地图标注、位置定位等功能。以上设定不动用代码设计，以确保操作的便捷性。</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表单字段权限设置中，可以设定每一个操作权限对表单项的浏览、编辑、隐藏等操作权限。该设定不动用代码设计，以确保操作的便捷性。表单可以按照各部门要求自定义的表单，一个表单可以和多个流程绑定，实现各单位差异化的应用。</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支持审批表单的数据自动汇总到另一个审批表单中，实现议题汇总、意见汇总类应用，包括议题上报、汇总、审定等议题采集的全过程，表单数据汇总到另外的表单中支持多种方式：分发、汇总、双向同步。</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工作流程设计要求支持各种人工判断进行分支和自动条件分支，自动条件分支可以针对发起人的部门、姓名、职务、岗位以及事件里涉及的各种数据</w:t>
      </w:r>
      <w:r w:rsidRPr="00A73DE0">
        <w:rPr>
          <w:rFonts w:ascii="Arial" w:hAnsi="Arial" w:cs="Arial" w:hint="eastAsia"/>
          <w:color w:val="000000"/>
          <w:szCs w:val="21"/>
        </w:rPr>
        <w:t>(</w:t>
      </w:r>
      <w:r w:rsidRPr="00A73DE0">
        <w:rPr>
          <w:rFonts w:ascii="Arial" w:hAnsi="Arial" w:cs="Arial" w:hint="eastAsia"/>
          <w:color w:val="000000"/>
          <w:szCs w:val="21"/>
        </w:rPr>
        <w:t>如价格、金额、天数、数字等</w:t>
      </w:r>
      <w:r w:rsidRPr="00A73DE0">
        <w:rPr>
          <w:rFonts w:ascii="Arial" w:hAnsi="Arial" w:cs="Arial" w:hint="eastAsia"/>
          <w:color w:val="000000"/>
          <w:szCs w:val="21"/>
        </w:rPr>
        <w:t>)</w:t>
      </w:r>
      <w:r w:rsidRPr="00A73DE0">
        <w:rPr>
          <w:rFonts w:ascii="Arial" w:hAnsi="Arial" w:cs="Arial" w:hint="eastAsia"/>
          <w:color w:val="000000"/>
          <w:szCs w:val="21"/>
        </w:rPr>
        <w:t>进行分支、小流程嵌套等。</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支持领导在表单中填写意见后自动套用领导电子签名，不需再次输入密码。</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流程平台具备</w:t>
      </w:r>
      <w:r w:rsidRPr="00A73DE0">
        <w:rPr>
          <w:rFonts w:ascii="Arial" w:hAnsi="Arial" w:cs="Arial" w:hint="eastAsia"/>
          <w:color w:val="000000"/>
          <w:szCs w:val="21"/>
        </w:rPr>
        <w:t>测试功能，针对流程中各类判断条件，设置测试用例进行流程模拟运行，并且测试用例执行结果可保存，测试通过的流程可以一键发布，快速上线，降低单位流程建设和测试周期。</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流程支持快速配置</w:t>
      </w:r>
      <w:r w:rsidRPr="00A73DE0">
        <w:rPr>
          <w:rFonts w:ascii="Arial" w:hAnsi="Arial" w:cs="Arial" w:hint="eastAsia"/>
          <w:color w:val="000000"/>
          <w:szCs w:val="21"/>
        </w:rPr>
        <w:t>，相似度比较的流程如财务付款和报销类流程，可复制类似流程实现快速配置流程，微调上线。</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系统应能够根据表单的内容进行任意的统计设置，并支持表单报表导出、支持结果和内容转发功能；领导对表单统计表中异常的数据能够直接进行穿透查询（查询数据的来源和处理内容）。</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流程之间的数据相互联动，支持可视化进行流程之间的数据互通逻辑配置管理，实现办事流程数据共享，如财务付款流程关联合同签批流程数据等场景。</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支持全单位流程效率分析中心，提供流程效率排行、节点效率分析、部门效率分析、人员效率分析、超期流程分析、超期排名分析功能，方便后续针对单位流程进行优化</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流程填报时支持快速填写，支持一键复制以往的流程数据少量修改后直接提交审批，也支持将指定</w:t>
      </w:r>
      <w:r w:rsidRPr="00A73DE0">
        <w:rPr>
          <w:rFonts w:ascii="Arial" w:hAnsi="Arial" w:cs="Arial" w:hint="eastAsia"/>
          <w:color w:val="000000"/>
          <w:szCs w:val="21"/>
        </w:rPr>
        <w:t>excel</w:t>
      </w:r>
      <w:r w:rsidRPr="00A73DE0">
        <w:rPr>
          <w:rFonts w:ascii="Arial" w:hAnsi="Arial" w:cs="Arial" w:hint="eastAsia"/>
          <w:color w:val="000000"/>
          <w:szCs w:val="21"/>
        </w:rPr>
        <w:t>表格中多条数据导入到表单中，实现数据表的批量导入，减少繁琐的基础数据输入工作。</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流程审批时需要提供合并处理的功能</w:t>
      </w:r>
      <w:r w:rsidRPr="00A73DE0">
        <w:rPr>
          <w:rFonts w:ascii="Arial" w:hAnsi="Arial" w:cs="Arial" w:hint="eastAsia"/>
          <w:color w:val="000000"/>
          <w:szCs w:val="21"/>
        </w:rPr>
        <w:t>，</w:t>
      </w:r>
      <w:r w:rsidRPr="00A73DE0">
        <w:rPr>
          <w:rFonts w:ascii="Arial" w:hAnsi="Arial" w:cs="Arial"/>
          <w:color w:val="000000"/>
          <w:szCs w:val="21"/>
        </w:rPr>
        <w:t>如同一条流程中</w:t>
      </w:r>
      <w:r w:rsidRPr="00A73DE0">
        <w:rPr>
          <w:rFonts w:ascii="Arial" w:hAnsi="Arial" w:cs="Arial" w:hint="eastAsia"/>
          <w:color w:val="000000"/>
          <w:szCs w:val="21"/>
        </w:rPr>
        <w:t>，</w:t>
      </w:r>
      <w:r w:rsidRPr="00A73DE0">
        <w:rPr>
          <w:rFonts w:ascii="Arial" w:hAnsi="Arial" w:cs="Arial"/>
          <w:color w:val="000000"/>
          <w:szCs w:val="21"/>
        </w:rPr>
        <w:t>同一个领导需要处理多次时</w:t>
      </w:r>
      <w:r w:rsidRPr="00A73DE0">
        <w:rPr>
          <w:rFonts w:ascii="Arial" w:hAnsi="Arial" w:cs="Arial" w:hint="eastAsia"/>
          <w:color w:val="000000"/>
          <w:szCs w:val="21"/>
        </w:rPr>
        <w:t>，</w:t>
      </w:r>
      <w:r w:rsidRPr="00A73DE0">
        <w:rPr>
          <w:rFonts w:ascii="Arial" w:hAnsi="Arial" w:cs="Arial"/>
          <w:color w:val="000000"/>
          <w:szCs w:val="21"/>
        </w:rPr>
        <w:t>系统能够提供同一个领导只需要处理一次的功能开关</w:t>
      </w:r>
      <w:r w:rsidRPr="00A73DE0">
        <w:rPr>
          <w:rFonts w:ascii="Arial" w:hAnsi="Arial" w:cs="Arial" w:hint="eastAsia"/>
          <w:color w:val="000000"/>
          <w:szCs w:val="21"/>
        </w:rPr>
        <w:t>。</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lastRenderedPageBreak/>
        <w:t>发起人可以在流程结束前添加正文补充，处理人可以在流程结束前对已经回复意见的工作进行回复，回复的意见可以设置为隐藏（隐藏时只有发起人、回复人可见）；可打印回复的讨论意见。</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可以以图形化的方式</w:t>
      </w:r>
      <w:r w:rsidRPr="00A73DE0">
        <w:rPr>
          <w:rFonts w:ascii="Arial" w:hAnsi="Arial" w:cs="Arial" w:hint="eastAsia"/>
          <w:color w:val="000000"/>
          <w:szCs w:val="21"/>
        </w:rPr>
        <w:t>查看各节点的处理状态（包括未读、已读、暂存、终止、已处理），</w:t>
      </w:r>
      <w:r w:rsidRPr="00A73DE0">
        <w:rPr>
          <w:rFonts w:ascii="Arial" w:hAnsi="Arial" w:cs="Arial"/>
          <w:color w:val="000000"/>
          <w:szCs w:val="21"/>
        </w:rPr>
        <w:t>对流程进行全程跟踪、催办和查办</w:t>
      </w:r>
      <w:r w:rsidRPr="00A73DE0">
        <w:rPr>
          <w:rFonts w:ascii="Arial" w:hAnsi="Arial" w:cs="Arial" w:hint="eastAsia"/>
          <w:color w:val="000000"/>
          <w:szCs w:val="21"/>
        </w:rPr>
        <w:t>，</w:t>
      </w:r>
      <w:r w:rsidRPr="00A73DE0">
        <w:rPr>
          <w:rFonts w:ascii="Arial" w:hAnsi="Arial" w:cs="Arial"/>
          <w:color w:val="000000"/>
          <w:szCs w:val="21"/>
        </w:rPr>
        <w:t>在流程查看中可以对流程内的所有流程参与人发送在线消息或邮件。</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系统须具有丰富的流程策略，具备生效、终止、回退、回收、撤销、加签、知会、转发和重复发起等功能</w:t>
      </w:r>
      <w:r w:rsidRPr="00A73DE0">
        <w:rPr>
          <w:rFonts w:ascii="Arial" w:hAnsi="Arial" w:cs="Arial" w:hint="eastAsia"/>
          <w:color w:val="000000"/>
          <w:szCs w:val="21"/>
        </w:rPr>
        <w:t>，跨级回退时可根据实际情况进行选择流程重新审批或直接提交至回退操作人两种操作。</w:t>
      </w:r>
    </w:p>
    <w:p w:rsidR="004D40DD" w:rsidRPr="00A73DE0" w:rsidRDefault="000C4E67">
      <w:pPr>
        <w:snapToGrid w:val="0"/>
        <w:spacing w:line="300" w:lineRule="auto"/>
        <w:ind w:firstLineChars="200" w:firstLine="422"/>
        <w:rPr>
          <w:rFonts w:ascii="Arial" w:hAnsi="Arial" w:cs="Arial"/>
          <w:b/>
          <w:bCs/>
          <w:color w:val="000000"/>
          <w:szCs w:val="21"/>
        </w:rPr>
      </w:pPr>
      <w:r w:rsidRPr="00A73DE0">
        <w:rPr>
          <w:rFonts w:ascii="Arial" w:hAnsi="Arial" w:cs="Arial" w:hint="eastAsia"/>
          <w:b/>
          <w:bCs/>
          <w:color w:val="000000"/>
          <w:szCs w:val="21"/>
        </w:rPr>
        <w:t xml:space="preserve">4.3.4 </w:t>
      </w:r>
      <w:r w:rsidRPr="00A73DE0">
        <w:rPr>
          <w:rFonts w:ascii="Arial" w:hAnsi="Arial" w:cs="Arial" w:hint="eastAsia"/>
          <w:b/>
          <w:bCs/>
          <w:color w:val="000000"/>
          <w:szCs w:val="21"/>
        </w:rPr>
        <w:t>协作管理</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提供协同工作模块，实现内部工作事项的沟通和协作。事件发起人可以安排工作事项并跟踪工作事务的进展，其他人员完成了局部或全部工作时，系统会及时发出短消息通知，发起人可以第一时间了解进展情况：不同的执行人的状态和他们的回复的任务进展情况。系统以图形化的方式展现流程变更情况，在系统的及时提醒下，发起人可以看到这一变化的过程，随时通过在线通讯对其他执行人员进行补充说明或训导，以确保任务的达成。同时系统支持任务接收者对接受的任务进行确认，并可以对接收的任务进行反馈，并支持多次反复讨论确认。同时事件发起人还可以在发起事件时与以前的审批事项及提供相关文档进行关联，方便处理者进行分析和判断。</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事件发起人能够以图形化的方式自建流程或调用系统预定义的模板流程，可以自建为个人工作模板、可以调用各种正文（包括</w:t>
      </w:r>
      <w:r w:rsidRPr="00A73DE0">
        <w:rPr>
          <w:rFonts w:ascii="Arial" w:hAnsi="Arial" w:cs="Arial" w:hint="eastAsia"/>
          <w:color w:val="000000"/>
          <w:szCs w:val="21"/>
        </w:rPr>
        <w:t>OFFICE</w:t>
      </w:r>
      <w:r w:rsidRPr="00A73DE0">
        <w:rPr>
          <w:rFonts w:ascii="Arial" w:hAnsi="Arial" w:cs="Arial" w:hint="eastAsia"/>
          <w:color w:val="000000"/>
          <w:szCs w:val="21"/>
        </w:rPr>
        <w:t>、</w:t>
      </w:r>
      <w:r w:rsidRPr="00A73DE0">
        <w:rPr>
          <w:rFonts w:ascii="Arial" w:hAnsi="Arial" w:cs="Arial" w:hint="eastAsia"/>
          <w:color w:val="000000"/>
          <w:szCs w:val="21"/>
        </w:rPr>
        <w:t>WPS</w:t>
      </w:r>
      <w:r w:rsidRPr="00A73DE0">
        <w:rPr>
          <w:rFonts w:ascii="Arial" w:hAnsi="Arial" w:cs="Arial" w:hint="eastAsia"/>
          <w:color w:val="000000"/>
          <w:szCs w:val="21"/>
        </w:rPr>
        <w:t>等格式）以完成各种资料（包括图片、文字、声音、视频等）的传递、文件审批、请示、报告、汇报、工作沟通等工作内容。</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新建事项支持由普通使用人员自建流程，支持普通使用人员输入流程办理人员名字（多人用“、”号分隔）的方式建立流程；支持普通使用人员在组织架构下拖动人员的方式建立流程。流程建立时除可以选择到人，还应支持选择最近联系人、部门、组、岗位、人员</w:t>
      </w:r>
      <w:r w:rsidRPr="00A73DE0">
        <w:rPr>
          <w:rFonts w:ascii="Arial" w:hAnsi="Arial" w:cs="Arial" w:hint="eastAsia"/>
          <w:color w:val="000000"/>
          <w:szCs w:val="21"/>
        </w:rPr>
        <w:t xml:space="preserve">; </w:t>
      </w:r>
      <w:r w:rsidRPr="00A73DE0">
        <w:rPr>
          <w:rFonts w:ascii="Arial" w:hAnsi="Arial" w:cs="Arial" w:hint="eastAsia"/>
          <w:color w:val="000000"/>
          <w:szCs w:val="21"/>
        </w:rPr>
        <w:t>正文支持</w:t>
      </w:r>
      <w:r w:rsidRPr="00A73DE0">
        <w:rPr>
          <w:rFonts w:ascii="Arial" w:hAnsi="Arial" w:cs="Arial" w:hint="eastAsia"/>
          <w:color w:val="000000"/>
          <w:szCs w:val="21"/>
        </w:rPr>
        <w:t>word</w:t>
      </w:r>
      <w:r w:rsidRPr="00A73DE0">
        <w:rPr>
          <w:rFonts w:ascii="Arial" w:hAnsi="Arial" w:cs="Arial" w:hint="eastAsia"/>
          <w:color w:val="000000"/>
          <w:szCs w:val="21"/>
        </w:rPr>
        <w:t>、</w:t>
      </w:r>
      <w:r w:rsidRPr="00A73DE0">
        <w:rPr>
          <w:rFonts w:ascii="Arial" w:hAnsi="Arial" w:cs="Arial" w:hint="eastAsia"/>
          <w:color w:val="000000"/>
          <w:szCs w:val="21"/>
        </w:rPr>
        <w:t>excel</w:t>
      </w:r>
      <w:r w:rsidRPr="00A73DE0">
        <w:rPr>
          <w:rFonts w:ascii="Arial" w:hAnsi="Arial" w:cs="Arial" w:hint="eastAsia"/>
          <w:color w:val="000000"/>
          <w:szCs w:val="21"/>
        </w:rPr>
        <w:t>和</w:t>
      </w:r>
      <w:r w:rsidRPr="00A73DE0">
        <w:rPr>
          <w:rFonts w:ascii="Arial" w:hAnsi="Arial" w:cs="Arial" w:hint="eastAsia"/>
          <w:color w:val="000000"/>
          <w:szCs w:val="21"/>
        </w:rPr>
        <w:t>pdf</w:t>
      </w:r>
      <w:r w:rsidRPr="00A73DE0">
        <w:rPr>
          <w:rFonts w:ascii="Arial" w:hAnsi="Arial" w:cs="Arial" w:hint="eastAsia"/>
          <w:color w:val="000000"/>
          <w:szCs w:val="21"/>
        </w:rPr>
        <w:t>格式；</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发起人可以授权处理人是否具有修改正文、修改附件、流程处理期限，并可设定事项的督办人员；督办人员可以跟踪事项办理情况，并可对办理人员发送催办信息；发起人和督办人可以跟踪事项的执行过程，查看事项办理人办理状态（包括未查看、查看已处理、查看未处理、暂存待办等状态）。</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工作流程还应该提供终止、回退、指定回退（回退到流程指定节点）、撤销、临时性会签、加签、知会、流程转发、重复发起、转事件、新建会议等、回复并反复讨论等功能，工作流程要可以转为日程提醒、邮件等、并提供工作流程过程、内容、审批意见的归档及预归档功能</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关联文档：事件发起人发起事项时，除可以上传电脑中的附件外，还可以将系统中相关的文档和协作事项关联到发起事项中，以完整的表达事项内容。事项办理人在办理过程中也可以关联文档处理。</w:t>
      </w:r>
    </w:p>
    <w:p w:rsidR="004D40DD" w:rsidRPr="00A73DE0" w:rsidRDefault="000C4E67">
      <w:pPr>
        <w:snapToGrid w:val="0"/>
        <w:spacing w:line="300" w:lineRule="auto"/>
        <w:ind w:firstLineChars="200" w:firstLine="422"/>
        <w:rPr>
          <w:rFonts w:ascii="Arial" w:hAnsi="Arial" w:cs="Arial"/>
          <w:b/>
          <w:bCs/>
          <w:color w:val="000000"/>
          <w:szCs w:val="21"/>
        </w:rPr>
      </w:pPr>
      <w:r w:rsidRPr="00A73DE0">
        <w:rPr>
          <w:rFonts w:ascii="Arial" w:hAnsi="Arial" w:cs="Arial" w:hint="eastAsia"/>
          <w:b/>
          <w:bCs/>
          <w:color w:val="000000"/>
          <w:szCs w:val="21"/>
        </w:rPr>
        <w:t xml:space="preserve">4.3.5 </w:t>
      </w:r>
      <w:r w:rsidRPr="00A73DE0">
        <w:rPr>
          <w:rFonts w:ascii="Arial" w:hAnsi="Arial" w:cs="Arial" w:hint="eastAsia"/>
          <w:b/>
          <w:bCs/>
          <w:color w:val="000000"/>
          <w:szCs w:val="21"/>
        </w:rPr>
        <w:t>移动平台</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系统应能够支持客户端模式实现移动审批应用，采用移动</w:t>
      </w:r>
      <w:r w:rsidRPr="00A73DE0">
        <w:rPr>
          <w:rFonts w:ascii="Arial" w:hAnsi="Arial" w:cs="Arial"/>
          <w:color w:val="000000"/>
          <w:szCs w:val="21"/>
        </w:rPr>
        <w:t>H5</w:t>
      </w:r>
      <w:r w:rsidRPr="00A73DE0">
        <w:rPr>
          <w:rFonts w:ascii="Arial" w:hAnsi="Arial" w:cs="Arial" w:hint="eastAsia"/>
          <w:color w:val="000000"/>
          <w:szCs w:val="21"/>
        </w:rPr>
        <w:t>构建，支持</w:t>
      </w:r>
      <w:r w:rsidRPr="00A73DE0">
        <w:rPr>
          <w:rFonts w:ascii="Arial" w:hAnsi="Arial" w:cs="Arial" w:hint="eastAsia"/>
          <w:color w:val="000000"/>
          <w:szCs w:val="21"/>
        </w:rPr>
        <w:t>IPONE</w:t>
      </w:r>
      <w:r w:rsidRPr="00A73DE0">
        <w:rPr>
          <w:rFonts w:ascii="Arial" w:hAnsi="Arial" w:cs="Arial" w:hint="eastAsia"/>
          <w:color w:val="000000"/>
          <w:szCs w:val="21"/>
        </w:rPr>
        <w:t>、</w:t>
      </w:r>
      <w:r w:rsidRPr="00A73DE0">
        <w:rPr>
          <w:rFonts w:ascii="Arial" w:hAnsi="Arial" w:cs="Arial" w:hint="eastAsia"/>
          <w:color w:val="000000"/>
          <w:szCs w:val="21"/>
        </w:rPr>
        <w:t>IPAD</w:t>
      </w:r>
      <w:r w:rsidRPr="00A73DE0">
        <w:rPr>
          <w:rFonts w:ascii="Arial" w:hAnsi="Arial" w:cs="Arial" w:hint="eastAsia"/>
          <w:color w:val="000000"/>
          <w:szCs w:val="21"/>
        </w:rPr>
        <w:t>、</w:t>
      </w:r>
      <w:r w:rsidRPr="00A73DE0">
        <w:rPr>
          <w:rFonts w:ascii="Arial" w:hAnsi="Arial" w:cs="Arial" w:hint="eastAsia"/>
          <w:color w:val="000000"/>
          <w:szCs w:val="21"/>
        </w:rPr>
        <w:t>ANDROID</w:t>
      </w:r>
      <w:r w:rsidRPr="00A73DE0">
        <w:rPr>
          <w:rFonts w:ascii="Arial" w:hAnsi="Arial" w:cs="Arial" w:hint="eastAsia"/>
          <w:color w:val="000000"/>
          <w:szCs w:val="21"/>
        </w:rPr>
        <w:t>、钉钉、微信等等主流手机终端以及平台。</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可实现利用手机终端、平板电脑等，登陆单位</w:t>
      </w:r>
      <w:r w:rsidRPr="00A73DE0">
        <w:rPr>
          <w:rFonts w:ascii="Arial" w:hAnsi="Arial" w:cs="Arial"/>
          <w:color w:val="000000"/>
          <w:szCs w:val="21"/>
        </w:rPr>
        <w:t>OA</w:t>
      </w:r>
      <w:r w:rsidRPr="00A73DE0">
        <w:rPr>
          <w:rFonts w:ascii="Arial" w:hAnsi="Arial" w:cs="Arial"/>
          <w:color w:val="000000"/>
          <w:szCs w:val="21"/>
        </w:rPr>
        <w:t>系统，完成发文、任务指派、请示报告、流程审批等办公需求。系统支持主流的移动操作系统（包括：</w:t>
      </w:r>
      <w:r w:rsidRPr="00A73DE0">
        <w:rPr>
          <w:rFonts w:ascii="Arial" w:hAnsi="Arial" w:cs="Arial"/>
          <w:color w:val="000000"/>
          <w:szCs w:val="21"/>
        </w:rPr>
        <w:t>IOS</w:t>
      </w:r>
      <w:r w:rsidRPr="00A73DE0">
        <w:rPr>
          <w:rFonts w:ascii="Arial" w:hAnsi="Arial" w:cs="Arial"/>
          <w:color w:val="000000"/>
          <w:szCs w:val="21"/>
        </w:rPr>
        <w:t>、</w:t>
      </w:r>
      <w:r w:rsidRPr="00A73DE0">
        <w:rPr>
          <w:rFonts w:ascii="Arial" w:hAnsi="Arial" w:cs="Arial"/>
          <w:color w:val="000000"/>
          <w:szCs w:val="21"/>
        </w:rPr>
        <w:t>Andriod</w:t>
      </w:r>
      <w:r w:rsidRPr="00A73DE0">
        <w:rPr>
          <w:rFonts w:ascii="Arial" w:hAnsi="Arial" w:cs="Arial"/>
          <w:color w:val="000000"/>
          <w:szCs w:val="21"/>
        </w:rPr>
        <w:t>等）。</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移动</w:t>
      </w:r>
      <w:r w:rsidRPr="00A73DE0">
        <w:rPr>
          <w:rFonts w:ascii="Arial" w:hAnsi="Arial" w:cs="Arial" w:hint="eastAsia"/>
          <w:color w:val="000000"/>
          <w:szCs w:val="21"/>
        </w:rPr>
        <w:t>APP</w:t>
      </w:r>
      <w:r w:rsidRPr="00A73DE0">
        <w:rPr>
          <w:rFonts w:ascii="Arial" w:hAnsi="Arial" w:cs="Arial" w:hint="eastAsia"/>
          <w:color w:val="000000"/>
          <w:szCs w:val="21"/>
        </w:rPr>
        <w:t>支持图形化风格，可以方便的增删模块，动态实现模块布局调整。</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移动</w:t>
      </w:r>
      <w:r w:rsidRPr="00A73DE0">
        <w:rPr>
          <w:rFonts w:ascii="Arial" w:hAnsi="Arial" w:cs="Arial" w:hint="eastAsia"/>
          <w:color w:val="000000"/>
          <w:szCs w:val="21"/>
        </w:rPr>
        <w:t>APP</w:t>
      </w:r>
      <w:r w:rsidRPr="00A73DE0">
        <w:rPr>
          <w:rFonts w:ascii="Arial" w:hAnsi="Arial" w:cs="Arial" w:hint="eastAsia"/>
          <w:color w:val="000000"/>
          <w:szCs w:val="21"/>
        </w:rPr>
        <w:t>可实现公文、会议、审批表单、文档、公告等业务的查看和处理，支持日程同步到手机，可在线阅读</w:t>
      </w:r>
      <w:r w:rsidRPr="00A73DE0">
        <w:rPr>
          <w:rFonts w:ascii="Arial" w:hAnsi="Arial" w:cs="Arial" w:hint="eastAsia"/>
          <w:color w:val="000000"/>
          <w:szCs w:val="21"/>
        </w:rPr>
        <w:t>office</w:t>
      </w:r>
      <w:r w:rsidRPr="00A73DE0">
        <w:rPr>
          <w:rFonts w:ascii="Arial" w:hAnsi="Arial" w:cs="Arial" w:hint="eastAsia"/>
          <w:color w:val="000000"/>
          <w:szCs w:val="21"/>
        </w:rPr>
        <w:t>和</w:t>
      </w:r>
      <w:r w:rsidRPr="00A73DE0">
        <w:rPr>
          <w:rFonts w:ascii="Arial" w:hAnsi="Arial" w:cs="Arial" w:hint="eastAsia"/>
          <w:color w:val="000000"/>
          <w:szCs w:val="21"/>
        </w:rPr>
        <w:t>PDF</w:t>
      </w:r>
      <w:r w:rsidRPr="00A73DE0">
        <w:rPr>
          <w:rFonts w:ascii="Arial" w:hAnsi="Arial" w:cs="Arial" w:hint="eastAsia"/>
          <w:color w:val="000000"/>
          <w:szCs w:val="21"/>
        </w:rPr>
        <w:t>文件。</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支持在移动端处理公文，支持公文单、审批单上手写签批；</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移动</w:t>
      </w:r>
      <w:r w:rsidRPr="00A73DE0">
        <w:rPr>
          <w:rFonts w:ascii="Arial" w:hAnsi="Arial" w:cs="Arial" w:hint="eastAsia"/>
          <w:color w:val="000000"/>
          <w:szCs w:val="21"/>
        </w:rPr>
        <w:t>APP</w:t>
      </w:r>
      <w:r w:rsidRPr="00A73DE0">
        <w:rPr>
          <w:rFonts w:ascii="Arial" w:hAnsi="Arial" w:cs="Arial" w:hint="eastAsia"/>
          <w:color w:val="000000"/>
          <w:szCs w:val="21"/>
        </w:rPr>
        <w:t>可以填写审批表单，支持手机</w:t>
      </w:r>
      <w:r w:rsidRPr="00A73DE0">
        <w:rPr>
          <w:rFonts w:ascii="Arial" w:hAnsi="Arial" w:cs="Arial" w:hint="eastAsia"/>
          <w:color w:val="000000"/>
          <w:szCs w:val="21"/>
        </w:rPr>
        <w:t>APP</w:t>
      </w:r>
      <w:r w:rsidRPr="00A73DE0">
        <w:rPr>
          <w:rFonts w:ascii="Arial" w:hAnsi="Arial" w:cs="Arial" w:hint="eastAsia"/>
          <w:color w:val="000000"/>
          <w:szCs w:val="21"/>
        </w:rPr>
        <w:t>终端审批处理。</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移动</w:t>
      </w:r>
      <w:r w:rsidRPr="00A73DE0">
        <w:rPr>
          <w:rFonts w:ascii="Arial" w:hAnsi="Arial" w:cs="Arial" w:hint="eastAsia"/>
          <w:color w:val="000000"/>
          <w:szCs w:val="21"/>
        </w:rPr>
        <w:t>APP</w:t>
      </w:r>
      <w:r w:rsidRPr="00A73DE0">
        <w:rPr>
          <w:rFonts w:ascii="Arial" w:hAnsi="Arial" w:cs="Arial"/>
          <w:color w:val="000000"/>
          <w:szCs w:val="21"/>
        </w:rPr>
        <w:t>可实现用户移动设备与用户账号绑定认证，用户只能在指定的移动设备上登录系统，在其他移动设备上无法登录；设备遗失后可以禁止使用该设备登录。</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事项跟踪：</w:t>
      </w:r>
      <w:r w:rsidRPr="00A73DE0">
        <w:rPr>
          <w:rFonts w:ascii="Arial" w:hAnsi="Arial" w:cs="Arial"/>
          <w:color w:val="000000"/>
          <w:szCs w:val="21"/>
        </w:rPr>
        <w:t> </w:t>
      </w:r>
      <w:r w:rsidRPr="00A73DE0">
        <w:rPr>
          <w:rFonts w:ascii="Arial" w:hAnsi="Arial" w:cs="Arial"/>
          <w:color w:val="000000"/>
          <w:szCs w:val="21"/>
        </w:rPr>
        <w:t>主要是查看个人的跟踪事项，对事项的进展情况进行实时的了解，以及查询关键字</w:t>
      </w:r>
      <w:r w:rsidRPr="00A73DE0">
        <w:rPr>
          <w:rFonts w:ascii="Arial" w:hAnsi="Arial" w:cs="Arial"/>
          <w:color w:val="000000"/>
          <w:szCs w:val="21"/>
        </w:rPr>
        <w:lastRenderedPageBreak/>
        <w:t>与跟踪事项标题相匹配的事项。</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新闻、公告、日程查询：提供公告、新闻、日程事件的查看和查询功能，并且与手机端日程实现互通。</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移动通讯录：提供与单位内部人员、关联人员和我的部门人员进行沟通、内部通讯录查询功能，可直接发送短信息、拨打电话、留言等。</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钉钉集成</w:t>
      </w:r>
      <w:r w:rsidRPr="00A73DE0">
        <w:rPr>
          <w:rFonts w:ascii="Arial" w:hAnsi="Arial" w:cs="Arial" w:hint="eastAsia"/>
          <w:color w:val="000000"/>
          <w:szCs w:val="21"/>
        </w:rPr>
        <w:t>：</w:t>
      </w:r>
      <w:r w:rsidRPr="00A73DE0">
        <w:rPr>
          <w:rFonts w:ascii="Arial" w:hAnsi="Arial" w:cs="Arial"/>
          <w:color w:val="000000"/>
          <w:szCs w:val="21"/>
        </w:rPr>
        <w:t>移动端需要实现组织架构</w:t>
      </w:r>
      <w:r w:rsidRPr="00A73DE0">
        <w:rPr>
          <w:rFonts w:ascii="Arial" w:hAnsi="Arial" w:cs="Arial" w:hint="eastAsia"/>
          <w:color w:val="000000"/>
          <w:szCs w:val="21"/>
        </w:rPr>
        <w:t>、</w:t>
      </w:r>
      <w:r w:rsidRPr="00A73DE0">
        <w:rPr>
          <w:rFonts w:ascii="Arial" w:hAnsi="Arial" w:cs="Arial"/>
          <w:color w:val="000000"/>
          <w:szCs w:val="21"/>
        </w:rPr>
        <w:t>OA</w:t>
      </w:r>
      <w:r w:rsidRPr="00A73DE0">
        <w:rPr>
          <w:rFonts w:ascii="Arial" w:hAnsi="Arial" w:cs="Arial"/>
          <w:color w:val="000000"/>
          <w:szCs w:val="21"/>
        </w:rPr>
        <w:t>消息</w:t>
      </w:r>
      <w:r w:rsidRPr="00A73DE0">
        <w:rPr>
          <w:rFonts w:ascii="Arial" w:hAnsi="Arial" w:cs="Arial" w:hint="eastAsia"/>
          <w:color w:val="000000"/>
          <w:szCs w:val="21"/>
        </w:rPr>
        <w:t>、</w:t>
      </w:r>
      <w:r w:rsidRPr="00A73DE0">
        <w:rPr>
          <w:rFonts w:ascii="Arial" w:hAnsi="Arial" w:cs="Arial"/>
          <w:color w:val="000000"/>
          <w:szCs w:val="21"/>
        </w:rPr>
        <w:t>待办</w:t>
      </w:r>
      <w:r w:rsidRPr="00A73DE0">
        <w:rPr>
          <w:rFonts w:ascii="Arial" w:hAnsi="Arial" w:cs="Arial" w:hint="eastAsia"/>
          <w:color w:val="000000"/>
          <w:szCs w:val="21"/>
        </w:rPr>
        <w:t>、</w:t>
      </w:r>
      <w:r w:rsidRPr="00A73DE0">
        <w:rPr>
          <w:rFonts w:ascii="Arial" w:hAnsi="Arial" w:cs="Arial"/>
          <w:color w:val="000000"/>
          <w:szCs w:val="21"/>
        </w:rPr>
        <w:t>流程</w:t>
      </w:r>
      <w:r w:rsidRPr="00A73DE0">
        <w:rPr>
          <w:rFonts w:ascii="Arial" w:hAnsi="Arial" w:cs="Arial" w:hint="eastAsia"/>
          <w:color w:val="000000"/>
          <w:szCs w:val="21"/>
        </w:rPr>
        <w:t>入口、公文、会议、日程、其他模块</w:t>
      </w:r>
      <w:r w:rsidRPr="00A73DE0">
        <w:rPr>
          <w:rFonts w:ascii="Arial" w:hAnsi="Arial" w:cs="Arial"/>
          <w:color w:val="000000"/>
          <w:szCs w:val="21"/>
        </w:rPr>
        <w:t>等内容部署到钉钉平台</w:t>
      </w:r>
      <w:r w:rsidRPr="00A73DE0">
        <w:rPr>
          <w:rFonts w:ascii="Arial" w:hAnsi="Arial" w:cs="Arial" w:hint="eastAsia"/>
          <w:color w:val="000000"/>
          <w:szCs w:val="21"/>
        </w:rPr>
        <w:t>，</w:t>
      </w:r>
      <w:r w:rsidRPr="00A73DE0">
        <w:rPr>
          <w:rFonts w:ascii="Arial" w:hAnsi="Arial" w:cs="Arial"/>
          <w:color w:val="000000"/>
          <w:szCs w:val="21"/>
        </w:rPr>
        <w:t>实现统一入口</w:t>
      </w:r>
      <w:r w:rsidRPr="00A73DE0">
        <w:rPr>
          <w:rFonts w:ascii="Arial" w:hAnsi="Arial" w:cs="Arial" w:hint="eastAsia"/>
          <w:color w:val="000000"/>
          <w:szCs w:val="21"/>
        </w:rPr>
        <w:t>。</w:t>
      </w:r>
    </w:p>
    <w:p w:rsidR="004D40DD" w:rsidRPr="00A73DE0" w:rsidRDefault="000C4E67">
      <w:pPr>
        <w:snapToGrid w:val="0"/>
        <w:spacing w:line="300" w:lineRule="auto"/>
        <w:ind w:firstLineChars="200" w:firstLine="422"/>
        <w:rPr>
          <w:rFonts w:ascii="Arial" w:hAnsi="Arial" w:cs="Arial"/>
          <w:b/>
          <w:bCs/>
          <w:color w:val="000000"/>
          <w:szCs w:val="21"/>
        </w:rPr>
      </w:pPr>
      <w:r w:rsidRPr="00A73DE0">
        <w:rPr>
          <w:rFonts w:ascii="Arial" w:hAnsi="Arial" w:cs="Arial" w:hint="eastAsia"/>
          <w:b/>
          <w:bCs/>
          <w:color w:val="000000"/>
          <w:szCs w:val="21"/>
        </w:rPr>
        <w:t xml:space="preserve">4.3.6 </w:t>
      </w:r>
      <w:r w:rsidRPr="00A73DE0">
        <w:rPr>
          <w:rFonts w:ascii="Arial" w:hAnsi="Arial" w:cs="Arial" w:hint="eastAsia"/>
          <w:b/>
          <w:bCs/>
          <w:color w:val="000000"/>
          <w:szCs w:val="21"/>
        </w:rPr>
        <w:t>会议</w:t>
      </w:r>
      <w:r w:rsidRPr="00A73DE0">
        <w:rPr>
          <w:rFonts w:ascii="Arial" w:hAnsi="Arial" w:cs="Arial"/>
          <w:b/>
          <w:bCs/>
          <w:color w:val="000000"/>
          <w:szCs w:val="21"/>
        </w:rPr>
        <w:t>管理</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会议通知起草：包括会议通知标题、发起人、会议主持人、参加人、时间、地点及会议通知正文等内容，需预先设计模板便于用户快速起草会议通知；在会议通知选定开会时间和参加人员后，系统会自动检查与会人员的日程，在发生日程冲突时，提醒通知起草人员注意。</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提供会议室（展厅、会议室）登记、预约看板、预定申请、审核、使用统计等功能，高效管理会议资源，减少资源冲突</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支持会议议题申报、审批、通知回执、安排上会流程化管理，同时会议议题申报通过后可直接发送会议通知</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支持在线发起会议安排，可填报会议时间、地点、与会人员、主持人、记录人、会议资料等相关内容，做到会议提前通知和资料共享</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同时被安排多长会议，并且会议时间重叠时，系统需要提醒会议安排人时间冲突的领导，以便于更好的配合领导时间</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会议通知发出后，可通过电脑、移动</w:t>
      </w:r>
      <w:r w:rsidRPr="00A73DE0">
        <w:rPr>
          <w:rFonts w:ascii="Arial" w:hAnsi="Arial" w:cs="Arial" w:hint="eastAsia"/>
          <w:color w:val="000000"/>
          <w:szCs w:val="21"/>
        </w:rPr>
        <w:t>APP</w:t>
      </w:r>
      <w:r w:rsidRPr="00A73DE0">
        <w:rPr>
          <w:rFonts w:ascii="Arial" w:hAnsi="Arial" w:cs="Arial" w:hint="eastAsia"/>
          <w:color w:val="000000"/>
          <w:szCs w:val="21"/>
        </w:rPr>
        <w:t>、钉钉等不同的终端入口收到会议通知消息，与会人员可直接在所持终端上进行是否参与会议回执，会议安排人根据与会人员的回执情况进行相关的会议工作安排</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会议结束后提供会议纪要上传的功能，上传会议纪要后，相关与会人员可在系统查看到会议纪要内容。</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会议纪要上传的同时，可针对纪要中的待落实任务进行会议任务的安排，相关责任通过系统能够及时的反馈任务执行进度和信息。</w:t>
      </w:r>
    </w:p>
    <w:p w:rsidR="004D40DD" w:rsidRPr="00A73DE0" w:rsidRDefault="000C4E67">
      <w:pPr>
        <w:snapToGrid w:val="0"/>
        <w:spacing w:line="300" w:lineRule="auto"/>
        <w:ind w:firstLineChars="200" w:firstLine="422"/>
        <w:rPr>
          <w:rFonts w:ascii="Arial" w:hAnsi="Arial" w:cs="Arial"/>
          <w:b/>
          <w:bCs/>
          <w:color w:val="000000"/>
          <w:szCs w:val="21"/>
        </w:rPr>
      </w:pPr>
      <w:r w:rsidRPr="00A73DE0">
        <w:rPr>
          <w:rFonts w:ascii="Arial" w:hAnsi="Arial" w:cs="Arial" w:hint="eastAsia"/>
          <w:b/>
          <w:bCs/>
          <w:color w:val="000000"/>
          <w:szCs w:val="21"/>
        </w:rPr>
        <w:t xml:space="preserve">4.3.7 </w:t>
      </w:r>
      <w:r w:rsidRPr="00A73DE0">
        <w:rPr>
          <w:rFonts w:ascii="Arial" w:hAnsi="Arial" w:cs="Arial"/>
          <w:b/>
          <w:bCs/>
          <w:color w:val="000000"/>
          <w:szCs w:val="21"/>
        </w:rPr>
        <w:t>车辆管理</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提供车辆资料登记、车辆状态网上实时查询、用车申请、用车审批、车辆与司机调度等功能。具体包括：</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车辆登记：</w:t>
      </w:r>
      <w:r w:rsidRPr="00A73DE0">
        <w:rPr>
          <w:rFonts w:ascii="Arial" w:hAnsi="Arial" w:cs="Arial" w:hint="eastAsia"/>
          <w:color w:val="000000"/>
          <w:szCs w:val="21"/>
        </w:rPr>
        <w:t>单位车辆分类管理、车辆登记、驾驶员登记、用车申请流程设置、保养提醒设置、年检提醒设置、保险到期提醒设置、驾驶证到期提醒设置</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用车管理：</w:t>
      </w:r>
      <w:r w:rsidRPr="00A73DE0">
        <w:rPr>
          <w:rFonts w:ascii="Arial" w:hAnsi="Arial" w:cs="Arial" w:hint="eastAsia"/>
          <w:color w:val="000000"/>
          <w:szCs w:val="21"/>
        </w:rPr>
        <w:t>支持用车申请、审批、出车、归车、直接派车等不同的用车场景，满足单位车辆的统一调度和机动调配</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车辆维护：支持对车辆的维修</w:t>
      </w:r>
      <w:r w:rsidRPr="00A73DE0">
        <w:rPr>
          <w:rFonts w:ascii="Arial" w:hAnsi="Arial" w:cs="Arial" w:hint="eastAsia"/>
          <w:color w:val="000000"/>
          <w:szCs w:val="21"/>
        </w:rPr>
        <w:t>/</w:t>
      </w:r>
      <w:r w:rsidRPr="00A73DE0">
        <w:rPr>
          <w:rFonts w:ascii="Arial" w:hAnsi="Arial" w:cs="Arial" w:hint="eastAsia"/>
          <w:color w:val="000000"/>
          <w:szCs w:val="21"/>
        </w:rPr>
        <w:t>保养记录、违章</w:t>
      </w:r>
      <w:r w:rsidRPr="00A73DE0">
        <w:rPr>
          <w:rFonts w:ascii="Arial" w:hAnsi="Arial" w:cs="Arial" w:hint="eastAsia"/>
          <w:color w:val="000000"/>
          <w:szCs w:val="21"/>
        </w:rPr>
        <w:t>/</w:t>
      </w:r>
      <w:r w:rsidRPr="00A73DE0">
        <w:rPr>
          <w:rFonts w:ascii="Arial" w:hAnsi="Arial" w:cs="Arial" w:hint="eastAsia"/>
          <w:color w:val="000000"/>
          <w:szCs w:val="21"/>
        </w:rPr>
        <w:t>事故记录、保险缴纳记录、年检记录等进行及时登记、更新等功能，提升车辆信息的及时性。</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用车</w:t>
      </w:r>
      <w:r w:rsidRPr="00A73DE0">
        <w:rPr>
          <w:rFonts w:ascii="Arial" w:hAnsi="Arial" w:cs="Arial"/>
          <w:color w:val="000000"/>
          <w:szCs w:val="21"/>
        </w:rPr>
        <w:t>统计：支持</w:t>
      </w:r>
      <w:r w:rsidRPr="00A73DE0">
        <w:rPr>
          <w:rFonts w:ascii="Arial" w:hAnsi="Arial" w:cs="Arial" w:hint="eastAsia"/>
          <w:color w:val="000000"/>
          <w:szCs w:val="21"/>
        </w:rPr>
        <w:t>按车辆、用车部门、驾驶员、用车人四个维度对车辆行驶里程、燃油费、过路费、出车次数等数据进行统计和按部门、人员进行分摊汇总</w:t>
      </w:r>
      <w:r w:rsidRPr="00A73DE0">
        <w:rPr>
          <w:rFonts w:ascii="Arial" w:hAnsi="Arial" w:cs="Arial"/>
          <w:color w:val="000000"/>
          <w:szCs w:val="21"/>
        </w:rPr>
        <w:t>。</w:t>
      </w:r>
    </w:p>
    <w:p w:rsidR="004D40DD" w:rsidRPr="00A73DE0" w:rsidRDefault="000C4E67">
      <w:pPr>
        <w:snapToGrid w:val="0"/>
        <w:spacing w:line="300" w:lineRule="auto"/>
        <w:ind w:firstLineChars="200" w:firstLine="422"/>
        <w:rPr>
          <w:rFonts w:ascii="Arial" w:hAnsi="Arial" w:cs="Arial"/>
          <w:b/>
          <w:bCs/>
          <w:color w:val="000000"/>
          <w:szCs w:val="21"/>
        </w:rPr>
      </w:pPr>
      <w:r w:rsidRPr="00A73DE0">
        <w:rPr>
          <w:rFonts w:ascii="Arial" w:hAnsi="Arial" w:cs="Arial" w:hint="eastAsia"/>
          <w:b/>
          <w:bCs/>
          <w:color w:val="000000"/>
          <w:szCs w:val="21"/>
        </w:rPr>
        <w:t xml:space="preserve">4.3.8 </w:t>
      </w:r>
      <w:r w:rsidRPr="00A73DE0">
        <w:rPr>
          <w:rFonts w:ascii="Arial" w:hAnsi="Arial" w:cs="Arial"/>
          <w:b/>
          <w:bCs/>
          <w:color w:val="000000"/>
          <w:szCs w:val="21"/>
        </w:rPr>
        <w:t>目标督办</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系统需要提供目标督查子系统功能，系统围绕各类督办事项的收集，执行，办结，归档，查询，分析等督办工作生命周期，站在单位领导关注、督办员督办、业务部室执行等不同视角，利用事件台账、督办通报等工作方式，从督办工作管理和人员岗位职责两个方面，构建一个贯穿组织各级层面的督办工作平台。</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lastRenderedPageBreak/>
        <w:t>单位重点工作任务督办业务分类包括：年度重点工作、会议议定事项、领导交办事项、其他督办事项、督办文档、统计分析、督办通报、部室动态等功能。具体功能包含以下内容：</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督查责任落实：</w:t>
      </w:r>
      <w:r w:rsidRPr="00A73DE0">
        <w:rPr>
          <w:rFonts w:ascii="Arial" w:hAnsi="Arial" w:cs="Arial" w:hint="eastAsia"/>
          <w:color w:val="000000"/>
          <w:szCs w:val="21"/>
        </w:rPr>
        <w:tab/>
      </w:r>
      <w:r w:rsidRPr="00A73DE0">
        <w:rPr>
          <w:rFonts w:ascii="Arial" w:hAnsi="Arial" w:cs="Arial" w:hint="eastAsia"/>
          <w:color w:val="000000"/>
          <w:szCs w:val="21"/>
        </w:rPr>
        <w:t>督办工作子系统需要能够根据单位领导、督办员、责任部门</w:t>
      </w:r>
      <w:r w:rsidRPr="00A73DE0">
        <w:rPr>
          <w:rFonts w:ascii="Arial" w:hAnsi="Arial" w:cs="Arial" w:hint="eastAsia"/>
          <w:color w:val="000000"/>
          <w:szCs w:val="21"/>
        </w:rPr>
        <w:t>/</w:t>
      </w:r>
      <w:r w:rsidRPr="00A73DE0">
        <w:rPr>
          <w:rFonts w:ascii="Arial" w:hAnsi="Arial" w:cs="Arial" w:hint="eastAsia"/>
          <w:color w:val="000000"/>
          <w:szCs w:val="21"/>
        </w:rPr>
        <w:t>人员三个不同的角色来设定和授予相关的数据权限，满足在事项执行过程中的不同角色责任落实问题，做到责任到岗。</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督办流程：支持完整的督办任务下发——计划——执行反馈——评价过程，借助信息技术落实重点工作。</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确定重点工作任务，下发到主办部门；</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主办部门在要求个工作日内提交工作计划，明确时间节点、责任人和工作措施，报牵头领导审定后实施，并作为监督管控的依据。</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主办部门对照工作计划，每周梳理承办事项工作进展情况，并反馈至牵头领导和办公室。事项办理结束后，主办部门及时提交办结申请，办公室予以审核结项。</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办公室根据主办部门每月工作情况提出考核评价意见。</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办公室督办</w:t>
      </w:r>
      <w:r w:rsidRPr="00A73DE0">
        <w:rPr>
          <w:rFonts w:ascii="Arial" w:hAnsi="Arial" w:cs="Arial"/>
          <w:color w:val="000000"/>
          <w:szCs w:val="21"/>
        </w:rPr>
        <w:t>人员可以针对督办工作设定职责分工</w:t>
      </w:r>
      <w:r w:rsidRPr="00A73DE0">
        <w:rPr>
          <w:rFonts w:ascii="Arial" w:hAnsi="Arial" w:cs="Arial" w:hint="eastAsia"/>
          <w:color w:val="000000"/>
          <w:szCs w:val="21"/>
        </w:rPr>
        <w:t>，提出对各</w:t>
      </w:r>
      <w:r w:rsidRPr="00A73DE0">
        <w:rPr>
          <w:rFonts w:ascii="Arial" w:hAnsi="Arial" w:cs="Arial"/>
          <w:color w:val="000000"/>
          <w:szCs w:val="21"/>
        </w:rPr>
        <w:t>部室的汇报要求</w:t>
      </w:r>
      <w:r w:rsidRPr="00A73DE0">
        <w:rPr>
          <w:rFonts w:ascii="Arial" w:hAnsi="Arial" w:cs="Arial" w:hint="eastAsia"/>
          <w:color w:val="000000"/>
          <w:szCs w:val="21"/>
        </w:rPr>
        <w:t>，可以退回或推进</w:t>
      </w:r>
      <w:r w:rsidRPr="00A73DE0">
        <w:rPr>
          <w:rFonts w:ascii="Arial" w:hAnsi="Arial" w:cs="Arial"/>
          <w:color w:val="000000"/>
          <w:szCs w:val="21"/>
        </w:rPr>
        <w:t>督办进度。承办部室和协办部室</w:t>
      </w:r>
      <w:r w:rsidRPr="00A73DE0">
        <w:rPr>
          <w:rFonts w:ascii="Arial" w:hAnsi="Arial" w:cs="Arial" w:hint="eastAsia"/>
          <w:color w:val="000000"/>
          <w:szCs w:val="21"/>
        </w:rPr>
        <w:t>，</w:t>
      </w:r>
      <w:r w:rsidRPr="00A73DE0">
        <w:rPr>
          <w:rFonts w:ascii="Arial" w:hAnsi="Arial" w:cs="Arial"/>
          <w:color w:val="000000"/>
          <w:szCs w:val="21"/>
        </w:rPr>
        <w:t>可随时利用本系统汇报工作进展情况</w:t>
      </w:r>
      <w:r w:rsidRPr="00A73DE0">
        <w:rPr>
          <w:rFonts w:ascii="Arial" w:hAnsi="Arial" w:cs="Arial" w:hint="eastAsia"/>
          <w:color w:val="000000"/>
          <w:szCs w:val="21"/>
        </w:rPr>
        <w:t>，</w:t>
      </w:r>
      <w:r w:rsidRPr="00A73DE0">
        <w:rPr>
          <w:rFonts w:ascii="Arial" w:hAnsi="Arial" w:cs="Arial"/>
          <w:color w:val="000000"/>
          <w:szCs w:val="21"/>
        </w:rPr>
        <w:t>避免推诿扯皮</w:t>
      </w:r>
      <w:r w:rsidRPr="00A73DE0">
        <w:rPr>
          <w:rFonts w:ascii="Arial" w:hAnsi="Arial" w:cs="Arial" w:hint="eastAsia"/>
          <w:color w:val="000000"/>
          <w:szCs w:val="21"/>
        </w:rPr>
        <w:t>。</w:t>
      </w:r>
      <w:r w:rsidRPr="00A73DE0">
        <w:rPr>
          <w:rFonts w:ascii="Arial" w:hAnsi="Arial" w:cs="Arial"/>
          <w:color w:val="000000"/>
          <w:szCs w:val="21"/>
        </w:rPr>
        <w:t>各部室还可以利用本系统实现部室之间的沟通联系</w:t>
      </w:r>
      <w:r w:rsidRPr="00A73DE0">
        <w:rPr>
          <w:rFonts w:ascii="Arial" w:hAnsi="Arial" w:cs="Arial" w:hint="eastAsia"/>
          <w:color w:val="000000"/>
          <w:szCs w:val="21"/>
        </w:rPr>
        <w:t>具体</w:t>
      </w:r>
      <w:r w:rsidRPr="00A73DE0">
        <w:rPr>
          <w:rFonts w:ascii="Arial" w:hAnsi="Arial" w:cs="Arial"/>
          <w:color w:val="000000"/>
          <w:szCs w:val="21"/>
        </w:rPr>
        <w:t>内容包括</w:t>
      </w:r>
      <w:r w:rsidRPr="00A73DE0">
        <w:rPr>
          <w:rFonts w:ascii="Arial" w:hAnsi="Arial" w:cs="Arial" w:hint="eastAsia"/>
          <w:color w:val="000000"/>
          <w:szCs w:val="21"/>
        </w:rPr>
        <w:t>：</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分发重点任务给办理部门；</w:t>
      </w:r>
      <w:r w:rsidRPr="00A73DE0">
        <w:rPr>
          <w:rFonts w:ascii="Arial" w:hAnsi="Arial" w:cs="Arial" w:hint="eastAsia"/>
          <w:color w:val="000000"/>
          <w:szCs w:val="21"/>
        </w:rPr>
        <w:t xml:space="preserve"> </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收集各部门每周工作进展情况；</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强大的通知、提醒功能，根据时间节点智能发送消息、短信进行通知和提醒；</w:t>
      </w:r>
    </w:p>
    <w:p w:rsidR="004D40DD" w:rsidRPr="00A73DE0" w:rsidRDefault="000C4E67">
      <w:pPr>
        <w:snapToGrid w:val="0"/>
        <w:spacing w:line="300" w:lineRule="auto"/>
        <w:ind w:firstLineChars="200" w:firstLine="422"/>
        <w:rPr>
          <w:rFonts w:ascii="Arial" w:hAnsi="Arial" w:cs="Arial"/>
          <w:b/>
          <w:bCs/>
          <w:color w:val="000000"/>
          <w:szCs w:val="21"/>
        </w:rPr>
      </w:pPr>
      <w:r w:rsidRPr="00A73DE0">
        <w:rPr>
          <w:rFonts w:ascii="Arial" w:hAnsi="Arial" w:cs="Arial" w:hint="eastAsia"/>
          <w:b/>
          <w:bCs/>
          <w:color w:val="000000"/>
          <w:szCs w:val="21"/>
        </w:rPr>
        <w:t xml:space="preserve">4.3.9 </w:t>
      </w:r>
      <w:r w:rsidRPr="00A73DE0">
        <w:rPr>
          <w:rFonts w:ascii="Arial" w:hAnsi="Arial" w:cs="Arial"/>
          <w:b/>
          <w:bCs/>
          <w:color w:val="000000"/>
          <w:szCs w:val="21"/>
        </w:rPr>
        <w:t>接待管理</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支持提前发起接待请求，填写相关接待的要求内容后，按照预先设定的接待标准和流程进行自动流转（需要填写接待要求如茶水、用餐）</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接待流程审批完成或者结束后，可由指定人员进行接待流程信息的转发，便于接待落实部门能够无衰减的了解接待任务。</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提供地点管理功能，年底可按照用餐</w:t>
      </w:r>
      <w:r w:rsidRPr="00A73DE0">
        <w:rPr>
          <w:rFonts w:ascii="Arial" w:hAnsi="Arial" w:cs="Arial" w:hint="eastAsia"/>
          <w:color w:val="000000"/>
          <w:szCs w:val="21"/>
        </w:rPr>
        <w:t>/</w:t>
      </w:r>
      <w:r w:rsidRPr="00A73DE0">
        <w:rPr>
          <w:rFonts w:ascii="Arial" w:hAnsi="Arial" w:cs="Arial" w:hint="eastAsia"/>
          <w:color w:val="000000"/>
          <w:szCs w:val="21"/>
        </w:rPr>
        <w:t>住宿</w:t>
      </w:r>
      <w:r w:rsidRPr="00A73DE0">
        <w:rPr>
          <w:rFonts w:ascii="Arial" w:hAnsi="Arial" w:cs="Arial" w:hint="eastAsia"/>
          <w:color w:val="000000"/>
          <w:szCs w:val="21"/>
        </w:rPr>
        <w:t>/</w:t>
      </w:r>
      <w:r w:rsidRPr="00A73DE0">
        <w:rPr>
          <w:rFonts w:ascii="Arial" w:hAnsi="Arial" w:cs="Arial" w:hint="eastAsia"/>
          <w:color w:val="000000"/>
          <w:szCs w:val="21"/>
        </w:rPr>
        <w:t>出行数据汇总年度数据，分析常用接待点数据。</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针对重要的接待工作，可将接待工作分解为具体的接待任务，每个任务设定责任人和完成时间，做到每一个接待细节的管理</w:t>
      </w:r>
    </w:p>
    <w:p w:rsidR="004D40DD" w:rsidRPr="00A73DE0" w:rsidRDefault="000C4E67">
      <w:pPr>
        <w:snapToGrid w:val="0"/>
        <w:spacing w:line="300" w:lineRule="auto"/>
        <w:ind w:firstLineChars="200" w:firstLine="422"/>
        <w:rPr>
          <w:rFonts w:ascii="Arial" w:hAnsi="Arial" w:cs="Arial"/>
          <w:b/>
          <w:bCs/>
          <w:color w:val="000000"/>
          <w:szCs w:val="21"/>
        </w:rPr>
      </w:pPr>
      <w:r w:rsidRPr="00A73DE0">
        <w:rPr>
          <w:rFonts w:ascii="Arial" w:hAnsi="Arial" w:cs="Arial" w:hint="eastAsia"/>
          <w:b/>
          <w:bCs/>
          <w:color w:val="000000"/>
          <w:szCs w:val="21"/>
        </w:rPr>
        <w:t xml:space="preserve">4.3.10 </w:t>
      </w:r>
      <w:r w:rsidRPr="00A73DE0">
        <w:rPr>
          <w:rFonts w:ascii="Arial" w:hAnsi="Arial" w:cs="Arial"/>
          <w:b/>
          <w:bCs/>
          <w:color w:val="000000"/>
          <w:szCs w:val="21"/>
        </w:rPr>
        <w:t>办公用品</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提供办公用品、消费品、宣传品和低值易耗品的信息登记与分类维护、物品库存和可领用信息查询、物品领用申请与审批、物品发放备查等功能。</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用品维护：提供建立和维护用品目录，同时可以使用本功能查询制定用品的采购入库数、已领用数、当前库存数。</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用品采购：提供进行用品的采购登记入库处理功能，可为各种用品设定库存报警值，方便用品管理人员进行相应的提醒查询，有利于保证用品的正常库存。</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用品领用：对用品的领用进行领用登记，并自动完成库存扣减。</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查询统计：可通过部门、时间段、类别等不同途径进行相应的统计查询。</w:t>
      </w:r>
    </w:p>
    <w:p w:rsidR="004D40DD" w:rsidRPr="00A73DE0" w:rsidRDefault="000C4E67">
      <w:pPr>
        <w:snapToGrid w:val="0"/>
        <w:spacing w:line="300" w:lineRule="auto"/>
        <w:ind w:firstLineChars="200" w:firstLine="422"/>
        <w:rPr>
          <w:rFonts w:ascii="Arial" w:hAnsi="Arial" w:cs="Arial"/>
          <w:b/>
          <w:bCs/>
          <w:color w:val="000000"/>
          <w:szCs w:val="21"/>
        </w:rPr>
      </w:pPr>
      <w:r w:rsidRPr="00A73DE0">
        <w:rPr>
          <w:rFonts w:ascii="Arial" w:hAnsi="Arial" w:cs="Arial" w:hint="eastAsia"/>
          <w:b/>
          <w:bCs/>
          <w:color w:val="000000"/>
          <w:szCs w:val="21"/>
        </w:rPr>
        <w:t>4.3.11</w:t>
      </w:r>
      <w:r w:rsidRPr="00A73DE0">
        <w:rPr>
          <w:rFonts w:ascii="Arial" w:hAnsi="Arial" w:cs="Arial" w:hint="eastAsia"/>
          <w:b/>
          <w:bCs/>
          <w:color w:val="000000"/>
          <w:szCs w:val="21"/>
        </w:rPr>
        <w:t>企业文化</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可以针对单位所有人员或指定的人员、部门、职务、岗位或者群组等方便地发布各种信息，包括公告、论坛、调查、新闻、工作动态等。每种形式都可以单位具体管理情况自定义多个不同栏目，这些栏目可以由各级管理员定义在个人、部门、单位主页的相关版块及栏目中。</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公共信息要求支持通过审批发布，可以指定相关栏目管理员及审批人，同时所有公共信息支持</w:t>
      </w:r>
      <w:r w:rsidRPr="00A73DE0">
        <w:rPr>
          <w:rFonts w:ascii="Arial" w:hAnsi="Arial" w:cs="Arial" w:hint="eastAsia"/>
          <w:color w:val="000000"/>
          <w:szCs w:val="21"/>
        </w:rPr>
        <w:t>OFFICE</w:t>
      </w:r>
      <w:r w:rsidRPr="00A73DE0">
        <w:rPr>
          <w:rFonts w:ascii="Arial" w:hAnsi="Arial" w:cs="Arial" w:hint="eastAsia"/>
          <w:color w:val="000000"/>
          <w:szCs w:val="21"/>
        </w:rPr>
        <w:t>及</w:t>
      </w:r>
      <w:r w:rsidRPr="00A73DE0">
        <w:rPr>
          <w:rFonts w:ascii="Arial" w:hAnsi="Arial" w:cs="Arial" w:hint="eastAsia"/>
          <w:color w:val="000000"/>
          <w:szCs w:val="21"/>
        </w:rPr>
        <w:t>WPS</w:t>
      </w:r>
      <w:r w:rsidRPr="00A73DE0">
        <w:rPr>
          <w:rFonts w:ascii="Arial" w:hAnsi="Arial" w:cs="Arial" w:hint="eastAsia"/>
          <w:color w:val="000000"/>
          <w:szCs w:val="21"/>
        </w:rPr>
        <w:t>等文本格式。</w:t>
      </w:r>
    </w:p>
    <w:p w:rsidR="004D40DD" w:rsidRPr="00A73DE0" w:rsidRDefault="000C4E67">
      <w:pPr>
        <w:snapToGrid w:val="0"/>
        <w:spacing w:line="300" w:lineRule="auto"/>
        <w:ind w:firstLineChars="200" w:firstLine="422"/>
        <w:rPr>
          <w:rFonts w:ascii="Arial" w:hAnsi="Arial" w:cs="Arial"/>
          <w:b/>
          <w:bCs/>
          <w:color w:val="000000"/>
          <w:szCs w:val="21"/>
          <w:u w:val="single"/>
        </w:rPr>
      </w:pPr>
      <w:r w:rsidRPr="00A73DE0">
        <w:rPr>
          <w:rFonts w:ascii="Arial" w:hAnsi="Arial" w:cs="Arial" w:hint="eastAsia"/>
          <w:b/>
          <w:bCs/>
          <w:color w:val="000000"/>
          <w:szCs w:val="21"/>
          <w:u w:val="single"/>
        </w:rPr>
        <w:t>公共信息模块设置栏目管理员，栏目管理员可以授权相关人员发布和审核发布信息，对发布信息</w:t>
      </w:r>
      <w:r w:rsidRPr="00A73DE0">
        <w:rPr>
          <w:rFonts w:ascii="Arial" w:hAnsi="Arial" w:cs="Arial" w:hint="eastAsia"/>
          <w:b/>
          <w:bCs/>
          <w:color w:val="000000"/>
          <w:szCs w:val="21"/>
          <w:u w:val="single"/>
        </w:rPr>
        <w:lastRenderedPageBreak/>
        <w:t>做归档、删除和修改等管理应用；</w:t>
      </w:r>
    </w:p>
    <w:p w:rsidR="004D40DD" w:rsidRPr="00A73DE0" w:rsidRDefault="000C4E67">
      <w:pPr>
        <w:snapToGrid w:val="0"/>
        <w:spacing w:line="300" w:lineRule="auto"/>
        <w:ind w:firstLineChars="200" w:firstLine="422"/>
        <w:rPr>
          <w:rFonts w:ascii="Arial" w:hAnsi="Arial" w:cs="Arial"/>
          <w:b/>
          <w:bCs/>
          <w:color w:val="000000"/>
          <w:szCs w:val="21"/>
          <w:u w:val="single"/>
        </w:rPr>
      </w:pPr>
      <w:r w:rsidRPr="00A73DE0">
        <w:rPr>
          <w:rFonts w:ascii="Arial" w:hAnsi="Arial" w:cs="Arial" w:hint="eastAsia"/>
          <w:b/>
          <w:bCs/>
          <w:color w:val="000000"/>
          <w:szCs w:val="21"/>
          <w:u w:val="single"/>
        </w:rPr>
        <w:t>公告等信息发布后，发布人员可以查看各单位和部门查看信息的情况，包括是否查看、查看时间等情况，了解到有人未查阅，发布人员可对未查阅人员发送催办通知。</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可根据单位需要设定不同的公告类型设定公告栏目，并且授权相应的发布权限，如财务公告、项目公告、人事公告、行政公告等</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可根据单位需要设定不同的新闻栏目，授权相关发布人员，新闻栏目支持图片、幻灯片、文字摘要等不同展现形式</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可根据单位需要设定不同的新闻栏目，授权相关发布人员，新闻栏目支持图片、幻灯片、文字摘要等不同展现形式</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使用部门可按需发布调查问卷内容，支持匿名和非匿名模式，被调查人投票完成后，发起人可查看到各调查项目的分类汇总分数</w:t>
      </w:r>
    </w:p>
    <w:p w:rsidR="004D40DD" w:rsidRPr="00A73DE0" w:rsidRDefault="000C4E67">
      <w:pPr>
        <w:snapToGrid w:val="0"/>
        <w:spacing w:line="300" w:lineRule="auto"/>
        <w:ind w:firstLineChars="200" w:firstLine="422"/>
        <w:rPr>
          <w:rFonts w:ascii="Arial" w:hAnsi="Arial" w:cs="Arial"/>
          <w:b/>
          <w:bCs/>
          <w:color w:val="000000"/>
          <w:szCs w:val="21"/>
        </w:rPr>
      </w:pPr>
      <w:r w:rsidRPr="00A73DE0">
        <w:rPr>
          <w:rFonts w:ascii="Arial" w:hAnsi="Arial" w:cs="Arial" w:hint="eastAsia"/>
          <w:b/>
          <w:bCs/>
          <w:color w:val="000000"/>
          <w:szCs w:val="21"/>
        </w:rPr>
        <w:t xml:space="preserve">4.3.12 </w:t>
      </w:r>
      <w:r w:rsidRPr="00A73DE0">
        <w:rPr>
          <w:rFonts w:ascii="Arial" w:hAnsi="Arial" w:cs="Arial" w:hint="eastAsia"/>
          <w:b/>
          <w:bCs/>
          <w:color w:val="000000"/>
          <w:szCs w:val="21"/>
        </w:rPr>
        <w:t>定制开发平台</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考虑到之江实验室后续的快速发展和办公需求，对本次招标的</w:t>
      </w:r>
      <w:r w:rsidRPr="00A73DE0">
        <w:rPr>
          <w:rFonts w:ascii="Arial" w:hAnsi="Arial" w:cs="Arial" w:hint="eastAsia"/>
          <w:color w:val="000000"/>
          <w:szCs w:val="21"/>
        </w:rPr>
        <w:t>oa</w:t>
      </w:r>
      <w:r w:rsidRPr="00A73DE0">
        <w:rPr>
          <w:rFonts w:ascii="Arial" w:hAnsi="Arial" w:cs="Arial" w:hint="eastAsia"/>
          <w:color w:val="000000"/>
          <w:szCs w:val="21"/>
        </w:rPr>
        <w:t>系统要求具备应用的快速开发功能，可以通过可视化的平台，能够快速定义信息的</w:t>
      </w:r>
      <w:r w:rsidRPr="00A73DE0">
        <w:rPr>
          <w:rFonts w:ascii="Arial" w:hAnsi="Arial" w:cs="Arial" w:hint="eastAsia"/>
          <w:color w:val="000000"/>
          <w:szCs w:val="21"/>
        </w:rPr>
        <w:t>oa</w:t>
      </w:r>
      <w:r w:rsidRPr="00A73DE0">
        <w:rPr>
          <w:rFonts w:ascii="Arial" w:hAnsi="Arial" w:cs="Arial" w:hint="eastAsia"/>
          <w:color w:val="000000"/>
          <w:szCs w:val="21"/>
        </w:rPr>
        <w:t>应用，持续的支持之江实验室不断的办公新需求如（</w:t>
      </w:r>
      <w:r w:rsidRPr="00A73DE0">
        <w:rPr>
          <w:rFonts w:ascii="Arial" w:hAnsi="Arial" w:cs="Arial"/>
          <w:color w:val="000000"/>
          <w:szCs w:val="21"/>
        </w:rPr>
        <w:t>印章管理</w:t>
      </w:r>
      <w:r w:rsidRPr="00A73DE0">
        <w:rPr>
          <w:rFonts w:ascii="Arial" w:hAnsi="Arial" w:cs="Arial" w:hint="eastAsia"/>
          <w:color w:val="000000"/>
          <w:szCs w:val="21"/>
        </w:rPr>
        <w:t>、</w:t>
      </w:r>
      <w:r w:rsidRPr="00A73DE0">
        <w:rPr>
          <w:rFonts w:ascii="Arial" w:hAnsi="Arial" w:cs="Arial"/>
          <w:color w:val="000000"/>
          <w:szCs w:val="21"/>
        </w:rPr>
        <w:t>法务应用</w:t>
      </w:r>
      <w:r w:rsidRPr="00A73DE0">
        <w:rPr>
          <w:rFonts w:ascii="Arial" w:hAnsi="Arial" w:cs="Arial" w:hint="eastAsia"/>
          <w:color w:val="000000"/>
          <w:szCs w:val="21"/>
        </w:rPr>
        <w:t>、</w:t>
      </w:r>
      <w:r w:rsidRPr="00A73DE0">
        <w:rPr>
          <w:rFonts w:ascii="Arial" w:hAnsi="Arial" w:cs="Arial"/>
          <w:color w:val="000000"/>
          <w:szCs w:val="21"/>
        </w:rPr>
        <w:t>工作餐</w:t>
      </w:r>
      <w:r w:rsidRPr="00A73DE0">
        <w:rPr>
          <w:rFonts w:ascii="Arial" w:hAnsi="Arial" w:cs="Arial" w:hint="eastAsia"/>
          <w:color w:val="000000"/>
          <w:szCs w:val="21"/>
        </w:rPr>
        <w:t>）：</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数据结构定义：通过平台能够针对业务管理场景要求，进行业务管理数据的建模，定义不同类型的数据结构表</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逻辑关系设计：数据结构表</w:t>
      </w:r>
      <w:r w:rsidRPr="00A73DE0">
        <w:rPr>
          <w:rFonts w:ascii="Arial" w:hAnsi="Arial" w:cs="Arial"/>
          <w:color w:val="000000"/>
          <w:szCs w:val="21"/>
        </w:rPr>
        <w:t>与流程</w:t>
      </w:r>
      <w:r w:rsidRPr="00A73DE0">
        <w:rPr>
          <w:rFonts w:ascii="Arial" w:hAnsi="Arial" w:cs="Arial" w:hint="eastAsia"/>
          <w:color w:val="000000"/>
          <w:szCs w:val="21"/>
        </w:rPr>
        <w:t>、</w:t>
      </w:r>
      <w:r w:rsidRPr="00A73DE0">
        <w:rPr>
          <w:rFonts w:ascii="Arial" w:hAnsi="Arial" w:cs="Arial"/>
          <w:color w:val="000000"/>
          <w:szCs w:val="21"/>
        </w:rPr>
        <w:t>文档</w:t>
      </w:r>
      <w:r w:rsidRPr="00A73DE0">
        <w:rPr>
          <w:rFonts w:ascii="Arial" w:hAnsi="Arial" w:cs="Arial" w:hint="eastAsia"/>
          <w:color w:val="000000"/>
          <w:szCs w:val="21"/>
        </w:rPr>
        <w:t>、</w:t>
      </w:r>
      <w:r w:rsidRPr="00A73DE0">
        <w:rPr>
          <w:rFonts w:ascii="Arial" w:hAnsi="Arial" w:cs="Arial"/>
          <w:color w:val="000000"/>
          <w:szCs w:val="21"/>
        </w:rPr>
        <w:t>人员</w:t>
      </w:r>
      <w:r w:rsidRPr="00A73DE0">
        <w:rPr>
          <w:rFonts w:ascii="Arial" w:hAnsi="Arial" w:cs="Arial" w:hint="eastAsia"/>
          <w:color w:val="000000"/>
          <w:szCs w:val="21"/>
        </w:rPr>
        <w:t>等模块数据联动，能够可视化配置数据表与其他模块之间的逻辑关系（读取、反写、更新等），并且支持随时调整。</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移动</w:t>
      </w:r>
      <w:r w:rsidRPr="00A73DE0">
        <w:rPr>
          <w:rFonts w:ascii="Arial" w:hAnsi="Arial" w:cs="Arial"/>
          <w:color w:val="000000"/>
          <w:szCs w:val="21"/>
        </w:rPr>
        <w:t>适配</w:t>
      </w:r>
      <w:r w:rsidRPr="00A73DE0">
        <w:rPr>
          <w:rFonts w:ascii="Arial" w:hAnsi="Arial" w:cs="Arial" w:hint="eastAsia"/>
          <w:color w:val="000000"/>
          <w:szCs w:val="21"/>
        </w:rPr>
        <w:t>：</w:t>
      </w:r>
      <w:r w:rsidRPr="00A73DE0">
        <w:rPr>
          <w:rFonts w:ascii="Arial" w:hAnsi="Arial" w:cs="Arial"/>
          <w:color w:val="000000"/>
          <w:szCs w:val="21"/>
        </w:rPr>
        <w:t>业务建模的应用能够</w:t>
      </w:r>
      <w:r w:rsidRPr="00A73DE0">
        <w:rPr>
          <w:rFonts w:ascii="Arial" w:hAnsi="Arial" w:cs="Arial" w:hint="eastAsia"/>
          <w:color w:val="000000"/>
          <w:szCs w:val="21"/>
        </w:rPr>
        <w:t>通过移动适配技术快速分发到移动平台，无需单独进行业务开发过程，后续维护更方便</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应用</w:t>
      </w:r>
      <w:r w:rsidRPr="00A73DE0">
        <w:rPr>
          <w:rFonts w:ascii="Arial" w:hAnsi="Arial" w:cs="Arial"/>
          <w:color w:val="000000"/>
          <w:szCs w:val="21"/>
        </w:rPr>
        <w:t>封装</w:t>
      </w:r>
      <w:r w:rsidRPr="00A73DE0">
        <w:rPr>
          <w:rFonts w:ascii="Arial" w:hAnsi="Arial" w:cs="Arial" w:hint="eastAsia"/>
          <w:color w:val="000000"/>
          <w:szCs w:val="21"/>
        </w:rPr>
        <w:t>：通过</w:t>
      </w:r>
      <w:r w:rsidRPr="00A73DE0">
        <w:rPr>
          <w:rFonts w:ascii="Arial" w:hAnsi="Arial" w:cs="Arial"/>
          <w:color w:val="000000"/>
          <w:szCs w:val="21"/>
        </w:rPr>
        <w:t>开发平台定制的应用能够独立封装成菜单</w:t>
      </w:r>
      <w:r w:rsidRPr="00A73DE0">
        <w:rPr>
          <w:rFonts w:ascii="Arial" w:hAnsi="Arial" w:cs="Arial" w:hint="eastAsia"/>
          <w:color w:val="000000"/>
          <w:szCs w:val="21"/>
        </w:rPr>
        <w:t>，</w:t>
      </w:r>
      <w:r w:rsidRPr="00A73DE0">
        <w:rPr>
          <w:rFonts w:ascii="Arial" w:hAnsi="Arial" w:cs="Arial"/>
          <w:color w:val="000000"/>
          <w:szCs w:val="21"/>
        </w:rPr>
        <w:t>发布到</w:t>
      </w:r>
      <w:r w:rsidRPr="00A73DE0">
        <w:rPr>
          <w:rFonts w:ascii="Arial" w:hAnsi="Arial" w:cs="Arial"/>
          <w:color w:val="000000"/>
          <w:szCs w:val="21"/>
        </w:rPr>
        <w:t>oa</w:t>
      </w:r>
      <w:r w:rsidRPr="00A73DE0">
        <w:rPr>
          <w:rFonts w:ascii="Arial" w:hAnsi="Arial" w:cs="Arial"/>
          <w:color w:val="000000"/>
          <w:szCs w:val="21"/>
        </w:rPr>
        <w:t>系统中</w:t>
      </w:r>
      <w:r w:rsidRPr="00A73DE0">
        <w:rPr>
          <w:rFonts w:ascii="Arial" w:hAnsi="Arial" w:cs="Arial" w:hint="eastAsia"/>
          <w:color w:val="000000"/>
          <w:szCs w:val="21"/>
        </w:rPr>
        <w:t>，</w:t>
      </w:r>
      <w:r w:rsidRPr="00A73DE0">
        <w:rPr>
          <w:rFonts w:ascii="Arial" w:hAnsi="Arial" w:cs="Arial"/>
          <w:color w:val="000000"/>
          <w:szCs w:val="21"/>
        </w:rPr>
        <w:t>通过批量授权的方式</w:t>
      </w:r>
      <w:r w:rsidRPr="00A73DE0">
        <w:rPr>
          <w:rFonts w:ascii="Arial" w:hAnsi="Arial" w:cs="Arial" w:hint="eastAsia"/>
          <w:color w:val="000000"/>
          <w:szCs w:val="21"/>
        </w:rPr>
        <w:t>，</w:t>
      </w:r>
      <w:r w:rsidRPr="00A73DE0">
        <w:rPr>
          <w:rFonts w:ascii="Arial" w:hAnsi="Arial" w:cs="Arial"/>
          <w:color w:val="000000"/>
          <w:szCs w:val="21"/>
        </w:rPr>
        <w:t>给到相关的用户进行使用</w:t>
      </w:r>
      <w:r w:rsidRPr="00A73DE0">
        <w:rPr>
          <w:rFonts w:ascii="Arial" w:hAnsi="Arial" w:cs="Arial" w:hint="eastAsia"/>
          <w:color w:val="000000"/>
          <w:szCs w:val="21"/>
        </w:rPr>
        <w:t>。</w:t>
      </w:r>
    </w:p>
    <w:p w:rsidR="004D40DD" w:rsidRPr="00A73DE0" w:rsidRDefault="000C4E67">
      <w:pPr>
        <w:snapToGrid w:val="0"/>
        <w:spacing w:line="300" w:lineRule="auto"/>
        <w:ind w:firstLineChars="200" w:firstLine="422"/>
        <w:rPr>
          <w:rFonts w:ascii="Arial" w:hAnsi="Arial" w:cs="Arial"/>
          <w:b/>
          <w:bCs/>
          <w:color w:val="000000"/>
          <w:szCs w:val="21"/>
        </w:rPr>
      </w:pPr>
      <w:r w:rsidRPr="00A73DE0">
        <w:rPr>
          <w:rFonts w:ascii="Arial" w:hAnsi="Arial" w:cs="Arial" w:hint="eastAsia"/>
          <w:b/>
          <w:bCs/>
          <w:color w:val="000000"/>
          <w:szCs w:val="21"/>
        </w:rPr>
        <w:t xml:space="preserve">4.3.13 </w:t>
      </w:r>
      <w:r w:rsidRPr="00A73DE0">
        <w:rPr>
          <w:rFonts w:ascii="Arial" w:hAnsi="Arial" w:cs="Arial" w:hint="eastAsia"/>
          <w:b/>
          <w:bCs/>
          <w:color w:val="000000"/>
          <w:szCs w:val="21"/>
        </w:rPr>
        <w:t>文档</w:t>
      </w:r>
      <w:r w:rsidRPr="00A73DE0">
        <w:rPr>
          <w:rFonts w:ascii="Arial" w:hAnsi="Arial" w:cs="Arial"/>
          <w:b/>
          <w:bCs/>
          <w:color w:val="000000"/>
          <w:szCs w:val="21"/>
        </w:rPr>
        <w:t>管理</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文档管理提供单位知识管理所需要的各种工具，包括文档库的管理、文档订阅的管理等，文档管理包括单位文档、个人文档及各种自定义文档库等，个人文档可以根据需要设定，知识文档中心的基本功能要求如下：</w:t>
      </w:r>
      <w:r w:rsidRPr="00A73DE0">
        <w:rPr>
          <w:rFonts w:ascii="Arial" w:hAnsi="Arial" w:cs="Arial" w:hint="eastAsia"/>
          <w:color w:val="000000"/>
          <w:szCs w:val="21"/>
        </w:rPr>
        <w:t xml:space="preserve"> </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文档库管理人员可建立自定义文档库，通过文档管理功能在单位文档或自定义文档库中为不同的二级组织建立文件夹，存放单位和部门知识，也可以为各种审批流程建立其相关的归档文件夹收集各种审批流程等信息；各种文件夹，应能根据文档的重要程度、保密程度和相关业务内容，授权不同的人以不同的方式进行共享。系统还应针对单一文档和整个文件夹全部文档的情况提供灵活方便的共享管理和权限设置（如文件的读、写、打印、下载等权限控制及文件夹的添加、更名、删除等）。</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文档管理的内容应该可以与其它模块建立关联，如文档可以直接转发协作事项、转发邮件等，方便进行管理。</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系统应能提供文档目录管理、文档查询、文档检索等功能。其他用户可对文档中心有访问权限的文档进行查阅。系统文档管理中心可以将审批</w:t>
      </w:r>
      <w:r w:rsidRPr="00A73DE0">
        <w:rPr>
          <w:rFonts w:ascii="Arial" w:hAnsi="Arial" w:cs="Arial" w:hint="eastAsia"/>
          <w:color w:val="000000"/>
          <w:szCs w:val="21"/>
        </w:rPr>
        <w:t>\</w:t>
      </w:r>
      <w:r w:rsidRPr="00A73DE0">
        <w:rPr>
          <w:rFonts w:ascii="Arial" w:hAnsi="Arial" w:cs="Arial" w:hint="eastAsia"/>
          <w:color w:val="000000"/>
          <w:szCs w:val="21"/>
        </w:rPr>
        <w:t>协作事项、数据表单和会议、公文等处理过程的信息进行归档。并通过授权可以向组织各部门及各分支机构员工进行共享、借阅、转发和链接。可以支持将本地个人电脑上产生的文档批量上传到系统文档管理中心的相关文件库中。</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对协作</w:t>
      </w:r>
      <w:r w:rsidRPr="00A73DE0">
        <w:rPr>
          <w:rFonts w:ascii="Arial" w:hAnsi="Arial" w:cs="Arial" w:hint="eastAsia"/>
          <w:color w:val="000000"/>
          <w:szCs w:val="21"/>
        </w:rPr>
        <w:t>\</w:t>
      </w:r>
      <w:r w:rsidRPr="00A73DE0">
        <w:rPr>
          <w:rFonts w:ascii="Arial" w:hAnsi="Arial" w:cs="Arial" w:hint="eastAsia"/>
          <w:color w:val="000000"/>
          <w:szCs w:val="21"/>
        </w:rPr>
        <w:t>审批事项、公文及各种审批工作流，各种项目管理文件，系统应支持可以对各种工作流程的归档文件夹进行预先设置、预先归档，将所有参与人的意见、对正文的修改、工作流程的流转过程、审批意见等，整合为一个文件包，方便以后进行查阅；</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为了进行文件查询，系统应提供检索工具。还应提供综合查询工具，根据发起人、关键字、时间</w:t>
      </w:r>
      <w:r w:rsidRPr="00A73DE0">
        <w:rPr>
          <w:rFonts w:ascii="Arial" w:hAnsi="Arial" w:cs="Arial" w:hint="eastAsia"/>
          <w:color w:val="000000"/>
          <w:szCs w:val="21"/>
        </w:rPr>
        <w:lastRenderedPageBreak/>
        <w:t>段、标题、归档状态等进行各类文档组合查询等。</w:t>
      </w:r>
    </w:p>
    <w:p w:rsidR="004D40DD" w:rsidRPr="00A73DE0" w:rsidRDefault="000C4E67">
      <w:pPr>
        <w:snapToGrid w:val="0"/>
        <w:spacing w:line="300" w:lineRule="auto"/>
        <w:ind w:firstLineChars="200" w:firstLine="422"/>
        <w:rPr>
          <w:rFonts w:ascii="Arial" w:hAnsi="Arial" w:cs="Arial"/>
          <w:b/>
          <w:bCs/>
          <w:color w:val="000000"/>
          <w:szCs w:val="21"/>
        </w:rPr>
      </w:pPr>
      <w:r w:rsidRPr="00A73DE0">
        <w:rPr>
          <w:rFonts w:ascii="Arial" w:hAnsi="Arial" w:cs="Arial" w:hint="eastAsia"/>
          <w:b/>
          <w:bCs/>
          <w:color w:val="000000"/>
          <w:szCs w:val="21"/>
        </w:rPr>
        <w:t xml:space="preserve">4.3.14 </w:t>
      </w:r>
      <w:r w:rsidRPr="00A73DE0">
        <w:rPr>
          <w:rFonts w:ascii="Arial" w:hAnsi="Arial" w:cs="Arial"/>
          <w:b/>
          <w:bCs/>
          <w:color w:val="000000"/>
          <w:szCs w:val="21"/>
        </w:rPr>
        <w:t>个人办公</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可浏览和查询个人工作状况，处理个人日常的工作事务。包括日程安排、工作计划、工作日志、个人文档、个人通讯录、电子邮件以及事务提醒等项目。</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工作计划</w:t>
      </w:r>
      <w:r w:rsidRPr="00A73DE0">
        <w:rPr>
          <w:rFonts w:ascii="Arial" w:hAnsi="Arial" w:cs="Arial" w:hint="eastAsia"/>
          <w:color w:val="000000"/>
          <w:szCs w:val="21"/>
        </w:rPr>
        <w:t>:</w:t>
      </w:r>
      <w:r w:rsidRPr="00A73DE0">
        <w:rPr>
          <w:rFonts w:ascii="Arial" w:hAnsi="Arial" w:cs="Arial" w:hint="eastAsia"/>
          <w:color w:val="000000"/>
          <w:szCs w:val="21"/>
        </w:rPr>
        <w:t>用于个人和本部门的日、周、月工作计划的建立、送交、告知等日常计划管理。要求具有计划主送</w:t>
      </w:r>
      <w:r w:rsidRPr="00A73DE0">
        <w:rPr>
          <w:rFonts w:ascii="Arial" w:hAnsi="Arial" w:cs="Arial" w:hint="eastAsia"/>
          <w:color w:val="000000"/>
          <w:szCs w:val="21"/>
        </w:rPr>
        <w:t>/</w:t>
      </w:r>
      <w:r w:rsidRPr="00A73DE0">
        <w:rPr>
          <w:rFonts w:ascii="Arial" w:hAnsi="Arial" w:cs="Arial" w:hint="eastAsia"/>
          <w:color w:val="000000"/>
          <w:szCs w:val="21"/>
        </w:rPr>
        <w:t>抄送</w:t>
      </w:r>
      <w:r w:rsidRPr="00A73DE0">
        <w:rPr>
          <w:rFonts w:ascii="Arial" w:hAnsi="Arial" w:cs="Arial" w:hint="eastAsia"/>
          <w:color w:val="000000"/>
          <w:szCs w:val="21"/>
        </w:rPr>
        <w:t>/</w:t>
      </w:r>
      <w:r w:rsidRPr="00A73DE0">
        <w:rPr>
          <w:rFonts w:ascii="Arial" w:hAnsi="Arial" w:cs="Arial" w:hint="eastAsia"/>
          <w:color w:val="000000"/>
          <w:szCs w:val="21"/>
        </w:rPr>
        <w:t>告知、多附件上传、格式模板套用、项目关联、</w:t>
      </w:r>
      <w:r w:rsidRPr="00A73DE0">
        <w:rPr>
          <w:rFonts w:ascii="Arial" w:hAnsi="Arial" w:cs="Arial" w:hint="eastAsia"/>
          <w:color w:val="000000"/>
          <w:szCs w:val="21"/>
        </w:rPr>
        <w:t>WORD/EXCEL</w:t>
      </w:r>
      <w:r w:rsidRPr="00A73DE0">
        <w:rPr>
          <w:rFonts w:ascii="Arial" w:hAnsi="Arial" w:cs="Arial" w:hint="eastAsia"/>
          <w:color w:val="000000"/>
          <w:szCs w:val="21"/>
        </w:rPr>
        <w:t>编辑、任意时段计划编制、计划意见交流、计划总结和计划归档等功能。</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个人日程</w:t>
      </w:r>
      <w:r w:rsidRPr="00A73DE0">
        <w:rPr>
          <w:rFonts w:ascii="Arial" w:hAnsi="Arial" w:cs="Arial" w:hint="eastAsia"/>
          <w:color w:val="000000"/>
          <w:szCs w:val="21"/>
        </w:rPr>
        <w:t>:</w:t>
      </w:r>
      <w:r w:rsidRPr="00A73DE0">
        <w:rPr>
          <w:rFonts w:ascii="Arial" w:hAnsi="Arial" w:cs="Arial" w:hint="eastAsia"/>
          <w:color w:val="000000"/>
          <w:szCs w:val="21"/>
        </w:rPr>
        <w:t>提供直观的时间管理功能，不仅能帮助每个人安排自己的时间，也能把时间安排共享给其他人，上级能够很方便地在下级的时间安排中插入自己交付的任务，下级也能从时间安排中立即看到。个人呈报自己的计划给上级，抄送计划给相关人员，阅读上级对计划的批复，并对计划进行调整，每一次的调整都能立即被上级和其他相关人员所看到支持根据日程时间安排工作事项，相互协调一致地展开工作；</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支持根据待安排的工作事项按重要、紧急两个纬度安排“我”的日程。软件必须兼顾两个方向的日程事件安排方式，按待安排、已安排、处理中、已完成共</w:t>
      </w:r>
      <w:r w:rsidRPr="00A73DE0">
        <w:rPr>
          <w:rFonts w:ascii="Arial" w:hAnsi="Arial" w:cs="Arial" w:hint="eastAsia"/>
          <w:color w:val="000000"/>
          <w:szCs w:val="21"/>
        </w:rPr>
        <w:t>4</w:t>
      </w:r>
      <w:r w:rsidRPr="00A73DE0">
        <w:rPr>
          <w:rFonts w:ascii="Arial" w:hAnsi="Arial" w:cs="Arial" w:hint="eastAsia"/>
          <w:color w:val="000000"/>
          <w:szCs w:val="21"/>
        </w:rPr>
        <w:t>种状态对“我”的工作进行管理，并对事项的数量、耗时等按重要</w:t>
      </w:r>
      <w:r w:rsidRPr="00A73DE0">
        <w:rPr>
          <w:rFonts w:ascii="Arial" w:hAnsi="Arial" w:cs="Arial" w:hint="eastAsia"/>
          <w:color w:val="000000"/>
          <w:szCs w:val="21"/>
        </w:rPr>
        <w:t>/</w:t>
      </w:r>
      <w:r w:rsidRPr="00A73DE0">
        <w:rPr>
          <w:rFonts w:ascii="Arial" w:hAnsi="Arial" w:cs="Arial" w:hint="eastAsia"/>
          <w:color w:val="000000"/>
          <w:szCs w:val="21"/>
        </w:rPr>
        <w:t>紧急两个纬度构成的</w:t>
      </w:r>
      <w:r w:rsidRPr="00A73DE0">
        <w:rPr>
          <w:rFonts w:ascii="Arial" w:hAnsi="Arial" w:cs="Arial" w:hint="eastAsia"/>
          <w:color w:val="000000"/>
          <w:szCs w:val="21"/>
        </w:rPr>
        <w:t>4</w:t>
      </w:r>
      <w:r w:rsidRPr="00A73DE0">
        <w:rPr>
          <w:rFonts w:ascii="Arial" w:hAnsi="Arial" w:cs="Arial" w:hint="eastAsia"/>
          <w:color w:val="000000"/>
          <w:szCs w:val="21"/>
        </w:rPr>
        <w:t>个象限进行工作统计，提供图形分析工具，帮助个人提升时间管理能力。</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针对实际管理，系统需支持领导给下属安排日程事件，秘书给领导安排日程等应用功能，同时支持从协同事项转入日程事件、接受他人委托事项等多种的日程事件的管理，针对日程事件的信息的价值取向，提供私有、领导、下级、公开等多种信息共享和保密措施，保证信息化后的日程事件管理和协作能力。</w:t>
      </w:r>
    </w:p>
    <w:p w:rsidR="004D40DD" w:rsidRPr="00A73DE0" w:rsidRDefault="000C4E67">
      <w:pPr>
        <w:snapToGrid w:val="0"/>
        <w:spacing w:line="300" w:lineRule="auto"/>
        <w:ind w:firstLineChars="200" w:firstLine="422"/>
        <w:rPr>
          <w:rFonts w:ascii="Arial" w:hAnsi="Arial" w:cs="Arial"/>
          <w:b/>
          <w:bCs/>
          <w:color w:val="000000"/>
          <w:szCs w:val="21"/>
        </w:rPr>
      </w:pPr>
      <w:r w:rsidRPr="00A73DE0">
        <w:rPr>
          <w:rFonts w:ascii="Arial" w:hAnsi="Arial" w:cs="Arial" w:hint="eastAsia"/>
          <w:b/>
          <w:bCs/>
          <w:color w:val="000000"/>
          <w:szCs w:val="21"/>
        </w:rPr>
        <w:t xml:space="preserve">4.3.15 </w:t>
      </w:r>
      <w:r w:rsidRPr="00A73DE0">
        <w:rPr>
          <w:rFonts w:ascii="Arial" w:hAnsi="Arial" w:cs="Arial"/>
          <w:b/>
          <w:bCs/>
          <w:color w:val="000000"/>
          <w:szCs w:val="21"/>
        </w:rPr>
        <w:t>人员管理</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动态团队管理。可以从现有组织机构中跨部门地组建一个既肩负传统职能又针对临时性重要事件的“动态团队”，任命不同的角色和相关人员，制订临时性机构的流程模板和相关的文档资源授权体系。每个成员都可以调用审批</w:t>
      </w:r>
      <w:r w:rsidRPr="00A73DE0">
        <w:rPr>
          <w:rFonts w:ascii="Arial" w:hAnsi="Arial" w:cs="Arial" w:hint="eastAsia"/>
          <w:color w:val="000000"/>
          <w:szCs w:val="21"/>
        </w:rPr>
        <w:t>\</w:t>
      </w:r>
      <w:r w:rsidRPr="00A73DE0">
        <w:rPr>
          <w:rFonts w:ascii="Arial" w:hAnsi="Arial" w:cs="Arial" w:hint="eastAsia"/>
          <w:color w:val="000000"/>
          <w:szCs w:val="21"/>
        </w:rPr>
        <w:t>协作事项模版、追加工作计划，召开工作会议，所有的过程都被记录下来，自动归档，即使最终这项临时性的工作完成，动态团队被解散，这一切处理过程也都能被保存下来；系统中动态团队管理的项目信息包括：时间、人员、文件、会议、计划、文档等相互联系要素，并且可以设置团队内部的项目讨论区、留言板等达成项目信息的高效沟通和意见一致。</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关联人员管理。支持使用人员将工作中同事、上级领导等的相关信息快速关联在一起，可以快速查看到他们之前往来的审批</w:t>
      </w:r>
      <w:r w:rsidRPr="00A73DE0">
        <w:rPr>
          <w:rFonts w:ascii="Arial" w:hAnsi="Arial" w:cs="Arial" w:hint="eastAsia"/>
          <w:color w:val="000000"/>
          <w:szCs w:val="21"/>
        </w:rPr>
        <w:t>\</w:t>
      </w:r>
      <w:r w:rsidRPr="00A73DE0">
        <w:rPr>
          <w:rFonts w:ascii="Arial" w:hAnsi="Arial" w:cs="Arial" w:hint="eastAsia"/>
          <w:color w:val="000000"/>
          <w:szCs w:val="21"/>
        </w:rPr>
        <w:t>协作事项，文档，日程，计划会议等。根据人员的关联关系，可以查看关联人员的信息和状态。同时根据需要，可以给关联人员直接留言、发送协作请求、消息、委托安排事项，实现互动沟通。</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关联上下级</w:t>
      </w:r>
      <w:r w:rsidRPr="00A73DE0">
        <w:rPr>
          <w:rFonts w:ascii="Arial" w:hAnsi="Arial" w:cs="Arial" w:hint="eastAsia"/>
          <w:color w:val="000000"/>
          <w:szCs w:val="21"/>
        </w:rPr>
        <w:t>/</w:t>
      </w:r>
      <w:r w:rsidRPr="00A73DE0">
        <w:rPr>
          <w:rFonts w:ascii="Arial" w:hAnsi="Arial" w:cs="Arial" w:hint="eastAsia"/>
          <w:color w:val="000000"/>
          <w:szCs w:val="21"/>
        </w:rPr>
        <w:t>助手</w:t>
      </w:r>
      <w:r w:rsidRPr="00A73DE0">
        <w:rPr>
          <w:rFonts w:ascii="Arial" w:hAnsi="Arial" w:cs="Arial" w:hint="eastAsia"/>
          <w:color w:val="000000"/>
          <w:szCs w:val="21"/>
        </w:rPr>
        <w:t>/</w:t>
      </w:r>
      <w:r w:rsidRPr="00A73DE0">
        <w:rPr>
          <w:rFonts w:ascii="Arial" w:hAnsi="Arial" w:cs="Arial" w:hint="eastAsia"/>
          <w:color w:val="000000"/>
          <w:szCs w:val="21"/>
        </w:rPr>
        <w:t>秘书关系，上级可以对下属进行工作检查和日程安排；助手或秘书可以辅助安排领导的日程。</w:t>
      </w:r>
    </w:p>
    <w:p w:rsidR="004D40DD" w:rsidRPr="00A73DE0" w:rsidRDefault="000C4E67">
      <w:pPr>
        <w:snapToGrid w:val="0"/>
        <w:spacing w:line="300" w:lineRule="auto"/>
        <w:ind w:firstLineChars="200" w:firstLine="422"/>
        <w:rPr>
          <w:rFonts w:ascii="Arial" w:hAnsi="Arial" w:cs="Arial"/>
          <w:b/>
          <w:bCs/>
          <w:color w:val="000000"/>
          <w:szCs w:val="21"/>
        </w:rPr>
      </w:pPr>
      <w:r w:rsidRPr="00A73DE0">
        <w:rPr>
          <w:rFonts w:ascii="Arial" w:hAnsi="Arial" w:cs="Arial" w:hint="eastAsia"/>
          <w:b/>
          <w:bCs/>
          <w:color w:val="000000"/>
          <w:szCs w:val="21"/>
        </w:rPr>
        <w:t xml:space="preserve">4.3.16 </w:t>
      </w:r>
      <w:r w:rsidRPr="00A73DE0">
        <w:rPr>
          <w:rFonts w:ascii="Arial" w:hAnsi="Arial" w:cs="Arial" w:hint="eastAsia"/>
          <w:b/>
          <w:bCs/>
          <w:color w:val="000000"/>
          <w:szCs w:val="21"/>
        </w:rPr>
        <w:t>系统管理平台</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系统提供系统管理员、审计管理员、组织管理员、子系统管理员等管理员账号，实现系统的分权、分角色管理。</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系统管理账号包含但不仅限于以下内容：</w:t>
      </w:r>
    </w:p>
    <w:p w:rsidR="004D40DD" w:rsidRPr="00A73DE0" w:rsidRDefault="000C4E67">
      <w:pPr>
        <w:snapToGrid w:val="0"/>
        <w:spacing w:line="300" w:lineRule="auto"/>
        <w:ind w:firstLineChars="200" w:firstLine="420"/>
        <w:rPr>
          <w:rFonts w:ascii="Arial" w:hAnsi="Arial" w:cs="Arial"/>
          <w:color w:val="000000"/>
          <w:szCs w:val="21"/>
        </w:rPr>
      </w:pPr>
      <w:bookmarkStart w:id="212" w:name="_Toc421667397"/>
      <w:bookmarkStart w:id="213" w:name="_Toc444563019"/>
      <w:r w:rsidRPr="00A73DE0">
        <w:rPr>
          <w:rFonts w:ascii="Arial" w:hAnsi="Arial" w:cs="Arial" w:hint="eastAsia"/>
          <w:color w:val="000000"/>
          <w:szCs w:val="21"/>
        </w:rPr>
        <w:t>1</w:t>
      </w:r>
      <w:r w:rsidRPr="00A73DE0">
        <w:rPr>
          <w:rFonts w:ascii="Arial" w:hAnsi="Arial" w:cs="Arial" w:hint="eastAsia"/>
          <w:color w:val="000000"/>
          <w:szCs w:val="21"/>
        </w:rPr>
        <w:t>）系统管理员</w:t>
      </w:r>
      <w:bookmarkEnd w:id="212"/>
      <w:bookmarkEnd w:id="213"/>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提供独立系统管理员，主要负责系统的日常运行维护工作。包括系统组织机构管理、功能应用配置、系统数据备份、系统数据恢复等。</w:t>
      </w:r>
    </w:p>
    <w:p w:rsidR="004D40DD" w:rsidRPr="00A73DE0" w:rsidRDefault="000C4E67">
      <w:pPr>
        <w:snapToGrid w:val="0"/>
        <w:spacing w:line="300" w:lineRule="auto"/>
        <w:ind w:firstLineChars="200" w:firstLine="420"/>
        <w:rPr>
          <w:rFonts w:ascii="Arial" w:hAnsi="Arial" w:cs="Arial"/>
          <w:color w:val="000000"/>
          <w:szCs w:val="21"/>
        </w:rPr>
      </w:pPr>
      <w:bookmarkStart w:id="214" w:name="_Toc444563020"/>
      <w:bookmarkStart w:id="215" w:name="_Toc421667398"/>
      <w:r w:rsidRPr="00A73DE0">
        <w:rPr>
          <w:rFonts w:ascii="Arial" w:hAnsi="Arial" w:cs="Arial" w:hint="eastAsia"/>
          <w:color w:val="000000"/>
          <w:szCs w:val="21"/>
        </w:rPr>
        <w:t>2</w:t>
      </w:r>
      <w:r w:rsidRPr="00A73DE0">
        <w:rPr>
          <w:rFonts w:ascii="Arial" w:hAnsi="Arial" w:cs="Arial" w:hint="eastAsia"/>
          <w:color w:val="000000"/>
          <w:szCs w:val="21"/>
        </w:rPr>
        <w:t>）审计管理员</w:t>
      </w:r>
      <w:bookmarkEnd w:id="214"/>
      <w:bookmarkEnd w:id="215"/>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提供独立审计管理员，可查看人员（包括系统管理员）登录和退出系统的日志，以及人员（包括</w:t>
      </w:r>
      <w:r w:rsidRPr="00A73DE0">
        <w:rPr>
          <w:rFonts w:ascii="Arial" w:hAnsi="Arial" w:cs="Arial" w:hint="eastAsia"/>
          <w:color w:val="000000"/>
          <w:szCs w:val="21"/>
        </w:rPr>
        <w:lastRenderedPageBreak/>
        <w:t>系统管理员）应用操作的日志，包括操作类型、操作描述、操作时间、操作</w:t>
      </w:r>
      <w:r w:rsidRPr="00A73DE0">
        <w:rPr>
          <w:rFonts w:ascii="Arial" w:hAnsi="Arial" w:cs="Arial" w:hint="eastAsia"/>
          <w:color w:val="000000"/>
          <w:szCs w:val="21"/>
        </w:rPr>
        <w:t>IP</w:t>
      </w:r>
      <w:r w:rsidRPr="00A73DE0">
        <w:rPr>
          <w:rFonts w:ascii="Arial" w:hAnsi="Arial" w:cs="Arial" w:hint="eastAsia"/>
          <w:color w:val="000000"/>
          <w:szCs w:val="21"/>
        </w:rPr>
        <w:t>地址等信息，并通过日志分析，对人员操作风险进行防控。</w:t>
      </w:r>
    </w:p>
    <w:p w:rsidR="004D40DD" w:rsidRPr="00A73DE0" w:rsidRDefault="000C4E67">
      <w:pPr>
        <w:snapToGrid w:val="0"/>
        <w:spacing w:line="300" w:lineRule="auto"/>
        <w:ind w:firstLineChars="200" w:firstLine="420"/>
        <w:rPr>
          <w:rFonts w:ascii="Arial" w:hAnsi="Arial" w:cs="Arial"/>
          <w:color w:val="000000"/>
          <w:szCs w:val="21"/>
        </w:rPr>
      </w:pPr>
      <w:bookmarkStart w:id="216" w:name="_Toc444563021"/>
      <w:bookmarkStart w:id="217" w:name="_Toc421667399"/>
      <w:r w:rsidRPr="00A73DE0">
        <w:rPr>
          <w:rFonts w:ascii="Arial" w:hAnsi="Arial" w:cs="Arial" w:hint="eastAsia"/>
          <w:color w:val="000000"/>
          <w:szCs w:val="21"/>
        </w:rPr>
        <w:t>3</w:t>
      </w:r>
      <w:r w:rsidRPr="00A73DE0">
        <w:rPr>
          <w:rFonts w:ascii="Arial" w:hAnsi="Arial" w:cs="Arial" w:hint="eastAsia"/>
          <w:color w:val="000000"/>
          <w:szCs w:val="21"/>
        </w:rPr>
        <w:t>）组织管理员</w:t>
      </w:r>
      <w:bookmarkEnd w:id="216"/>
      <w:bookmarkEnd w:id="217"/>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在组织管理员账号中，提供以下功能：</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组织机构设置：部门管理、岗位管理、职务级别设置、人员管理、组管理、兼职管理、角色权限设置、工作范围控制等。</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功能应用设置：公文应用设置、会议应用设置、流程管理设置、文档中心设置、文化建设设置、消息提醒设置等。</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基础应用设置：常用格式设置、常用语设置、空间配置管理、电子印章设置、存储空间管理、通讯录设置等。</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工作管理：流程管理、流程统计、应用日志、工作时间设置。</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移动管理：移动授权、硬件绑定等。</w:t>
      </w:r>
    </w:p>
    <w:p w:rsidR="004D40DD" w:rsidRPr="00A73DE0" w:rsidRDefault="000C4E67">
      <w:pPr>
        <w:pStyle w:val="2"/>
        <w:ind w:firstLine="422"/>
        <w:rPr>
          <w:rFonts w:cs="Arial"/>
        </w:rPr>
      </w:pPr>
      <w:r w:rsidRPr="00A73DE0">
        <w:rPr>
          <w:rFonts w:cs="Arial" w:hint="eastAsia"/>
        </w:rPr>
        <w:t>5</w:t>
      </w:r>
      <w:r w:rsidRPr="00A73DE0">
        <w:rPr>
          <w:rFonts w:cs="Arial" w:hint="eastAsia"/>
        </w:rPr>
        <w:t>、实施要求</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本项目规模较大，系统需求复杂，涉及部门、环节多，为了保证实施过程顺利有序，供应商应作出实施方案，主要内容应包括以下几个方面：</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 xml:space="preserve">5.1 </w:t>
      </w:r>
      <w:r w:rsidRPr="00A73DE0">
        <w:rPr>
          <w:rFonts w:ascii="Arial" w:hAnsi="Arial" w:cs="Arial" w:hint="eastAsia"/>
          <w:color w:val="000000"/>
          <w:szCs w:val="21"/>
        </w:rPr>
        <w:t>组织架构与职责</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1</w:t>
      </w:r>
      <w:r w:rsidRPr="00A73DE0">
        <w:rPr>
          <w:rFonts w:ascii="Arial" w:hAnsi="Arial" w:cs="Arial" w:hint="eastAsia"/>
          <w:color w:val="000000"/>
          <w:szCs w:val="21"/>
        </w:rPr>
        <w:t>）描述项目成员的组成，以及成员的职责。</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2</w:t>
      </w:r>
      <w:r w:rsidRPr="00A73DE0">
        <w:rPr>
          <w:rFonts w:ascii="Arial" w:hAnsi="Arial" w:cs="Arial" w:hint="eastAsia"/>
          <w:color w:val="000000"/>
          <w:szCs w:val="21"/>
        </w:rPr>
        <w:t>）提供项目实施经理情况介绍。</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3</w:t>
      </w:r>
      <w:r w:rsidRPr="00A73DE0">
        <w:rPr>
          <w:rFonts w:ascii="Arial" w:hAnsi="Arial" w:cs="Arial" w:hint="eastAsia"/>
          <w:color w:val="000000"/>
          <w:szCs w:val="21"/>
        </w:rPr>
        <w:t>）项目组与供应商的关系，供应商就本项目的总协调人介绍。</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 xml:space="preserve">5.2 </w:t>
      </w:r>
      <w:r w:rsidRPr="00A73DE0">
        <w:rPr>
          <w:rFonts w:ascii="Arial" w:hAnsi="Arial" w:cs="Arial" w:hint="eastAsia"/>
          <w:color w:val="000000"/>
          <w:szCs w:val="21"/>
        </w:rPr>
        <w:t>实施阶段划分</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描述各个实施阶段的工作范围、内容、人力投入、过程、责任、交付成果等。</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 xml:space="preserve">5.3 </w:t>
      </w:r>
      <w:r w:rsidRPr="00A73DE0">
        <w:rPr>
          <w:rFonts w:ascii="Arial" w:hAnsi="Arial" w:cs="Arial" w:hint="eastAsia"/>
          <w:color w:val="000000"/>
          <w:szCs w:val="21"/>
        </w:rPr>
        <w:t>项目管理方案</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根据项目的实施方案，在实施过程中，为了保证用户方、开发方、专家监理等各方能够对项目建设实施进行监控，及时发现和解决的问题，必须建立相应的项目管理规范，包括项目管理办法、三方责任及分工明细等，使管理和监控工作流程化、规范化，管理和监控工作责任明确。</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 xml:space="preserve">5.4 </w:t>
      </w:r>
      <w:r w:rsidRPr="00A73DE0">
        <w:rPr>
          <w:rFonts w:ascii="Arial" w:hAnsi="Arial" w:cs="Arial" w:hint="eastAsia"/>
          <w:color w:val="000000"/>
          <w:szCs w:val="21"/>
        </w:rPr>
        <w:t>项目控制</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项目的管理控制包含多个方面：项目范围、风险、进度、质量、变更管理控制，贯穿项目开发建设的始终，必须做到对项目建设范围准确定义，一旦范围发生变更，要有相应的变更控制和应对措施，供应商须根据磋商文件要求提出合理的项目控制方案。</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 xml:space="preserve">5.5 </w:t>
      </w:r>
      <w:r w:rsidRPr="00A73DE0">
        <w:rPr>
          <w:rFonts w:ascii="Arial" w:hAnsi="Arial" w:cs="Arial" w:hint="eastAsia"/>
          <w:color w:val="000000"/>
          <w:szCs w:val="21"/>
        </w:rPr>
        <w:t>风险管理</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项目风险管理是对项目风险从识别到分析到应对措施的一个过程，包括风险识别、风险量化、风险对策、风险对策实施控制四个方面。项目在实施过程中会出项各种各样的风险，必须做到充分、有效识别风险，应对风险和控制风险，在项目实施之初必须制定风险预测和规避风险的对策。</w:t>
      </w:r>
    </w:p>
    <w:p w:rsidR="004D40DD" w:rsidRPr="00A73DE0" w:rsidRDefault="000C4E67">
      <w:pPr>
        <w:pStyle w:val="2"/>
        <w:ind w:firstLine="422"/>
        <w:rPr>
          <w:rFonts w:cs="Arial"/>
        </w:rPr>
      </w:pPr>
      <w:r w:rsidRPr="00A73DE0">
        <w:rPr>
          <w:rFonts w:cs="Arial" w:hint="eastAsia"/>
        </w:rPr>
        <w:t>6</w:t>
      </w:r>
      <w:r w:rsidRPr="00A73DE0">
        <w:rPr>
          <w:rFonts w:cs="Arial" w:hint="eastAsia"/>
        </w:rPr>
        <w:t>、知识产权</w:t>
      </w:r>
    </w:p>
    <w:p w:rsidR="004D40DD" w:rsidRPr="00A73DE0" w:rsidRDefault="000C4E67">
      <w:pPr>
        <w:snapToGrid w:val="0"/>
        <w:spacing w:line="300" w:lineRule="auto"/>
        <w:ind w:firstLineChars="200" w:firstLine="422"/>
        <w:rPr>
          <w:rFonts w:ascii="Arial" w:hAnsi="Arial" w:cs="Arial"/>
          <w:b/>
          <w:bCs/>
          <w:color w:val="000000"/>
          <w:szCs w:val="21"/>
          <w:u w:val="single"/>
        </w:rPr>
      </w:pPr>
      <w:r w:rsidRPr="00A73DE0">
        <w:rPr>
          <w:rFonts w:ascii="Arial" w:hAnsi="Arial" w:cs="Arial" w:hint="eastAsia"/>
          <w:b/>
          <w:bCs/>
          <w:color w:val="000000"/>
          <w:szCs w:val="21"/>
          <w:u w:val="single"/>
        </w:rPr>
        <w:t>采购人在</w:t>
      </w:r>
      <w:r w:rsidR="00504492" w:rsidRPr="00A73DE0">
        <w:rPr>
          <w:rFonts w:ascii="Arial" w:hAnsi="Arial" w:cs="Arial" w:hint="eastAsia"/>
          <w:b/>
          <w:bCs/>
          <w:color w:val="000000"/>
          <w:szCs w:val="21"/>
          <w:u w:val="single"/>
        </w:rPr>
        <w:t xml:space="preserve"> </w:t>
      </w:r>
      <w:r w:rsidRPr="00A73DE0">
        <w:rPr>
          <w:rFonts w:ascii="Arial" w:hAnsi="Arial" w:cs="Arial" w:hint="eastAsia"/>
          <w:b/>
          <w:bCs/>
          <w:color w:val="000000"/>
          <w:szCs w:val="21"/>
          <w:u w:val="single"/>
        </w:rPr>
        <w:t>使用成交供应商提供的货物及服务时免受第三方提出的侵犯其专利权或其它知识产权的起诉。如果第三方提出侵权指控，成交供应商应承担由此而引起的一切法律责任和费用。注：（若涉及软件开发等服务类项目知识产权的，知识产权归采购人所有）。</w:t>
      </w:r>
    </w:p>
    <w:p w:rsidR="004D40DD" w:rsidRPr="00A73DE0" w:rsidRDefault="000C4E67">
      <w:pPr>
        <w:pStyle w:val="2"/>
        <w:ind w:firstLine="422"/>
        <w:rPr>
          <w:rFonts w:cs="Arial"/>
        </w:rPr>
      </w:pPr>
      <w:r w:rsidRPr="00A73DE0">
        <w:rPr>
          <w:rFonts w:cs="Arial" w:hint="eastAsia"/>
        </w:rPr>
        <w:t>7</w:t>
      </w:r>
      <w:r w:rsidRPr="00A73DE0">
        <w:rPr>
          <w:rFonts w:cs="Arial" w:hint="eastAsia"/>
        </w:rPr>
        <w:t>、服务期要求</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（一）服务期：</w:t>
      </w:r>
    </w:p>
    <w:p w:rsidR="004D40DD" w:rsidRPr="00A73DE0" w:rsidRDefault="000C4E67">
      <w:pPr>
        <w:snapToGrid w:val="0"/>
        <w:spacing w:line="300" w:lineRule="auto"/>
        <w:ind w:firstLineChars="200" w:firstLine="422"/>
        <w:rPr>
          <w:rFonts w:ascii="Arial" w:hAnsi="Arial" w:cs="Arial"/>
          <w:b/>
          <w:bCs/>
          <w:color w:val="000000"/>
          <w:szCs w:val="21"/>
          <w:u w:val="single"/>
        </w:rPr>
      </w:pPr>
      <w:r w:rsidRPr="00A73DE0">
        <w:rPr>
          <w:rFonts w:ascii="Arial" w:hAnsi="Arial" w:cs="Arial" w:hint="eastAsia"/>
          <w:b/>
          <w:bCs/>
          <w:color w:val="000000"/>
          <w:szCs w:val="21"/>
          <w:u w:val="single"/>
        </w:rPr>
        <w:t>成交供应商应在合同双方签订之日起，在</w:t>
      </w:r>
      <w:r w:rsidRPr="00A73DE0">
        <w:rPr>
          <w:rFonts w:ascii="Arial" w:hAnsi="Arial" w:cs="Arial" w:hint="eastAsia"/>
          <w:b/>
          <w:bCs/>
          <w:color w:val="000000"/>
          <w:szCs w:val="21"/>
          <w:u w:val="single"/>
        </w:rPr>
        <w:t>130</w:t>
      </w:r>
      <w:r w:rsidRPr="00A73DE0">
        <w:rPr>
          <w:rFonts w:ascii="Arial" w:hAnsi="Arial" w:cs="Arial" w:hint="eastAsia"/>
          <w:b/>
          <w:bCs/>
          <w:color w:val="000000"/>
          <w:szCs w:val="21"/>
          <w:u w:val="single"/>
        </w:rPr>
        <w:t>个日历日内开展项目实施完成制作、安装、调试工作并交付给采购人。如非协同平台系统供应商原因导致项目开展延期，则按实际情况顺延。</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（二）服务地点：</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lastRenderedPageBreak/>
        <w:t>采购人指定地点</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（三）验收方式：</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采购人依照供应商响应及合同执行情况进行现场验收</w:t>
      </w:r>
      <w:r w:rsidR="00F970B6" w:rsidRPr="00A73DE0">
        <w:rPr>
          <w:rFonts w:ascii="Arial" w:hAnsi="Arial" w:cs="Arial" w:hint="eastAsia"/>
          <w:color w:val="000000"/>
          <w:szCs w:val="21"/>
        </w:rPr>
        <w:t>，验收合格后由采购人出具</w:t>
      </w:r>
      <w:r w:rsidR="00F935B4" w:rsidRPr="00A73DE0">
        <w:rPr>
          <w:rFonts w:ascii="Arial" w:hAnsi="Arial" w:cs="Arial" w:hint="eastAsia"/>
          <w:color w:val="000000"/>
          <w:szCs w:val="21"/>
        </w:rPr>
        <w:t>验收报告</w:t>
      </w:r>
      <w:r w:rsidRPr="00A73DE0">
        <w:rPr>
          <w:rFonts w:ascii="Arial" w:hAnsi="Arial" w:cs="Arial" w:hint="eastAsia"/>
          <w:color w:val="000000"/>
          <w:szCs w:val="21"/>
        </w:rPr>
        <w:t>。</w:t>
      </w:r>
    </w:p>
    <w:p w:rsidR="004D40DD" w:rsidRPr="00A73DE0" w:rsidRDefault="000C4E67">
      <w:pPr>
        <w:pStyle w:val="2"/>
        <w:ind w:firstLine="422"/>
        <w:rPr>
          <w:rFonts w:cs="Arial"/>
        </w:rPr>
      </w:pPr>
      <w:r w:rsidRPr="00A73DE0">
        <w:rPr>
          <w:rFonts w:cs="Arial" w:hint="eastAsia"/>
        </w:rPr>
        <w:t>8</w:t>
      </w:r>
      <w:r w:rsidRPr="00A73DE0">
        <w:rPr>
          <w:rFonts w:cs="Arial" w:hint="eastAsia"/>
        </w:rPr>
        <w:t>、质量保证及售后服务要求</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 xml:space="preserve">8.1 </w:t>
      </w:r>
      <w:r w:rsidRPr="00A73DE0">
        <w:rPr>
          <w:rFonts w:ascii="Arial" w:hAnsi="Arial" w:cs="Arial" w:hint="eastAsia"/>
          <w:color w:val="000000"/>
          <w:szCs w:val="21"/>
        </w:rPr>
        <w:t>质量保证期：自验收合格之日起，提供对本项目所有产品</w:t>
      </w:r>
      <w:r w:rsidRPr="00A73DE0">
        <w:rPr>
          <w:rFonts w:ascii="Arial" w:hAnsi="Arial" w:cs="Arial" w:hint="eastAsia"/>
          <w:color w:val="000000"/>
          <w:szCs w:val="21"/>
        </w:rPr>
        <w:t>2</w:t>
      </w:r>
      <w:r w:rsidRPr="00A73DE0">
        <w:rPr>
          <w:rFonts w:ascii="Arial" w:hAnsi="Arial" w:cs="Arial" w:hint="eastAsia"/>
          <w:color w:val="000000"/>
          <w:szCs w:val="21"/>
        </w:rPr>
        <w:t>年免费质保服务期，质保服务期内应免费、及时提供对于所有软件平台升级的最新版本，并提供相应的安装、调试</w:t>
      </w:r>
      <w:r w:rsidR="00E0123B" w:rsidRPr="00A73DE0">
        <w:rPr>
          <w:rFonts w:ascii="Arial" w:hAnsi="Arial" w:cs="Arial" w:hint="eastAsia"/>
          <w:color w:val="000000"/>
          <w:szCs w:val="21"/>
        </w:rPr>
        <w:t>、培训</w:t>
      </w:r>
      <w:r w:rsidRPr="00A73DE0">
        <w:rPr>
          <w:rFonts w:ascii="Arial" w:hAnsi="Arial" w:cs="Arial" w:hint="eastAsia"/>
          <w:color w:val="000000"/>
          <w:szCs w:val="21"/>
        </w:rPr>
        <w:t>及运行维护。在质保期内属产品质量问题所发生的一切费用由供方负担。</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质保期内供应商提供平台基础框架的免费升级，并向使用方开放全部源代码和相关技术开发文档、接口。</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 xml:space="preserve">8.2 </w:t>
      </w:r>
      <w:r w:rsidRPr="00A73DE0">
        <w:rPr>
          <w:rFonts w:ascii="Arial" w:hAnsi="Arial" w:cs="Arial" w:hint="eastAsia"/>
          <w:color w:val="000000"/>
          <w:szCs w:val="21"/>
        </w:rPr>
        <w:t>售后服务内容</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供应商在服务质保期内应当为采购人提供以下技术支持服务：</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 xml:space="preserve">8.2.1 </w:t>
      </w:r>
      <w:r w:rsidRPr="00A73DE0">
        <w:rPr>
          <w:rFonts w:ascii="Arial" w:hAnsi="Arial" w:cs="Arial" w:hint="eastAsia"/>
          <w:color w:val="000000"/>
          <w:szCs w:val="21"/>
        </w:rPr>
        <w:t>质量保证期内服务要求</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1</w:t>
      </w:r>
      <w:r w:rsidRPr="00A73DE0">
        <w:rPr>
          <w:rFonts w:ascii="Arial" w:hAnsi="Arial" w:cs="Arial" w:hint="eastAsia"/>
          <w:color w:val="000000"/>
          <w:szCs w:val="21"/>
        </w:rPr>
        <w:t>）供应商</w:t>
      </w:r>
      <w:r w:rsidRPr="00A73DE0">
        <w:rPr>
          <w:rFonts w:ascii="Arial" w:hAnsi="Arial" w:cs="Arial"/>
          <w:color w:val="000000"/>
          <w:szCs w:val="21"/>
        </w:rPr>
        <w:t>须</w:t>
      </w:r>
      <w:r w:rsidRPr="00A73DE0">
        <w:rPr>
          <w:rFonts w:ascii="Arial" w:hAnsi="Arial" w:cs="Arial" w:hint="eastAsia"/>
          <w:color w:val="000000"/>
          <w:szCs w:val="21"/>
        </w:rPr>
        <w:t>具备</w:t>
      </w:r>
      <w:r w:rsidRPr="00A73DE0">
        <w:rPr>
          <w:rFonts w:ascii="Arial" w:hAnsi="Arial" w:cs="Arial"/>
          <w:color w:val="000000"/>
          <w:szCs w:val="21"/>
        </w:rPr>
        <w:t>完善的长期技术支持和售后服务管理体系和服务队伍，</w:t>
      </w:r>
      <w:r w:rsidRPr="00A73DE0">
        <w:rPr>
          <w:rFonts w:ascii="Arial" w:hAnsi="Arial" w:cs="Arial" w:hint="eastAsia"/>
          <w:color w:val="000000"/>
          <w:szCs w:val="21"/>
        </w:rPr>
        <w:t>为采购人</w:t>
      </w:r>
      <w:r w:rsidRPr="00A73DE0">
        <w:rPr>
          <w:rFonts w:ascii="Arial" w:hAnsi="Arial" w:cs="Arial"/>
          <w:color w:val="000000"/>
          <w:szCs w:val="21"/>
        </w:rPr>
        <w:t>提供全方位的技术支持工作。</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2</w:t>
      </w:r>
      <w:r w:rsidRPr="00A73DE0">
        <w:rPr>
          <w:rFonts w:ascii="Arial" w:hAnsi="Arial" w:cs="Arial" w:hint="eastAsia"/>
          <w:color w:val="000000"/>
          <w:szCs w:val="21"/>
        </w:rPr>
        <w:t>）售后服务内容包括：</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定期维护：供应商在</w:t>
      </w:r>
      <w:r w:rsidRPr="00A73DE0">
        <w:rPr>
          <w:rFonts w:ascii="Arial" w:hAnsi="Arial" w:cs="Arial" w:hint="eastAsia"/>
          <w:color w:val="000000"/>
          <w:szCs w:val="21"/>
        </w:rPr>
        <w:t>投标</w:t>
      </w:r>
      <w:r w:rsidRPr="00A73DE0">
        <w:rPr>
          <w:rFonts w:ascii="Arial" w:hAnsi="Arial" w:cs="Arial"/>
          <w:color w:val="000000"/>
          <w:szCs w:val="21"/>
        </w:rPr>
        <w:t>时须提出整体的定期维护计划，并协助完成维护计划。</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对</w:t>
      </w:r>
      <w:r w:rsidRPr="00A73DE0">
        <w:rPr>
          <w:rFonts w:ascii="Arial" w:hAnsi="Arial" w:cs="Arial" w:hint="eastAsia"/>
          <w:color w:val="000000"/>
          <w:szCs w:val="21"/>
        </w:rPr>
        <w:t>采购人</w:t>
      </w:r>
      <w:r w:rsidRPr="00A73DE0">
        <w:rPr>
          <w:rFonts w:ascii="Arial" w:hAnsi="Arial" w:cs="Arial"/>
          <w:color w:val="000000"/>
          <w:szCs w:val="21"/>
        </w:rPr>
        <w:t>要求的不定期维护提出响应措施，并进行实施。</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对</w:t>
      </w:r>
      <w:r w:rsidRPr="00A73DE0">
        <w:rPr>
          <w:rFonts w:ascii="Arial" w:hAnsi="Arial" w:cs="Arial" w:hint="eastAsia"/>
          <w:color w:val="000000"/>
          <w:szCs w:val="21"/>
        </w:rPr>
        <w:t>采购人</w:t>
      </w:r>
      <w:r w:rsidRPr="00A73DE0">
        <w:rPr>
          <w:rFonts w:ascii="Arial" w:hAnsi="Arial" w:cs="Arial"/>
          <w:color w:val="000000"/>
          <w:szCs w:val="21"/>
        </w:rPr>
        <w:t>提出的修改设计提出响应措施，并进行实施。</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实施系统维护或修改设计后，应在</w:t>
      </w:r>
      <w:r w:rsidRPr="00A73DE0">
        <w:rPr>
          <w:rFonts w:ascii="Arial" w:hAnsi="Arial" w:cs="Arial"/>
          <w:color w:val="000000"/>
          <w:szCs w:val="21"/>
        </w:rPr>
        <w:t>1</w:t>
      </w:r>
      <w:r w:rsidRPr="00A73DE0">
        <w:rPr>
          <w:rFonts w:ascii="Arial" w:hAnsi="Arial" w:cs="Arial"/>
          <w:color w:val="000000"/>
          <w:szCs w:val="21"/>
        </w:rPr>
        <w:t>周内</w:t>
      </w:r>
      <w:r w:rsidRPr="00A73DE0">
        <w:rPr>
          <w:rFonts w:ascii="Arial" w:hAnsi="Arial" w:cs="Arial" w:hint="eastAsia"/>
          <w:color w:val="000000"/>
          <w:szCs w:val="21"/>
        </w:rPr>
        <w:t>提交</w:t>
      </w:r>
      <w:r w:rsidRPr="00A73DE0">
        <w:rPr>
          <w:rFonts w:ascii="Arial" w:hAnsi="Arial" w:cs="Arial"/>
          <w:color w:val="000000"/>
          <w:szCs w:val="21"/>
        </w:rPr>
        <w:t>有关技术文档。</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提供</w:t>
      </w:r>
      <w:r w:rsidRPr="00A73DE0">
        <w:rPr>
          <w:rFonts w:ascii="Arial" w:hAnsi="Arial" w:cs="Arial"/>
          <w:color w:val="000000"/>
          <w:szCs w:val="21"/>
        </w:rPr>
        <w:t>7×24</w:t>
      </w:r>
      <w:r w:rsidRPr="00A73DE0">
        <w:rPr>
          <w:rFonts w:ascii="Arial" w:hAnsi="Arial" w:cs="Arial"/>
          <w:color w:val="000000"/>
          <w:szCs w:val="21"/>
        </w:rPr>
        <w:t>小时的技术咨询服务及远程协助服务。</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协助制定备份计划，以及定期备份及检验数据备份的有效性。</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提供</w:t>
      </w:r>
      <w:r w:rsidRPr="00A73DE0">
        <w:rPr>
          <w:rFonts w:ascii="Arial" w:hAnsi="Arial" w:cs="Arial"/>
          <w:color w:val="000000"/>
          <w:szCs w:val="21"/>
        </w:rPr>
        <w:t>7×24</w:t>
      </w:r>
      <w:r w:rsidRPr="00A73DE0">
        <w:rPr>
          <w:rFonts w:ascii="Arial" w:hAnsi="Arial" w:cs="Arial"/>
          <w:color w:val="000000"/>
          <w:szCs w:val="21"/>
        </w:rPr>
        <w:t>小时的故障服务受理</w:t>
      </w:r>
      <w:r w:rsidRPr="00A73DE0">
        <w:rPr>
          <w:rFonts w:ascii="Arial" w:hAnsi="Arial" w:cs="Arial" w:hint="eastAsia"/>
          <w:color w:val="000000"/>
          <w:szCs w:val="21"/>
        </w:rPr>
        <w:t>。</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对重大故障提供</w:t>
      </w:r>
      <w:r w:rsidRPr="00A73DE0">
        <w:rPr>
          <w:rFonts w:ascii="Arial" w:hAnsi="Arial" w:cs="Arial"/>
          <w:color w:val="000000"/>
          <w:szCs w:val="21"/>
        </w:rPr>
        <w:t>7×24</w:t>
      </w:r>
      <w:r w:rsidRPr="00A73DE0">
        <w:rPr>
          <w:rFonts w:ascii="Arial" w:hAnsi="Arial" w:cs="Arial"/>
          <w:color w:val="000000"/>
          <w:szCs w:val="21"/>
        </w:rPr>
        <w:t>小时的现场支援，一般故障提供</w:t>
      </w:r>
      <w:r w:rsidRPr="00A73DE0">
        <w:rPr>
          <w:rFonts w:ascii="Arial" w:hAnsi="Arial" w:cs="Arial"/>
          <w:color w:val="000000"/>
          <w:szCs w:val="21"/>
        </w:rPr>
        <w:t>5×8</w:t>
      </w:r>
      <w:r w:rsidRPr="00A73DE0">
        <w:rPr>
          <w:rFonts w:ascii="Arial" w:hAnsi="Arial" w:cs="Arial"/>
          <w:color w:val="000000"/>
          <w:szCs w:val="21"/>
        </w:rPr>
        <w:t>小时的现场支援。</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故障服务的响应时间在工作时间内小于</w:t>
      </w:r>
      <w:r w:rsidRPr="00A73DE0">
        <w:rPr>
          <w:rFonts w:ascii="Arial" w:hAnsi="Arial" w:cs="Arial"/>
          <w:color w:val="000000"/>
          <w:szCs w:val="21"/>
        </w:rPr>
        <w:t>1</w:t>
      </w:r>
      <w:r w:rsidRPr="00A73DE0">
        <w:rPr>
          <w:rFonts w:ascii="Arial" w:hAnsi="Arial" w:cs="Arial"/>
          <w:color w:val="000000"/>
          <w:szCs w:val="21"/>
        </w:rPr>
        <w:t>小时，其他时间内小于</w:t>
      </w:r>
      <w:r w:rsidRPr="00A73DE0">
        <w:rPr>
          <w:rFonts w:ascii="Arial" w:hAnsi="Arial" w:cs="Arial"/>
          <w:color w:val="000000"/>
          <w:szCs w:val="21"/>
        </w:rPr>
        <w:t>2</w:t>
      </w:r>
      <w:r w:rsidRPr="00A73DE0">
        <w:rPr>
          <w:rFonts w:ascii="Arial" w:hAnsi="Arial" w:cs="Arial"/>
          <w:color w:val="000000"/>
          <w:szCs w:val="21"/>
        </w:rPr>
        <w:t>小时</w:t>
      </w:r>
      <w:r w:rsidRPr="00A73DE0">
        <w:rPr>
          <w:rFonts w:ascii="Arial" w:hAnsi="Arial" w:cs="Arial" w:hint="eastAsia"/>
          <w:color w:val="000000"/>
          <w:szCs w:val="21"/>
        </w:rPr>
        <w:t>；</w:t>
      </w:r>
      <w:r w:rsidRPr="00A73DE0">
        <w:rPr>
          <w:rFonts w:ascii="Arial" w:hAnsi="Arial" w:cs="Arial"/>
          <w:color w:val="000000"/>
          <w:szCs w:val="21"/>
        </w:rPr>
        <w:t>在必要时能在上述响应时间内到达现场协助排除问题</w:t>
      </w:r>
      <w:r w:rsidRPr="00A73DE0">
        <w:rPr>
          <w:rFonts w:ascii="Arial" w:hAnsi="Arial" w:cs="Arial" w:hint="eastAsia"/>
          <w:color w:val="000000"/>
          <w:szCs w:val="21"/>
        </w:rPr>
        <w:t>。如若，因</w:t>
      </w:r>
      <w:r w:rsidR="00F970B6" w:rsidRPr="00A73DE0">
        <w:rPr>
          <w:rFonts w:ascii="Arial" w:hAnsi="Arial" w:cs="Arial" w:hint="eastAsia"/>
          <w:color w:val="000000"/>
          <w:szCs w:val="21"/>
        </w:rPr>
        <w:t>供应商交付的</w:t>
      </w:r>
      <w:r w:rsidRPr="00A73DE0">
        <w:rPr>
          <w:rFonts w:ascii="Arial" w:hAnsi="Arial" w:cs="Arial" w:hint="eastAsia"/>
          <w:color w:val="000000"/>
          <w:szCs w:val="21"/>
        </w:rPr>
        <w:t>系统发生全局故障导致服务不可用超过</w:t>
      </w:r>
      <w:r w:rsidRPr="00A73DE0">
        <w:rPr>
          <w:rFonts w:ascii="Arial" w:hAnsi="Arial" w:cs="Arial" w:hint="eastAsia"/>
          <w:color w:val="000000"/>
          <w:szCs w:val="21"/>
        </w:rPr>
        <w:t>4</w:t>
      </w:r>
      <w:r w:rsidRPr="00A73DE0">
        <w:rPr>
          <w:rFonts w:ascii="Arial" w:hAnsi="Arial" w:cs="Arial" w:hint="eastAsia"/>
          <w:color w:val="000000"/>
          <w:szCs w:val="21"/>
        </w:rPr>
        <w:t>小时，甲方</w:t>
      </w:r>
      <w:r w:rsidR="00F970B6" w:rsidRPr="00A73DE0">
        <w:rPr>
          <w:rFonts w:ascii="Arial" w:hAnsi="Arial" w:cs="Arial" w:hint="eastAsia"/>
          <w:color w:val="000000"/>
          <w:szCs w:val="21"/>
        </w:rPr>
        <w:t>采购人</w:t>
      </w:r>
      <w:r w:rsidRPr="00A73DE0">
        <w:rPr>
          <w:rFonts w:ascii="Arial" w:hAnsi="Arial" w:cs="Arial" w:hint="eastAsia"/>
          <w:color w:val="000000"/>
          <w:szCs w:val="21"/>
        </w:rPr>
        <w:t>有权根据现场情况而定，是否没收供应商的质保金</w:t>
      </w:r>
      <w:r w:rsidRPr="00A73DE0">
        <w:rPr>
          <w:rFonts w:ascii="Arial" w:hAnsi="Arial" w:cs="Arial"/>
          <w:color w:val="000000"/>
          <w:szCs w:val="21"/>
        </w:rPr>
        <w:t>。</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 xml:space="preserve">8.2.2 </w:t>
      </w:r>
      <w:r w:rsidRPr="00A73DE0">
        <w:rPr>
          <w:rFonts w:ascii="Arial" w:hAnsi="Arial" w:cs="Arial" w:hint="eastAsia"/>
          <w:color w:val="000000"/>
          <w:szCs w:val="21"/>
        </w:rPr>
        <w:t>质保期外服务要求</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hint="eastAsia"/>
          <w:color w:val="000000"/>
          <w:szCs w:val="21"/>
        </w:rPr>
        <w:t>1</w:t>
      </w:r>
      <w:r w:rsidRPr="00A73DE0">
        <w:rPr>
          <w:rFonts w:ascii="Arial" w:hAnsi="Arial" w:cs="Arial" w:hint="eastAsia"/>
          <w:color w:val="000000"/>
          <w:szCs w:val="21"/>
        </w:rPr>
        <w:t>）质量保证期过后，成交供应商应同样提供免费电话咨询服务，并应承诺提供上门维护服务。</w:t>
      </w:r>
    </w:p>
    <w:p w:rsidR="004D40DD" w:rsidRPr="00A73DE0" w:rsidRDefault="000C4E67" w:rsidP="009856BD">
      <w:pPr>
        <w:snapToGrid w:val="0"/>
        <w:spacing w:line="300" w:lineRule="auto"/>
        <w:ind w:firstLineChars="200" w:firstLine="420"/>
        <w:rPr>
          <w:rFonts w:cs="Arial"/>
        </w:rPr>
      </w:pPr>
      <w:r w:rsidRPr="00A73DE0">
        <w:rPr>
          <w:rFonts w:ascii="Arial" w:hAnsi="Arial" w:cs="Arial" w:hint="eastAsia"/>
          <w:color w:val="000000"/>
          <w:szCs w:val="21"/>
        </w:rPr>
        <w:t>2</w:t>
      </w:r>
      <w:r w:rsidRPr="00A73DE0">
        <w:rPr>
          <w:rFonts w:ascii="Arial" w:hAnsi="Arial" w:cs="Arial" w:hint="eastAsia"/>
          <w:color w:val="000000"/>
          <w:szCs w:val="21"/>
        </w:rPr>
        <w:t>）质量保证期过后，采购人需要继续由原成交供应商提供售后服务的，成交供应商应以优惠价格提供售后服务。超过质保服务期限，如甲方无异议，</w:t>
      </w:r>
      <w:r w:rsidR="00F970B6" w:rsidRPr="00A73DE0">
        <w:rPr>
          <w:rFonts w:ascii="Arial" w:hAnsi="Arial" w:cs="Arial" w:hint="eastAsia"/>
          <w:color w:val="000000"/>
          <w:szCs w:val="21"/>
        </w:rPr>
        <w:t>如采购人无异议，默认为续签售后服务，供应商应按采购人要求履行相关手续，每年按不超过项目合同金额</w:t>
      </w:r>
      <w:r w:rsidR="00F970B6" w:rsidRPr="00A73DE0">
        <w:rPr>
          <w:rFonts w:ascii="Arial" w:hAnsi="Arial" w:cs="Arial" w:hint="eastAsia"/>
          <w:color w:val="000000"/>
          <w:szCs w:val="21"/>
        </w:rPr>
        <w:t>8%</w:t>
      </w:r>
      <w:r w:rsidR="00F970B6" w:rsidRPr="00A73DE0">
        <w:rPr>
          <w:rFonts w:ascii="Arial" w:hAnsi="Arial" w:cs="Arial" w:hint="eastAsia"/>
          <w:color w:val="000000"/>
          <w:szCs w:val="21"/>
        </w:rPr>
        <w:t>支付供应商售后签署服务费（具体以双方协商确定为准）。</w:t>
      </w:r>
      <w:r w:rsidRPr="00A73DE0">
        <w:rPr>
          <w:rFonts w:cs="Arial" w:hint="eastAsia"/>
        </w:rPr>
        <w:t>9</w:t>
      </w:r>
      <w:r w:rsidRPr="00A73DE0">
        <w:rPr>
          <w:rFonts w:cs="Arial" w:hint="eastAsia"/>
        </w:rPr>
        <w:t>、项目组人员配备的要求</w:t>
      </w:r>
    </w:p>
    <w:p w:rsidR="00EB5274" w:rsidRPr="00A73DE0" w:rsidRDefault="00EB5274" w:rsidP="00EB5274">
      <w:pPr>
        <w:ind w:firstLineChars="200" w:firstLine="420"/>
        <w:rPr>
          <w:rFonts w:ascii="Arial" w:hAnsi="Arial" w:cs="Arial"/>
          <w:color w:val="000000"/>
          <w:szCs w:val="21"/>
        </w:rPr>
      </w:pPr>
      <w:r w:rsidRPr="00A73DE0">
        <w:rPr>
          <w:rFonts w:ascii="Arial" w:hAnsi="Arial" w:cs="Arial" w:hint="eastAsia"/>
          <w:color w:val="000000"/>
          <w:szCs w:val="21"/>
        </w:rPr>
        <w:t>1</w:t>
      </w:r>
      <w:r w:rsidRPr="00A73DE0">
        <w:rPr>
          <w:rFonts w:ascii="Arial" w:hAnsi="Arial" w:cs="Arial" w:hint="eastAsia"/>
          <w:color w:val="000000"/>
          <w:szCs w:val="21"/>
        </w:rPr>
        <w:t>）针对本项目组人员数量：项目经理</w:t>
      </w:r>
      <w:r w:rsidRPr="00A73DE0">
        <w:rPr>
          <w:rFonts w:ascii="Arial" w:hAnsi="Arial" w:cs="Arial" w:hint="eastAsia"/>
          <w:color w:val="000000"/>
          <w:szCs w:val="21"/>
        </w:rPr>
        <w:t>1</w:t>
      </w:r>
      <w:r w:rsidRPr="00A73DE0">
        <w:rPr>
          <w:rFonts w:ascii="Arial" w:hAnsi="Arial" w:cs="Arial" w:hint="eastAsia"/>
          <w:color w:val="000000"/>
          <w:szCs w:val="21"/>
        </w:rPr>
        <w:t>人，项目实施人员</w:t>
      </w:r>
      <w:r w:rsidRPr="00A73DE0">
        <w:rPr>
          <w:rFonts w:ascii="Arial" w:hAnsi="Arial" w:cs="Arial" w:hint="eastAsia"/>
          <w:color w:val="000000"/>
          <w:szCs w:val="21"/>
        </w:rPr>
        <w:t>4</w:t>
      </w:r>
      <w:r w:rsidRPr="00A73DE0">
        <w:rPr>
          <w:rFonts w:ascii="Arial" w:hAnsi="Arial" w:cs="Arial" w:hint="eastAsia"/>
          <w:color w:val="000000"/>
          <w:szCs w:val="21"/>
        </w:rPr>
        <w:t>人</w:t>
      </w:r>
    </w:p>
    <w:p w:rsidR="00EB5274" w:rsidRPr="00A73DE0" w:rsidRDefault="00EB5274" w:rsidP="00EB5274">
      <w:pPr>
        <w:ind w:firstLineChars="200" w:firstLine="420"/>
        <w:rPr>
          <w:rFonts w:ascii="Arial" w:hAnsi="Arial" w:cs="Arial"/>
          <w:color w:val="000000"/>
          <w:szCs w:val="21"/>
        </w:rPr>
      </w:pPr>
      <w:r w:rsidRPr="00A73DE0">
        <w:rPr>
          <w:rFonts w:ascii="Arial" w:hAnsi="Arial" w:cs="Arial" w:hint="eastAsia"/>
          <w:color w:val="000000"/>
          <w:szCs w:val="21"/>
        </w:rPr>
        <w:t>2</w:t>
      </w:r>
      <w:r w:rsidRPr="00A73DE0">
        <w:rPr>
          <w:rFonts w:ascii="Arial" w:hAnsi="Arial" w:cs="Arial" w:hint="eastAsia"/>
          <w:color w:val="000000"/>
          <w:szCs w:val="21"/>
        </w:rPr>
        <w:t>）职业资格：项目经理需工作</w:t>
      </w:r>
      <w:r w:rsidRPr="00A73DE0">
        <w:rPr>
          <w:rFonts w:ascii="Arial" w:hAnsi="Arial" w:cs="Arial" w:hint="eastAsia"/>
          <w:color w:val="000000"/>
          <w:szCs w:val="21"/>
        </w:rPr>
        <w:t>4</w:t>
      </w:r>
      <w:r w:rsidRPr="00A73DE0">
        <w:rPr>
          <w:rFonts w:ascii="Arial" w:hAnsi="Arial" w:cs="Arial" w:hint="eastAsia"/>
          <w:color w:val="000000"/>
          <w:szCs w:val="21"/>
        </w:rPr>
        <w:t>年以上，项目实施人员工作</w:t>
      </w:r>
      <w:r w:rsidRPr="00A73DE0">
        <w:rPr>
          <w:rFonts w:ascii="Arial" w:hAnsi="Arial" w:cs="Arial" w:hint="eastAsia"/>
          <w:color w:val="000000"/>
          <w:szCs w:val="21"/>
        </w:rPr>
        <w:t>1</w:t>
      </w:r>
      <w:r w:rsidRPr="00A73DE0">
        <w:rPr>
          <w:rFonts w:ascii="Arial" w:hAnsi="Arial" w:cs="Arial" w:hint="eastAsia"/>
          <w:color w:val="000000"/>
          <w:szCs w:val="21"/>
        </w:rPr>
        <w:t>年以上。</w:t>
      </w:r>
    </w:p>
    <w:p w:rsidR="00EB5274" w:rsidRPr="00A73DE0" w:rsidRDefault="00EB5274" w:rsidP="00EB5274">
      <w:pPr>
        <w:ind w:firstLineChars="200" w:firstLine="420"/>
        <w:rPr>
          <w:rFonts w:ascii="Arial" w:hAnsi="Arial" w:cs="Arial"/>
          <w:color w:val="000000"/>
          <w:szCs w:val="21"/>
        </w:rPr>
      </w:pPr>
      <w:r w:rsidRPr="00A73DE0">
        <w:rPr>
          <w:rFonts w:ascii="Arial" w:hAnsi="Arial" w:cs="Arial" w:hint="eastAsia"/>
          <w:color w:val="000000"/>
          <w:szCs w:val="21"/>
        </w:rPr>
        <w:t>3</w:t>
      </w:r>
      <w:r w:rsidRPr="00A73DE0">
        <w:rPr>
          <w:rFonts w:ascii="Arial" w:hAnsi="Arial" w:cs="Arial" w:hint="eastAsia"/>
          <w:color w:val="000000"/>
          <w:szCs w:val="21"/>
        </w:rPr>
        <w:t>）项目相关专业技能证书：项目经理需具备</w:t>
      </w:r>
      <w:r w:rsidRPr="00A73DE0">
        <w:rPr>
          <w:rFonts w:ascii="Arial" w:hAnsi="Arial" w:cs="Arial" w:hint="eastAsia"/>
          <w:color w:val="000000"/>
          <w:szCs w:val="21"/>
        </w:rPr>
        <w:t>PMP</w:t>
      </w:r>
      <w:r w:rsidRPr="00A73DE0">
        <w:rPr>
          <w:rFonts w:ascii="Arial" w:hAnsi="Arial" w:cs="Arial" w:hint="eastAsia"/>
          <w:color w:val="000000"/>
          <w:szCs w:val="21"/>
        </w:rPr>
        <w:t>或者项目经理证书</w:t>
      </w:r>
    </w:p>
    <w:p w:rsidR="004D40DD" w:rsidRPr="00A73DE0" w:rsidRDefault="00EB5274">
      <w:pPr>
        <w:pStyle w:val="2"/>
        <w:ind w:firstLine="422"/>
        <w:rPr>
          <w:rFonts w:cs="Arial"/>
        </w:rPr>
      </w:pPr>
      <w:r w:rsidRPr="00A73DE0">
        <w:rPr>
          <w:rFonts w:cs="Arial" w:hint="eastAsia"/>
          <w:color w:val="000000"/>
          <w:szCs w:val="21"/>
        </w:rPr>
        <w:t>4</w:t>
      </w:r>
      <w:r w:rsidRPr="00A73DE0">
        <w:rPr>
          <w:rFonts w:cs="Arial" w:hint="eastAsia"/>
          <w:color w:val="000000"/>
          <w:szCs w:val="21"/>
        </w:rPr>
        <w:t>）相应人员实施经验：具备类似项目实施经验</w:t>
      </w:r>
      <w:r w:rsidR="000C4E67" w:rsidRPr="00A73DE0">
        <w:rPr>
          <w:rFonts w:cs="Arial" w:hint="eastAsia"/>
        </w:rPr>
        <w:t>10</w:t>
      </w:r>
      <w:r w:rsidR="000C4E67" w:rsidRPr="00A73DE0">
        <w:rPr>
          <w:rFonts w:cs="Arial" w:hint="eastAsia"/>
        </w:rPr>
        <w:t>、现场讲标</w:t>
      </w:r>
    </w:p>
    <w:p w:rsidR="004D40DD" w:rsidRPr="00A73DE0" w:rsidRDefault="000C4E67">
      <w:pPr>
        <w:spacing w:line="300" w:lineRule="auto"/>
        <w:ind w:firstLineChars="200" w:firstLine="420"/>
        <w:rPr>
          <w:rFonts w:ascii="Arial" w:hAnsi="Arial" w:cs="Arial"/>
          <w:szCs w:val="21"/>
        </w:rPr>
      </w:pPr>
      <w:r w:rsidRPr="00A73DE0">
        <w:rPr>
          <w:rFonts w:ascii="Arial" w:hAnsi="Arial" w:cs="Arial"/>
          <w:szCs w:val="21"/>
        </w:rPr>
        <w:t>本项目拟派项目负责人</w:t>
      </w:r>
      <w:r w:rsidRPr="00A73DE0">
        <w:rPr>
          <w:rFonts w:ascii="Arial" w:hAnsi="Arial" w:cs="Arial" w:hint="eastAsia"/>
          <w:szCs w:val="21"/>
        </w:rPr>
        <w:t>对</w:t>
      </w:r>
      <w:r w:rsidRPr="00A73DE0">
        <w:rPr>
          <w:rFonts w:ascii="Arial" w:hAnsi="Arial" w:cs="Arial"/>
          <w:szCs w:val="21"/>
        </w:rPr>
        <w:t>本项目总体</w:t>
      </w:r>
      <w:r w:rsidRPr="00A73DE0">
        <w:rPr>
          <w:rFonts w:ascii="Arial" w:hAnsi="Arial" w:cs="Arial" w:hint="eastAsia"/>
          <w:szCs w:val="21"/>
        </w:rPr>
        <w:t>开发</w:t>
      </w:r>
      <w:r w:rsidRPr="00A73DE0">
        <w:rPr>
          <w:rFonts w:ascii="Arial" w:hAnsi="Arial" w:cs="Arial"/>
          <w:szCs w:val="21"/>
        </w:rPr>
        <w:t>方案、工作思路、</w:t>
      </w:r>
      <w:r w:rsidRPr="00A73DE0">
        <w:rPr>
          <w:rFonts w:ascii="Arial" w:hAnsi="Arial" w:cs="Arial" w:hint="eastAsia"/>
          <w:szCs w:val="21"/>
        </w:rPr>
        <w:t>软件功能、</w:t>
      </w:r>
      <w:r w:rsidRPr="00A73DE0">
        <w:rPr>
          <w:rFonts w:ascii="Arial" w:hAnsi="Arial" w:cs="Arial"/>
          <w:szCs w:val="21"/>
        </w:rPr>
        <w:t>重点难点技术解决方案进行讲解并回答评标委员会所提出的问题，讲解时间控制在</w:t>
      </w:r>
      <w:r w:rsidR="005B7143" w:rsidRPr="00A73DE0">
        <w:rPr>
          <w:rFonts w:ascii="Arial" w:hAnsi="Arial" w:cs="Arial" w:hint="eastAsia"/>
          <w:szCs w:val="21"/>
        </w:rPr>
        <w:t>30</w:t>
      </w:r>
      <w:r w:rsidRPr="00A73DE0">
        <w:rPr>
          <w:rFonts w:ascii="Arial" w:hAnsi="Arial" w:cs="Arial"/>
          <w:szCs w:val="21"/>
        </w:rPr>
        <w:t>分钟以内。</w:t>
      </w:r>
      <w:r w:rsidRPr="00A73DE0">
        <w:rPr>
          <w:rFonts w:ascii="Arial" w:hAnsi="Arial" w:cs="Arial" w:hint="eastAsia"/>
          <w:szCs w:val="21"/>
        </w:rPr>
        <w:t>投标</w:t>
      </w:r>
      <w:r w:rsidRPr="00A73DE0">
        <w:rPr>
          <w:rFonts w:ascii="Arial" w:hAnsi="Arial" w:cs="Arial"/>
          <w:szCs w:val="21"/>
        </w:rPr>
        <w:t>现场仅提供投影机和电源。</w:t>
      </w:r>
    </w:p>
    <w:p w:rsidR="005B7143" w:rsidRPr="00A73DE0" w:rsidRDefault="005B7143" w:rsidP="005B7143">
      <w:pPr>
        <w:spacing w:line="300" w:lineRule="auto"/>
        <w:ind w:firstLineChars="200" w:firstLine="420"/>
        <w:rPr>
          <w:rFonts w:ascii="Arial" w:hAnsi="Arial" w:cs="Arial"/>
          <w:szCs w:val="21"/>
        </w:rPr>
      </w:pPr>
      <w:r w:rsidRPr="00A73DE0">
        <w:rPr>
          <w:rFonts w:ascii="Arial" w:hAnsi="Arial" w:cs="Arial" w:hint="eastAsia"/>
          <w:szCs w:val="21"/>
        </w:rPr>
        <w:t>现场讲标内容如下：</w:t>
      </w:r>
      <w:r w:rsidR="0021280A" w:rsidRPr="00A73DE0">
        <w:rPr>
          <w:rFonts w:ascii="Arial" w:hAnsi="Arial" w:cs="Arial" w:hint="eastAsia"/>
          <w:szCs w:val="21"/>
        </w:rPr>
        <w:t>(</w:t>
      </w:r>
      <w:r w:rsidR="0021280A" w:rsidRPr="00A73DE0">
        <w:rPr>
          <w:rFonts w:ascii="Arial" w:hAnsi="Arial" w:cs="Arial" w:hint="eastAsia"/>
          <w:szCs w:val="21"/>
        </w:rPr>
        <w:t>投标人必须在已经部署真实环境中演示</w:t>
      </w:r>
      <w:r w:rsidR="0021280A" w:rsidRPr="00A73DE0">
        <w:rPr>
          <w:rFonts w:ascii="Arial" w:hAnsi="Arial" w:cs="Arial" w:hint="eastAsia"/>
          <w:szCs w:val="21"/>
        </w:rPr>
        <w:t>)</w:t>
      </w:r>
    </w:p>
    <w:p w:rsidR="005B7143" w:rsidRPr="00A73DE0" w:rsidRDefault="005B7143" w:rsidP="005B7143">
      <w:pPr>
        <w:spacing w:line="300" w:lineRule="auto"/>
        <w:ind w:firstLineChars="200" w:firstLine="420"/>
        <w:rPr>
          <w:rFonts w:ascii="Arial" w:hAnsi="Arial" w:cs="Arial"/>
          <w:szCs w:val="21"/>
        </w:rPr>
      </w:pPr>
      <w:r w:rsidRPr="00A73DE0">
        <w:rPr>
          <w:rFonts w:ascii="Arial" w:hAnsi="Arial" w:cs="Arial" w:hint="eastAsia"/>
          <w:szCs w:val="21"/>
        </w:rPr>
        <w:t>第一部分：核心平台功能</w:t>
      </w:r>
      <w:r w:rsidRPr="00A73DE0">
        <w:rPr>
          <w:rFonts w:ascii="Arial" w:hAnsi="Arial" w:cs="Arial" w:hint="eastAsia"/>
          <w:szCs w:val="21"/>
        </w:rPr>
        <w:t>:</w:t>
      </w:r>
      <w:r w:rsidRPr="00A73DE0">
        <w:rPr>
          <w:rFonts w:ascii="Arial" w:hAnsi="Arial" w:cs="Arial" w:hint="eastAsia"/>
          <w:szCs w:val="21"/>
        </w:rPr>
        <w:t>服务注册与调用，数据处理与发布工具的数据接口生成、发布到企业服务总线并调用，移动认证平台的账号认证、微信认证、用户短信找回密码，业务流程引擎的流程再</w:t>
      </w:r>
      <w:r w:rsidRPr="00A73DE0">
        <w:rPr>
          <w:rFonts w:ascii="Arial" w:hAnsi="Arial" w:cs="Arial" w:hint="eastAsia"/>
          <w:szCs w:val="21"/>
        </w:rPr>
        <w:lastRenderedPageBreak/>
        <w:t>造、发布到网上服务大厅并使用，快速构建表单页面，通过拖拽的方式自动生成表单页面，支持日期、输入框、单选</w:t>
      </w:r>
      <w:r w:rsidRPr="00A73DE0">
        <w:rPr>
          <w:rFonts w:ascii="Arial" w:hAnsi="Arial" w:cs="Arial" w:hint="eastAsia"/>
          <w:szCs w:val="21"/>
        </w:rPr>
        <w:t>/</w:t>
      </w:r>
      <w:r w:rsidRPr="00A73DE0">
        <w:rPr>
          <w:rFonts w:ascii="Arial" w:hAnsi="Arial" w:cs="Arial" w:hint="eastAsia"/>
          <w:szCs w:val="21"/>
        </w:rPr>
        <w:t>复选框、选择框、按钮、分割线等组件自动生成页面内容，选择相应组件后系统自动生成页面的源代码在页面上展示，每个组件支持属性的编辑，可以从系统或接口中获取数据在组件中自动展示，数据服务总线、数据处理与发布工具、业务流程引擎、填表系统等的集中统一管理功能。</w:t>
      </w:r>
    </w:p>
    <w:p w:rsidR="005B7143" w:rsidRPr="00A73DE0" w:rsidRDefault="005B7143" w:rsidP="005B7143">
      <w:pPr>
        <w:spacing w:line="300" w:lineRule="auto"/>
        <w:ind w:firstLineChars="200" w:firstLine="420"/>
        <w:rPr>
          <w:rFonts w:ascii="Arial" w:hAnsi="Arial" w:cs="Arial"/>
          <w:szCs w:val="21"/>
        </w:rPr>
      </w:pPr>
      <w:r w:rsidRPr="00A73DE0">
        <w:rPr>
          <w:rFonts w:ascii="Arial" w:hAnsi="Arial" w:cs="Arial" w:hint="eastAsia"/>
          <w:szCs w:val="21"/>
        </w:rPr>
        <w:t>第二部分：协同办公系统：流程发起人可以自定义流程节点，在设置流程节点选择人员页面是要求具有部门、岗位、组、最近联系人等方便快速定位相关人员，流程仿真测试用例新建，进行流程仿真流转，测试用例需要支持流程所有规则条件的测试，发文管理、收文管理、签报管理、公文查询、公文统计、公文督办、公文交换等公文标准应用，公文自定义功能，提供公文文单设计、流程设计、文号管理、套红管理、公文元素管理、机构组管理、节点权限管理、公文开关等公文扩展功能，在钉钉端查看</w:t>
      </w:r>
      <w:r w:rsidRPr="00A73DE0">
        <w:rPr>
          <w:rFonts w:ascii="Arial" w:hAnsi="Arial" w:cs="Arial" w:hint="eastAsia"/>
          <w:szCs w:val="21"/>
        </w:rPr>
        <w:t>OA</w:t>
      </w:r>
      <w:r w:rsidRPr="00A73DE0">
        <w:rPr>
          <w:rFonts w:ascii="Arial" w:hAnsi="Arial" w:cs="Arial" w:hint="eastAsia"/>
          <w:szCs w:val="21"/>
        </w:rPr>
        <w:t>消息，打开</w:t>
      </w:r>
      <w:r w:rsidRPr="00A73DE0">
        <w:rPr>
          <w:rFonts w:ascii="Arial" w:hAnsi="Arial" w:cs="Arial" w:hint="eastAsia"/>
          <w:szCs w:val="21"/>
        </w:rPr>
        <w:t>OA</w:t>
      </w:r>
      <w:r w:rsidRPr="00A73DE0">
        <w:rPr>
          <w:rFonts w:ascii="Arial" w:hAnsi="Arial" w:cs="Arial" w:hint="eastAsia"/>
          <w:szCs w:val="21"/>
        </w:rPr>
        <w:t>公文，发起</w:t>
      </w:r>
      <w:r w:rsidRPr="00A73DE0">
        <w:rPr>
          <w:rFonts w:ascii="Arial" w:hAnsi="Arial" w:cs="Arial" w:hint="eastAsia"/>
          <w:szCs w:val="21"/>
        </w:rPr>
        <w:t>OA</w:t>
      </w:r>
      <w:r w:rsidRPr="00A73DE0">
        <w:rPr>
          <w:rFonts w:ascii="Arial" w:hAnsi="Arial" w:cs="Arial" w:hint="eastAsia"/>
          <w:szCs w:val="21"/>
        </w:rPr>
        <w:t>流程并且自定义流程节点。</w:t>
      </w:r>
    </w:p>
    <w:p w:rsidR="005B7143" w:rsidRPr="00A73DE0" w:rsidRDefault="005B7143" w:rsidP="005B7143">
      <w:pPr>
        <w:spacing w:line="300" w:lineRule="auto"/>
        <w:ind w:firstLineChars="200" w:firstLine="420"/>
        <w:rPr>
          <w:rFonts w:ascii="Arial" w:hAnsi="Arial" w:cs="Arial"/>
          <w:szCs w:val="21"/>
        </w:rPr>
      </w:pPr>
      <w:r w:rsidRPr="00A73DE0">
        <w:rPr>
          <w:rFonts w:ascii="Arial" w:hAnsi="Arial" w:cs="Arial" w:hint="eastAsia"/>
          <w:szCs w:val="21"/>
        </w:rPr>
        <w:t>第三部分：</w:t>
      </w:r>
      <w:r w:rsidRPr="00A73DE0">
        <w:rPr>
          <w:rFonts w:ascii="Arial" w:hAnsi="Arial" w:cs="Arial" w:hint="eastAsia"/>
          <w:szCs w:val="21"/>
        </w:rPr>
        <w:t>EHR</w:t>
      </w:r>
      <w:r w:rsidRPr="00A73DE0">
        <w:rPr>
          <w:rFonts w:ascii="Arial" w:hAnsi="Arial" w:cs="Arial" w:hint="eastAsia"/>
          <w:szCs w:val="21"/>
        </w:rPr>
        <w:t>人事管理系统：对所有员工的管理，包括在职员工、解聘员工、离退员工等，可以自定义人员分类并管理；提供领导、员工、所属部门领导班子成员、后备干部、专业技术人才、离退休人员等不同序列人员的不同管理模式，对不同类别人员进行不同绩效管理体系的设计，系统</w:t>
      </w:r>
      <w:r w:rsidRPr="00A73DE0">
        <w:rPr>
          <w:rFonts w:ascii="Arial" w:hAnsi="Arial" w:cs="Arial" w:hint="eastAsia"/>
          <w:szCs w:val="21"/>
        </w:rPr>
        <w:t>360</w:t>
      </w:r>
      <w:r w:rsidRPr="00A73DE0">
        <w:rPr>
          <w:rFonts w:ascii="Arial" w:hAnsi="Arial" w:cs="Arial" w:hint="eastAsia"/>
          <w:szCs w:val="21"/>
        </w:rPr>
        <w:t>度反馈评价、关键绩效指标（</w:t>
      </w:r>
      <w:r w:rsidRPr="00A73DE0">
        <w:rPr>
          <w:rFonts w:ascii="Arial" w:hAnsi="Arial" w:cs="Arial" w:hint="eastAsia"/>
          <w:szCs w:val="21"/>
        </w:rPr>
        <w:t>KPI</w:t>
      </w:r>
      <w:r w:rsidRPr="00A73DE0">
        <w:rPr>
          <w:rFonts w:ascii="Arial" w:hAnsi="Arial" w:cs="Arial" w:hint="eastAsia"/>
          <w:szCs w:val="21"/>
        </w:rPr>
        <w:t>）、目标管理（</w:t>
      </w:r>
      <w:r w:rsidRPr="00A73DE0">
        <w:rPr>
          <w:rFonts w:ascii="Arial" w:hAnsi="Arial" w:cs="Arial" w:hint="eastAsia"/>
          <w:szCs w:val="21"/>
        </w:rPr>
        <w:t>MBO</w:t>
      </w:r>
      <w:r w:rsidRPr="00A73DE0">
        <w:rPr>
          <w:rFonts w:ascii="Arial" w:hAnsi="Arial" w:cs="Arial" w:hint="eastAsia"/>
          <w:szCs w:val="21"/>
        </w:rPr>
        <w:t>）等现代绩效管理体系，招聘岗位及要求能够编辑完成同步发布至官网、猎聘、</w:t>
      </w:r>
      <w:r w:rsidRPr="00A73DE0">
        <w:rPr>
          <w:rFonts w:ascii="Arial" w:hAnsi="Arial" w:cs="Arial" w:hint="eastAsia"/>
          <w:szCs w:val="21"/>
        </w:rPr>
        <w:t>51JOB</w:t>
      </w:r>
      <w:r w:rsidRPr="00A73DE0">
        <w:rPr>
          <w:rFonts w:ascii="Arial" w:hAnsi="Arial" w:cs="Arial" w:hint="eastAsia"/>
          <w:szCs w:val="21"/>
        </w:rPr>
        <w:t>，随机定义组卷，用户可以设定好试卷的相关参数（如：考试科目，题型组成等），系统自动随机抽题生成试卷信息，用户可以按部门、用户组、用户模板三种方式来选择考试人员，还可以根据准考证号、用户姓名、用户职务、岗位、出生或入职时间等信息进行考试信息查询，职工的学历、学位、职称、年龄、工龄等各种信息结构、变动情况的统计数据、图表。</w:t>
      </w:r>
    </w:p>
    <w:p w:rsidR="004D40DD" w:rsidRPr="00A73DE0" w:rsidRDefault="0021280A" w:rsidP="005B7143">
      <w:pPr>
        <w:spacing w:line="300" w:lineRule="auto"/>
        <w:ind w:firstLineChars="200" w:firstLine="420"/>
        <w:rPr>
          <w:rFonts w:ascii="Arial" w:hAnsi="Arial" w:cs="Arial"/>
          <w:color w:val="000000"/>
          <w:szCs w:val="21"/>
        </w:rPr>
      </w:pPr>
      <w:r w:rsidRPr="00A73DE0">
        <w:rPr>
          <w:rFonts w:ascii="Arial" w:hAnsi="Arial" w:cs="Arial" w:hint="eastAsia"/>
          <w:szCs w:val="21"/>
        </w:rPr>
        <w:t xml:space="preserve"> </w:t>
      </w:r>
    </w:p>
    <w:p w:rsidR="004D40DD" w:rsidRPr="00A73DE0" w:rsidRDefault="000C4E67">
      <w:pPr>
        <w:pStyle w:val="2"/>
        <w:ind w:firstLine="420"/>
        <w:rPr>
          <w:rFonts w:cs="Arial"/>
        </w:rPr>
      </w:pPr>
      <w:r w:rsidRPr="00A73DE0">
        <w:rPr>
          <w:rFonts w:cs="Arial"/>
          <w:b w:val="0"/>
          <w:kern w:val="0"/>
          <w:szCs w:val="21"/>
        </w:rPr>
        <w:t>三</w:t>
      </w:r>
      <w:r w:rsidRPr="00A73DE0">
        <w:rPr>
          <w:rFonts w:cs="Arial"/>
        </w:rPr>
        <w:t>、商务要求</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 xml:space="preserve">1. </w:t>
      </w:r>
      <w:r w:rsidRPr="00A73DE0">
        <w:rPr>
          <w:rFonts w:ascii="Arial" w:hAnsi="Arial" w:cs="Arial"/>
          <w:color w:val="000000"/>
          <w:szCs w:val="21"/>
        </w:rPr>
        <w:t>报价要求</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供应商应</w:t>
      </w:r>
      <w:r w:rsidRPr="00A73DE0">
        <w:rPr>
          <w:rFonts w:ascii="Arial" w:hAnsi="Arial" w:cs="Arial" w:hint="eastAsia"/>
          <w:color w:val="000000"/>
          <w:szCs w:val="21"/>
        </w:rPr>
        <w:t>在报价表中</w:t>
      </w:r>
      <w:r w:rsidRPr="00A73DE0">
        <w:rPr>
          <w:rFonts w:ascii="Arial" w:hAnsi="Arial" w:cs="Arial"/>
          <w:color w:val="000000"/>
          <w:szCs w:val="21"/>
        </w:rPr>
        <w:t>详细列明服务工作所投入的人力、物力成本</w:t>
      </w:r>
      <w:r w:rsidRPr="00A73DE0">
        <w:rPr>
          <w:rFonts w:ascii="Arial" w:hAnsi="Arial" w:cs="Arial" w:hint="eastAsia"/>
          <w:color w:val="000000"/>
          <w:szCs w:val="21"/>
        </w:rPr>
        <w:t>，管理费，利润，</w:t>
      </w:r>
      <w:r w:rsidRPr="00A73DE0">
        <w:rPr>
          <w:rFonts w:ascii="Arial" w:hAnsi="Arial" w:cs="Arial"/>
          <w:color w:val="000000"/>
          <w:szCs w:val="21"/>
        </w:rPr>
        <w:t>税金</w:t>
      </w:r>
      <w:r w:rsidRPr="00A73DE0">
        <w:rPr>
          <w:rFonts w:ascii="Arial" w:hAnsi="Arial" w:cs="Arial" w:hint="eastAsia"/>
          <w:color w:val="000000"/>
          <w:szCs w:val="21"/>
        </w:rPr>
        <w:t>等</w:t>
      </w:r>
      <w:r w:rsidRPr="00A73DE0">
        <w:rPr>
          <w:rFonts w:ascii="Arial" w:hAnsi="Arial" w:cs="Arial"/>
          <w:color w:val="000000"/>
          <w:szCs w:val="21"/>
        </w:rPr>
        <w:t>。该表将作为报价合理性的依据。本次投标报价为人民币价。</w:t>
      </w:r>
    </w:p>
    <w:p w:rsidR="004D40DD" w:rsidRPr="00A73DE0" w:rsidRDefault="000C4E67">
      <w:pPr>
        <w:tabs>
          <w:tab w:val="left" w:pos="540"/>
        </w:tabs>
        <w:autoSpaceDE w:val="0"/>
        <w:autoSpaceDN w:val="0"/>
        <w:adjustRightInd w:val="0"/>
        <w:snapToGrid w:val="0"/>
        <w:spacing w:line="300" w:lineRule="auto"/>
        <w:ind w:firstLineChars="200" w:firstLine="420"/>
        <w:jc w:val="left"/>
        <w:textAlignment w:val="baseline"/>
        <w:rPr>
          <w:rFonts w:ascii="Arial" w:hAnsi="Arial" w:cs="Arial"/>
          <w:bCs/>
          <w:kern w:val="0"/>
          <w:szCs w:val="21"/>
        </w:rPr>
      </w:pPr>
      <w:r w:rsidRPr="00A73DE0">
        <w:rPr>
          <w:rFonts w:ascii="Arial" w:hAnsi="Arial" w:cs="Arial" w:hint="eastAsia"/>
          <w:color w:val="000000"/>
          <w:szCs w:val="21"/>
        </w:rPr>
        <w:t>2</w:t>
      </w:r>
      <w:r w:rsidRPr="00A73DE0">
        <w:rPr>
          <w:rFonts w:ascii="Arial" w:hAnsi="Arial" w:cs="Arial"/>
          <w:color w:val="000000"/>
          <w:szCs w:val="21"/>
        </w:rPr>
        <w:t xml:space="preserve">. </w:t>
      </w:r>
      <w:r w:rsidRPr="00A73DE0">
        <w:rPr>
          <w:rFonts w:ascii="Arial" w:hAnsi="Arial" w:cs="Arial"/>
          <w:color w:val="000000"/>
          <w:szCs w:val="21"/>
        </w:rPr>
        <w:t>本项目合同甲方为</w:t>
      </w:r>
      <w:r w:rsidRPr="00A73DE0">
        <w:rPr>
          <w:rFonts w:ascii="Arial" w:hAnsi="Arial" w:cs="Arial" w:hint="eastAsia"/>
          <w:color w:val="000000"/>
          <w:szCs w:val="21"/>
        </w:rPr>
        <w:t>之江实验室</w:t>
      </w:r>
      <w:r w:rsidRPr="00A73DE0">
        <w:rPr>
          <w:rFonts w:ascii="Arial" w:hAnsi="Arial" w:cs="Arial"/>
          <w:color w:val="000000"/>
          <w:szCs w:val="21"/>
        </w:rPr>
        <w:t>，乙方为中标人，合同款支付给乙方。</w:t>
      </w:r>
    </w:p>
    <w:p w:rsidR="004D40DD" w:rsidRPr="00A73DE0" w:rsidRDefault="000C4E67">
      <w:pPr>
        <w:tabs>
          <w:tab w:val="left" w:pos="540"/>
        </w:tabs>
        <w:autoSpaceDE w:val="0"/>
        <w:autoSpaceDN w:val="0"/>
        <w:adjustRightInd w:val="0"/>
        <w:snapToGrid w:val="0"/>
        <w:spacing w:line="300" w:lineRule="auto"/>
        <w:ind w:firstLineChars="200" w:firstLine="420"/>
        <w:jc w:val="left"/>
        <w:textAlignment w:val="baseline"/>
        <w:rPr>
          <w:rFonts w:ascii="Arial" w:hAnsi="Arial" w:cs="Arial"/>
          <w:bCs/>
          <w:kern w:val="0"/>
          <w:szCs w:val="21"/>
        </w:rPr>
      </w:pPr>
      <w:r w:rsidRPr="00A73DE0">
        <w:rPr>
          <w:rFonts w:ascii="Arial" w:hAnsi="Arial" w:cs="Arial" w:hint="eastAsia"/>
          <w:bCs/>
          <w:kern w:val="0"/>
          <w:szCs w:val="21"/>
        </w:rPr>
        <w:t>3</w:t>
      </w:r>
      <w:r w:rsidRPr="00A73DE0">
        <w:rPr>
          <w:rFonts w:ascii="Arial" w:hAnsi="Arial" w:cs="Arial"/>
          <w:bCs/>
          <w:kern w:val="0"/>
          <w:szCs w:val="21"/>
        </w:rPr>
        <w:t xml:space="preserve">. </w:t>
      </w:r>
      <w:r w:rsidRPr="00A73DE0">
        <w:rPr>
          <w:rFonts w:ascii="Arial" w:hAnsi="Arial" w:cs="Arial"/>
          <w:bCs/>
          <w:kern w:val="0"/>
          <w:szCs w:val="21"/>
        </w:rPr>
        <w:t>履约保证金缴纳</w:t>
      </w:r>
    </w:p>
    <w:p w:rsidR="004D40DD" w:rsidRPr="00A73DE0" w:rsidRDefault="000C4E67">
      <w:pPr>
        <w:tabs>
          <w:tab w:val="left" w:pos="540"/>
        </w:tabs>
        <w:autoSpaceDE w:val="0"/>
        <w:autoSpaceDN w:val="0"/>
        <w:adjustRightInd w:val="0"/>
        <w:snapToGrid w:val="0"/>
        <w:spacing w:line="300" w:lineRule="auto"/>
        <w:ind w:firstLineChars="200" w:firstLine="420"/>
        <w:jc w:val="left"/>
        <w:textAlignment w:val="baseline"/>
        <w:rPr>
          <w:rFonts w:ascii="Arial" w:hAnsi="Arial" w:cs="Arial"/>
          <w:bCs/>
          <w:kern w:val="0"/>
          <w:szCs w:val="21"/>
        </w:rPr>
      </w:pPr>
      <w:r w:rsidRPr="00A73DE0">
        <w:rPr>
          <w:rFonts w:ascii="Arial" w:hAnsi="Arial" w:cs="Arial"/>
          <w:bCs/>
          <w:kern w:val="0"/>
          <w:szCs w:val="21"/>
        </w:rPr>
        <w:t>履约保证金金额：合同金额的</w:t>
      </w:r>
      <w:r w:rsidRPr="00A73DE0">
        <w:rPr>
          <w:rFonts w:ascii="Arial" w:hAnsi="Arial" w:cs="Arial" w:hint="eastAsia"/>
          <w:bCs/>
          <w:kern w:val="0"/>
          <w:szCs w:val="21"/>
        </w:rPr>
        <w:t>5</w:t>
      </w:r>
      <w:r w:rsidRPr="00A73DE0">
        <w:rPr>
          <w:rFonts w:ascii="Arial" w:hAnsi="Arial" w:cs="Arial"/>
          <w:bCs/>
          <w:kern w:val="0"/>
          <w:szCs w:val="21"/>
        </w:rPr>
        <w:t>%</w:t>
      </w:r>
    </w:p>
    <w:p w:rsidR="004D40DD" w:rsidRPr="00A73DE0" w:rsidRDefault="000C4E67">
      <w:pPr>
        <w:tabs>
          <w:tab w:val="left" w:pos="540"/>
        </w:tabs>
        <w:autoSpaceDE w:val="0"/>
        <w:autoSpaceDN w:val="0"/>
        <w:adjustRightInd w:val="0"/>
        <w:snapToGrid w:val="0"/>
        <w:spacing w:line="300" w:lineRule="auto"/>
        <w:ind w:firstLineChars="200" w:firstLine="422"/>
        <w:jc w:val="left"/>
        <w:textAlignment w:val="baseline"/>
        <w:rPr>
          <w:rFonts w:ascii="Arial" w:hAnsi="Arial" w:cs="Arial"/>
          <w:b/>
          <w:bCs/>
          <w:szCs w:val="21"/>
          <w:u w:val="single"/>
        </w:rPr>
      </w:pPr>
      <w:r w:rsidRPr="00A73DE0">
        <w:rPr>
          <w:rFonts w:ascii="Arial" w:hAnsi="Arial" w:cs="Arial" w:hint="eastAsia"/>
          <w:b/>
          <w:bCs/>
          <w:szCs w:val="21"/>
          <w:u w:val="single"/>
        </w:rPr>
        <w:t>履约保证金缴纳形式：支票</w:t>
      </w:r>
      <w:r w:rsidRPr="00A73DE0">
        <w:rPr>
          <w:rFonts w:ascii="Arial" w:hAnsi="Arial" w:cs="Arial" w:hint="eastAsia"/>
          <w:b/>
          <w:bCs/>
          <w:szCs w:val="21"/>
          <w:u w:val="single"/>
        </w:rPr>
        <w:t>/</w:t>
      </w:r>
      <w:r w:rsidRPr="00A73DE0">
        <w:rPr>
          <w:rFonts w:ascii="Arial" w:hAnsi="Arial" w:cs="Arial" w:hint="eastAsia"/>
          <w:b/>
          <w:bCs/>
          <w:szCs w:val="21"/>
          <w:u w:val="single"/>
        </w:rPr>
        <w:t>汇票</w:t>
      </w:r>
      <w:r w:rsidRPr="00A73DE0">
        <w:rPr>
          <w:rFonts w:ascii="Arial" w:hAnsi="Arial" w:cs="Arial" w:hint="eastAsia"/>
          <w:b/>
          <w:bCs/>
          <w:szCs w:val="21"/>
          <w:u w:val="single"/>
        </w:rPr>
        <w:t>/</w:t>
      </w:r>
      <w:r w:rsidRPr="00A73DE0">
        <w:rPr>
          <w:rFonts w:ascii="Arial" w:hAnsi="Arial" w:cs="Arial" w:hint="eastAsia"/>
          <w:b/>
          <w:bCs/>
          <w:szCs w:val="21"/>
          <w:u w:val="single"/>
        </w:rPr>
        <w:t>电汇</w:t>
      </w:r>
      <w:r w:rsidRPr="00A73DE0">
        <w:rPr>
          <w:rFonts w:ascii="Arial" w:hAnsi="Arial" w:cs="Arial" w:hint="eastAsia"/>
          <w:b/>
          <w:bCs/>
          <w:szCs w:val="21"/>
          <w:u w:val="single"/>
        </w:rPr>
        <w:t>/</w:t>
      </w:r>
      <w:r w:rsidRPr="00A73DE0">
        <w:rPr>
          <w:rFonts w:ascii="Arial" w:hAnsi="Arial" w:cs="Arial" w:hint="eastAsia"/>
          <w:b/>
          <w:bCs/>
          <w:szCs w:val="21"/>
          <w:u w:val="single"/>
        </w:rPr>
        <w:t>或其他非现金形式（不接受保函）</w:t>
      </w:r>
    </w:p>
    <w:p w:rsidR="004D40DD" w:rsidRPr="00A73DE0" w:rsidRDefault="000C4E67">
      <w:pPr>
        <w:tabs>
          <w:tab w:val="left" w:pos="540"/>
        </w:tabs>
        <w:autoSpaceDE w:val="0"/>
        <w:autoSpaceDN w:val="0"/>
        <w:adjustRightInd w:val="0"/>
        <w:snapToGrid w:val="0"/>
        <w:spacing w:line="300" w:lineRule="auto"/>
        <w:ind w:firstLineChars="200" w:firstLine="420"/>
        <w:jc w:val="left"/>
        <w:textAlignment w:val="baseline"/>
        <w:rPr>
          <w:rFonts w:ascii="Arial" w:hAnsi="Arial" w:cs="Arial"/>
          <w:bCs/>
          <w:kern w:val="0"/>
          <w:szCs w:val="21"/>
        </w:rPr>
      </w:pPr>
      <w:r w:rsidRPr="00A73DE0">
        <w:rPr>
          <w:rFonts w:ascii="Arial" w:hAnsi="Arial" w:cs="Arial"/>
          <w:bCs/>
          <w:kern w:val="0"/>
          <w:szCs w:val="21"/>
        </w:rPr>
        <w:t>履约保证金缴纳时间：合同签订后</w:t>
      </w:r>
      <w:r w:rsidRPr="00A73DE0">
        <w:rPr>
          <w:rFonts w:ascii="Arial" w:hAnsi="Arial" w:cs="Arial"/>
          <w:bCs/>
          <w:kern w:val="0"/>
          <w:szCs w:val="21"/>
        </w:rPr>
        <w:t>5</w:t>
      </w:r>
      <w:r w:rsidRPr="00A73DE0">
        <w:rPr>
          <w:rFonts w:ascii="Arial" w:hAnsi="Arial" w:cs="Arial"/>
          <w:bCs/>
          <w:kern w:val="0"/>
          <w:szCs w:val="21"/>
        </w:rPr>
        <w:t>个工作日内</w:t>
      </w:r>
    </w:p>
    <w:p w:rsidR="004D40DD" w:rsidRPr="00A73DE0" w:rsidRDefault="000C4E67">
      <w:pPr>
        <w:tabs>
          <w:tab w:val="left" w:pos="540"/>
        </w:tabs>
        <w:autoSpaceDE w:val="0"/>
        <w:autoSpaceDN w:val="0"/>
        <w:adjustRightInd w:val="0"/>
        <w:snapToGrid w:val="0"/>
        <w:spacing w:line="300" w:lineRule="auto"/>
        <w:ind w:firstLineChars="200" w:firstLine="420"/>
        <w:jc w:val="left"/>
        <w:textAlignment w:val="baseline"/>
        <w:rPr>
          <w:rFonts w:ascii="Arial" w:hAnsi="Arial" w:cs="Arial"/>
          <w:bCs/>
          <w:kern w:val="0"/>
          <w:szCs w:val="21"/>
        </w:rPr>
      </w:pPr>
      <w:r w:rsidRPr="00A73DE0">
        <w:rPr>
          <w:rFonts w:ascii="Arial" w:hAnsi="Arial" w:cs="Arial"/>
          <w:bCs/>
          <w:kern w:val="0"/>
          <w:szCs w:val="21"/>
        </w:rPr>
        <w:t>履约保证金接收人：合同甲方</w:t>
      </w:r>
    </w:p>
    <w:p w:rsidR="004D40DD" w:rsidRPr="00A73DE0" w:rsidRDefault="000C4E67">
      <w:pPr>
        <w:tabs>
          <w:tab w:val="left" w:pos="540"/>
        </w:tabs>
        <w:autoSpaceDE w:val="0"/>
        <w:autoSpaceDN w:val="0"/>
        <w:adjustRightInd w:val="0"/>
        <w:snapToGrid w:val="0"/>
        <w:spacing w:line="300" w:lineRule="auto"/>
        <w:ind w:firstLineChars="200" w:firstLine="420"/>
        <w:jc w:val="left"/>
        <w:textAlignment w:val="baseline"/>
        <w:rPr>
          <w:rFonts w:ascii="Arial" w:hAnsi="Arial" w:cs="Arial"/>
          <w:bCs/>
          <w:kern w:val="0"/>
          <w:szCs w:val="21"/>
        </w:rPr>
      </w:pPr>
      <w:r w:rsidRPr="00A73DE0">
        <w:rPr>
          <w:rFonts w:ascii="Arial" w:hAnsi="Arial" w:cs="Arial"/>
          <w:bCs/>
          <w:kern w:val="0"/>
          <w:szCs w:val="21"/>
        </w:rPr>
        <w:t>履约保证金有效期限：合同签订之日起至项目通过甲方验收</w:t>
      </w:r>
      <w:r w:rsidR="008A4089" w:rsidRPr="00A73DE0">
        <w:rPr>
          <w:rFonts w:ascii="Arial" w:hAnsi="Arial" w:cs="Arial" w:hint="eastAsia"/>
          <w:bCs/>
          <w:kern w:val="0"/>
          <w:szCs w:val="21"/>
        </w:rPr>
        <w:t>合格</w:t>
      </w:r>
      <w:r w:rsidRPr="00A73DE0">
        <w:rPr>
          <w:rFonts w:ascii="Arial" w:hAnsi="Arial" w:cs="Arial"/>
          <w:bCs/>
          <w:kern w:val="0"/>
          <w:szCs w:val="21"/>
        </w:rPr>
        <w:t>后结束</w:t>
      </w:r>
    </w:p>
    <w:p w:rsidR="004D40DD" w:rsidRPr="00A73DE0" w:rsidRDefault="000C4E67">
      <w:pPr>
        <w:snapToGrid w:val="0"/>
        <w:spacing w:line="300" w:lineRule="auto"/>
        <w:ind w:firstLineChars="200" w:firstLine="420"/>
        <w:rPr>
          <w:rFonts w:ascii="Arial" w:hAnsi="Arial" w:cs="Arial"/>
          <w:szCs w:val="21"/>
        </w:rPr>
      </w:pPr>
      <w:r w:rsidRPr="00A73DE0">
        <w:rPr>
          <w:rFonts w:ascii="Arial" w:hAnsi="Arial" w:cs="Arial"/>
          <w:szCs w:val="21"/>
        </w:rPr>
        <w:t>履约保证金退还：有效期限满后，按合同约定扣除相关款项（如有）后无息退还。</w:t>
      </w:r>
    </w:p>
    <w:p w:rsidR="004D40DD" w:rsidRPr="00A73DE0" w:rsidRDefault="000C4E67">
      <w:pPr>
        <w:snapToGrid w:val="0"/>
        <w:spacing w:line="300" w:lineRule="auto"/>
        <w:ind w:firstLineChars="200" w:firstLine="422"/>
        <w:rPr>
          <w:rFonts w:ascii="Arial" w:hAnsi="Arial" w:cs="Arial"/>
          <w:b/>
          <w:bCs/>
          <w:szCs w:val="21"/>
          <w:u w:val="single"/>
        </w:rPr>
      </w:pPr>
      <w:r w:rsidRPr="00A73DE0">
        <w:rPr>
          <w:rFonts w:ascii="Arial" w:hAnsi="Arial" w:cs="Arial" w:hint="eastAsia"/>
          <w:b/>
          <w:bCs/>
          <w:szCs w:val="21"/>
          <w:u w:val="single"/>
        </w:rPr>
        <w:t>4</w:t>
      </w:r>
      <w:r w:rsidRPr="00A73DE0">
        <w:rPr>
          <w:rFonts w:ascii="Arial" w:hAnsi="Arial" w:cs="Arial"/>
          <w:b/>
          <w:bCs/>
          <w:szCs w:val="21"/>
          <w:u w:val="single"/>
        </w:rPr>
        <w:t xml:space="preserve">. </w:t>
      </w:r>
      <w:r w:rsidRPr="00A73DE0">
        <w:rPr>
          <w:rFonts w:ascii="Arial" w:hAnsi="Arial" w:cs="Arial"/>
          <w:b/>
          <w:bCs/>
          <w:szCs w:val="21"/>
          <w:u w:val="single"/>
        </w:rPr>
        <w:t>合同款支付</w:t>
      </w:r>
    </w:p>
    <w:p w:rsidR="004D40DD" w:rsidRPr="00A73DE0" w:rsidRDefault="000C4E67">
      <w:pPr>
        <w:snapToGrid w:val="0"/>
        <w:spacing w:line="300" w:lineRule="auto"/>
        <w:ind w:firstLineChars="200" w:firstLine="422"/>
        <w:rPr>
          <w:rFonts w:ascii="Arial" w:hAnsi="Arial" w:cs="Arial"/>
          <w:b/>
          <w:bCs/>
          <w:szCs w:val="21"/>
          <w:u w:val="single"/>
        </w:rPr>
      </w:pPr>
      <w:r w:rsidRPr="00A73DE0">
        <w:rPr>
          <w:rFonts w:ascii="Arial" w:hAnsi="Arial" w:cs="Arial" w:hint="eastAsia"/>
          <w:b/>
          <w:bCs/>
          <w:szCs w:val="21"/>
          <w:u w:val="single"/>
        </w:rPr>
        <w:t>合同签署、</w:t>
      </w:r>
      <w:r w:rsidR="008A4089" w:rsidRPr="00A73DE0">
        <w:rPr>
          <w:rFonts w:ascii="Arial" w:hAnsi="Arial" w:cs="Arial" w:hint="eastAsia"/>
          <w:b/>
          <w:bCs/>
          <w:szCs w:val="21"/>
          <w:u w:val="single"/>
        </w:rPr>
        <w:t>乙方</w:t>
      </w:r>
      <w:r w:rsidRPr="00A73DE0">
        <w:rPr>
          <w:rFonts w:ascii="Arial" w:hAnsi="Arial" w:cs="Arial" w:hint="eastAsia"/>
          <w:b/>
          <w:bCs/>
          <w:szCs w:val="21"/>
          <w:u w:val="single"/>
        </w:rPr>
        <w:t>完成人事主数据及用户人员组织架构系统建设，同时完成原有系统（邮箱、财务系统）对接核心支撑系统实现统一账号认证登录</w:t>
      </w:r>
      <w:r w:rsidR="008A4089" w:rsidRPr="00A73DE0">
        <w:rPr>
          <w:rFonts w:ascii="Arial" w:hAnsi="Arial" w:cs="Arial" w:hint="eastAsia"/>
          <w:b/>
          <w:bCs/>
          <w:szCs w:val="21"/>
          <w:u w:val="single"/>
        </w:rPr>
        <w:t>并</w:t>
      </w:r>
      <w:r w:rsidRPr="00A73DE0">
        <w:rPr>
          <w:rFonts w:ascii="Arial" w:hAnsi="Arial" w:cs="Arial" w:hint="eastAsia"/>
          <w:b/>
          <w:bCs/>
          <w:szCs w:val="21"/>
          <w:u w:val="single"/>
        </w:rPr>
        <w:t>经甲方验收合格</w:t>
      </w:r>
      <w:r w:rsidR="008A4089" w:rsidRPr="00A73DE0">
        <w:rPr>
          <w:rFonts w:ascii="Arial" w:hAnsi="Arial" w:cs="Arial" w:hint="eastAsia"/>
          <w:b/>
          <w:bCs/>
          <w:szCs w:val="21"/>
          <w:u w:val="single"/>
        </w:rPr>
        <w:t>后，在</w:t>
      </w:r>
      <w:r w:rsidRPr="00A73DE0">
        <w:rPr>
          <w:rFonts w:ascii="Arial" w:hAnsi="Arial" w:cs="Arial" w:hint="eastAsia"/>
          <w:b/>
          <w:bCs/>
          <w:szCs w:val="21"/>
          <w:u w:val="single"/>
        </w:rPr>
        <w:t>甲方收到乙方开具的正规发票后</w:t>
      </w:r>
      <w:r w:rsidRPr="00A73DE0">
        <w:rPr>
          <w:rFonts w:ascii="Arial" w:hAnsi="Arial" w:cs="Arial" w:hint="eastAsia"/>
          <w:b/>
          <w:bCs/>
          <w:szCs w:val="21"/>
          <w:u w:val="single"/>
        </w:rPr>
        <w:t>10</w:t>
      </w:r>
      <w:r w:rsidRPr="00A73DE0">
        <w:rPr>
          <w:rFonts w:ascii="Arial" w:hAnsi="Arial" w:cs="Arial" w:hint="eastAsia"/>
          <w:b/>
          <w:bCs/>
          <w:szCs w:val="21"/>
          <w:u w:val="single"/>
        </w:rPr>
        <w:t>个工作日内转账支付合同货款总金额的</w:t>
      </w:r>
      <w:r w:rsidRPr="00A73DE0">
        <w:rPr>
          <w:rFonts w:ascii="Arial" w:hAnsi="Arial" w:cs="Arial" w:hint="eastAsia"/>
          <w:b/>
          <w:bCs/>
          <w:szCs w:val="21"/>
          <w:u w:val="single"/>
        </w:rPr>
        <w:t>30%</w:t>
      </w:r>
      <w:r w:rsidRPr="00A73DE0">
        <w:rPr>
          <w:rFonts w:ascii="Arial" w:hAnsi="Arial" w:cs="Arial" w:hint="eastAsia"/>
          <w:b/>
          <w:bCs/>
          <w:szCs w:val="21"/>
          <w:u w:val="single"/>
        </w:rPr>
        <w:t>。</w:t>
      </w:r>
    </w:p>
    <w:p w:rsidR="004D40DD" w:rsidRPr="00A73DE0" w:rsidRDefault="000C4E67">
      <w:pPr>
        <w:snapToGrid w:val="0"/>
        <w:spacing w:line="300" w:lineRule="auto"/>
        <w:ind w:firstLineChars="200" w:firstLine="422"/>
        <w:rPr>
          <w:rFonts w:ascii="Arial" w:hAnsi="Arial" w:cs="Arial"/>
          <w:b/>
          <w:bCs/>
          <w:szCs w:val="21"/>
          <w:u w:val="single"/>
        </w:rPr>
      </w:pPr>
      <w:r w:rsidRPr="00A73DE0">
        <w:rPr>
          <w:rFonts w:ascii="Arial" w:hAnsi="Arial" w:cs="Arial" w:hint="eastAsia"/>
          <w:b/>
          <w:bCs/>
          <w:szCs w:val="21"/>
          <w:u w:val="single"/>
        </w:rPr>
        <w:t>整体协同平台系统全部上线，用户正常使用，验收合格后并开具全额发票后转账支付合同货款总金额的</w:t>
      </w:r>
      <w:r w:rsidRPr="00A73DE0">
        <w:rPr>
          <w:rFonts w:ascii="Arial" w:hAnsi="Arial" w:cs="Arial" w:hint="eastAsia"/>
          <w:b/>
          <w:bCs/>
          <w:szCs w:val="21"/>
          <w:u w:val="single"/>
        </w:rPr>
        <w:t>70%</w:t>
      </w:r>
      <w:r w:rsidRPr="00A73DE0">
        <w:rPr>
          <w:rFonts w:ascii="Arial" w:hAnsi="Arial" w:cs="Arial" w:hint="eastAsia"/>
          <w:b/>
          <w:bCs/>
          <w:szCs w:val="21"/>
          <w:u w:val="single"/>
        </w:rPr>
        <w:t>。</w:t>
      </w:r>
    </w:p>
    <w:p w:rsidR="004D40DD" w:rsidRPr="00A73DE0" w:rsidRDefault="000C4E67">
      <w:pPr>
        <w:tabs>
          <w:tab w:val="left" w:pos="540"/>
        </w:tabs>
        <w:autoSpaceDE w:val="0"/>
        <w:autoSpaceDN w:val="0"/>
        <w:adjustRightInd w:val="0"/>
        <w:snapToGrid w:val="0"/>
        <w:spacing w:line="300" w:lineRule="auto"/>
        <w:ind w:firstLineChars="200" w:firstLine="420"/>
        <w:jc w:val="left"/>
        <w:textAlignment w:val="baseline"/>
        <w:rPr>
          <w:rFonts w:ascii="Arial" w:hAnsi="Arial" w:cs="Arial"/>
          <w:bCs/>
          <w:kern w:val="0"/>
          <w:szCs w:val="21"/>
        </w:rPr>
      </w:pPr>
      <w:r w:rsidRPr="00A73DE0">
        <w:rPr>
          <w:rFonts w:ascii="Arial" w:hAnsi="Arial" w:cs="Arial" w:hint="eastAsia"/>
          <w:bCs/>
          <w:kern w:val="0"/>
          <w:szCs w:val="21"/>
        </w:rPr>
        <w:t>5</w:t>
      </w:r>
      <w:r w:rsidRPr="00A73DE0">
        <w:rPr>
          <w:rFonts w:ascii="Arial" w:hAnsi="Arial" w:cs="Arial"/>
          <w:bCs/>
          <w:kern w:val="0"/>
          <w:szCs w:val="21"/>
        </w:rPr>
        <w:t xml:space="preserve">. </w:t>
      </w:r>
      <w:r w:rsidRPr="00A73DE0">
        <w:rPr>
          <w:rFonts w:ascii="Arial" w:hAnsi="Arial" w:cs="Arial"/>
          <w:bCs/>
          <w:kern w:val="0"/>
          <w:szCs w:val="21"/>
        </w:rPr>
        <w:t>质量保证金</w:t>
      </w:r>
    </w:p>
    <w:p w:rsidR="004D40DD" w:rsidRPr="00A73DE0" w:rsidRDefault="000C4E67">
      <w:pPr>
        <w:tabs>
          <w:tab w:val="left" w:pos="540"/>
        </w:tabs>
        <w:autoSpaceDE w:val="0"/>
        <w:autoSpaceDN w:val="0"/>
        <w:adjustRightInd w:val="0"/>
        <w:snapToGrid w:val="0"/>
        <w:spacing w:line="300" w:lineRule="auto"/>
        <w:ind w:firstLineChars="200" w:firstLine="420"/>
        <w:jc w:val="left"/>
        <w:textAlignment w:val="baseline"/>
        <w:rPr>
          <w:rFonts w:ascii="Arial" w:hAnsi="Arial" w:cs="Arial"/>
          <w:bCs/>
          <w:kern w:val="0"/>
          <w:szCs w:val="21"/>
        </w:rPr>
      </w:pPr>
      <w:r w:rsidRPr="00A73DE0">
        <w:rPr>
          <w:rFonts w:ascii="Arial" w:hAnsi="Arial" w:cs="Arial"/>
          <w:szCs w:val="21"/>
        </w:rPr>
        <w:t>本项目质量保证金为合同金额的</w:t>
      </w:r>
      <w:r w:rsidRPr="00A73DE0">
        <w:rPr>
          <w:rFonts w:ascii="Arial" w:hAnsi="Arial" w:cs="Arial" w:hint="eastAsia"/>
          <w:szCs w:val="21"/>
        </w:rPr>
        <w:t>5</w:t>
      </w:r>
      <w:r w:rsidRPr="00A73DE0">
        <w:rPr>
          <w:rFonts w:ascii="Arial" w:hAnsi="Arial" w:cs="Arial"/>
          <w:szCs w:val="21"/>
        </w:rPr>
        <w:t>%</w:t>
      </w:r>
      <w:r w:rsidRPr="00A73DE0">
        <w:rPr>
          <w:rFonts w:ascii="Arial" w:hAnsi="Arial" w:cs="Arial"/>
          <w:szCs w:val="21"/>
        </w:rPr>
        <w:t>，乙方可在项目验收合格前向甲方缴纳质量保证金或由履约保证金在验收合格后自动转为质量保证金，招标文件规定保修期满后</w:t>
      </w:r>
      <w:r w:rsidRPr="00A73DE0">
        <w:rPr>
          <w:rFonts w:ascii="Arial" w:hAnsi="Arial" w:cs="Arial" w:hint="eastAsia"/>
          <w:szCs w:val="21"/>
        </w:rPr>
        <w:t>2</w:t>
      </w:r>
      <w:r w:rsidRPr="00A73DE0">
        <w:rPr>
          <w:rFonts w:ascii="Arial" w:hAnsi="Arial" w:cs="Arial"/>
          <w:szCs w:val="21"/>
        </w:rPr>
        <w:t>0</w:t>
      </w:r>
      <w:r w:rsidRPr="00A73DE0">
        <w:rPr>
          <w:rFonts w:ascii="Arial" w:hAnsi="Arial" w:cs="Arial"/>
          <w:szCs w:val="21"/>
        </w:rPr>
        <w:t>个工作日内，无任何争议下，甲方在收到乙方保证金收据后无息退还。</w:t>
      </w:r>
    </w:p>
    <w:p w:rsidR="004D40DD" w:rsidRPr="00A73DE0" w:rsidRDefault="000C4E67">
      <w:pPr>
        <w:pStyle w:val="2"/>
        <w:ind w:firstLine="422"/>
      </w:pPr>
      <w:r w:rsidRPr="00A73DE0">
        <w:rPr>
          <w:rFonts w:hint="eastAsia"/>
        </w:rPr>
        <w:lastRenderedPageBreak/>
        <w:t>四、</w:t>
      </w:r>
      <w:r w:rsidRPr="00A73DE0">
        <w:t>政府采购政策要求</w:t>
      </w:r>
    </w:p>
    <w:p w:rsidR="004D40DD" w:rsidRPr="00A73DE0" w:rsidRDefault="000C4E67">
      <w:pPr>
        <w:snapToGrid w:val="0"/>
        <w:spacing w:line="300" w:lineRule="auto"/>
        <w:ind w:firstLineChars="200" w:firstLine="420"/>
        <w:rPr>
          <w:rFonts w:ascii="Arial" w:hAnsi="Arial" w:cs="Arial"/>
          <w:kern w:val="0"/>
          <w:szCs w:val="21"/>
        </w:rPr>
      </w:pPr>
      <w:r w:rsidRPr="00A73DE0">
        <w:rPr>
          <w:rFonts w:ascii="Arial" w:hAnsi="Arial" w:cs="Arial"/>
          <w:kern w:val="0"/>
          <w:szCs w:val="21"/>
        </w:rPr>
        <w:t>本项目对符合财政扶持政策的中小企业（小型、微型）、监狱企业、残疾人福利性单位给予价格优惠扶持，价格优惠扶持见《第五章</w:t>
      </w:r>
      <w:r w:rsidRPr="00A73DE0">
        <w:rPr>
          <w:rFonts w:ascii="Arial" w:hAnsi="Arial" w:cs="Arial"/>
          <w:kern w:val="0"/>
          <w:szCs w:val="21"/>
        </w:rPr>
        <w:t xml:space="preserve"> </w:t>
      </w:r>
      <w:r w:rsidRPr="00A73DE0">
        <w:rPr>
          <w:rFonts w:ascii="Arial" w:hAnsi="Arial" w:cs="Arial"/>
          <w:kern w:val="0"/>
          <w:szCs w:val="21"/>
        </w:rPr>
        <w:t>评标办法》。</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满足转发财政部</w:t>
      </w:r>
      <w:r w:rsidRPr="00A73DE0">
        <w:rPr>
          <w:rFonts w:ascii="Arial" w:hAnsi="Arial" w:cs="Arial"/>
          <w:color w:val="000000"/>
          <w:szCs w:val="21"/>
        </w:rPr>
        <w:t xml:space="preserve"> </w:t>
      </w:r>
      <w:r w:rsidRPr="00A73DE0">
        <w:rPr>
          <w:rFonts w:ascii="Arial" w:hAnsi="Arial" w:cs="Arial"/>
          <w:color w:val="000000"/>
          <w:szCs w:val="21"/>
        </w:rPr>
        <w:t>工业和信息化部关于印发《政府采购促进中小企业发展暂行办法》的通知（浙财采监</w:t>
      </w:r>
      <w:r w:rsidRPr="00A73DE0">
        <w:rPr>
          <w:rFonts w:ascii="Arial" w:hAnsi="Arial" w:cs="Arial"/>
          <w:color w:val="000000"/>
          <w:szCs w:val="21"/>
        </w:rPr>
        <w:t>[2012]11</w:t>
      </w:r>
      <w:r w:rsidRPr="00A73DE0">
        <w:rPr>
          <w:rFonts w:ascii="Arial" w:hAnsi="Arial" w:cs="Arial"/>
          <w:color w:val="000000"/>
          <w:szCs w:val="21"/>
        </w:rPr>
        <w:t>号）的规定的中小企业可享受优惠扶持。</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满足关于政府采购支持监狱企业发展有关问题的通知（财库〔</w:t>
      </w:r>
      <w:r w:rsidRPr="00A73DE0">
        <w:rPr>
          <w:rFonts w:ascii="Arial" w:hAnsi="Arial" w:cs="Arial"/>
          <w:color w:val="000000"/>
          <w:szCs w:val="21"/>
        </w:rPr>
        <w:t>2014</w:t>
      </w:r>
      <w:r w:rsidRPr="00A73DE0">
        <w:rPr>
          <w:rFonts w:ascii="Arial" w:hAnsi="Arial" w:cs="Arial"/>
          <w:color w:val="000000"/>
          <w:szCs w:val="21"/>
        </w:rPr>
        <w:t>〕</w:t>
      </w:r>
      <w:r w:rsidRPr="00A73DE0">
        <w:rPr>
          <w:rFonts w:ascii="Arial" w:hAnsi="Arial" w:cs="Arial"/>
          <w:color w:val="000000"/>
          <w:szCs w:val="21"/>
        </w:rPr>
        <w:t>68</w:t>
      </w:r>
      <w:r w:rsidRPr="00A73DE0">
        <w:rPr>
          <w:rFonts w:ascii="Arial" w:hAnsi="Arial" w:cs="Arial"/>
          <w:color w:val="000000"/>
          <w:szCs w:val="21"/>
        </w:rPr>
        <w:t>号）的规定的供应商可享受优惠扶持。</w:t>
      </w:r>
    </w:p>
    <w:p w:rsidR="004D40DD" w:rsidRPr="00A73DE0" w:rsidRDefault="000C4E67">
      <w:pPr>
        <w:snapToGrid w:val="0"/>
        <w:spacing w:line="300" w:lineRule="auto"/>
        <w:ind w:firstLineChars="200" w:firstLine="420"/>
        <w:rPr>
          <w:rFonts w:ascii="Arial" w:hAnsi="Arial" w:cs="Arial"/>
          <w:color w:val="000000"/>
          <w:szCs w:val="21"/>
        </w:rPr>
      </w:pPr>
      <w:r w:rsidRPr="00A73DE0">
        <w:rPr>
          <w:rFonts w:ascii="Arial" w:hAnsi="Arial" w:cs="Arial"/>
          <w:color w:val="000000"/>
          <w:szCs w:val="21"/>
        </w:rPr>
        <w:t>满足关于促进残疾人就业政府采购政策的通知（财库〔</w:t>
      </w:r>
      <w:r w:rsidRPr="00A73DE0">
        <w:rPr>
          <w:rFonts w:ascii="Arial" w:hAnsi="Arial" w:cs="Arial"/>
          <w:color w:val="000000"/>
          <w:szCs w:val="21"/>
        </w:rPr>
        <w:t>2017</w:t>
      </w:r>
      <w:r w:rsidRPr="00A73DE0">
        <w:rPr>
          <w:rFonts w:ascii="Arial" w:hAnsi="Arial" w:cs="Arial"/>
          <w:color w:val="000000"/>
          <w:szCs w:val="21"/>
        </w:rPr>
        <w:t>〕</w:t>
      </w:r>
      <w:r w:rsidRPr="00A73DE0">
        <w:rPr>
          <w:rFonts w:ascii="Arial" w:hAnsi="Arial" w:cs="Arial"/>
          <w:color w:val="000000"/>
          <w:szCs w:val="21"/>
        </w:rPr>
        <w:t>141</w:t>
      </w:r>
      <w:r w:rsidRPr="00A73DE0">
        <w:rPr>
          <w:rFonts w:ascii="Arial" w:hAnsi="Arial" w:cs="Arial"/>
          <w:color w:val="000000"/>
          <w:szCs w:val="21"/>
        </w:rPr>
        <w:t>号）的规定的供应商可享受优惠扶持。</w:t>
      </w:r>
    </w:p>
    <w:p w:rsidR="004D40DD" w:rsidRPr="00A73DE0" w:rsidRDefault="004D40DD">
      <w:pPr>
        <w:spacing w:line="300" w:lineRule="auto"/>
        <w:ind w:firstLineChars="200" w:firstLine="420"/>
        <w:rPr>
          <w:rFonts w:ascii="Arial" w:hAnsi="Arial" w:cs="Arial"/>
          <w:kern w:val="0"/>
          <w:szCs w:val="21"/>
        </w:rPr>
      </w:pPr>
    </w:p>
    <w:p w:rsidR="004D40DD" w:rsidRPr="00A73DE0" w:rsidRDefault="000C4E67">
      <w:pPr>
        <w:adjustRightInd w:val="0"/>
        <w:snapToGrid w:val="0"/>
        <w:spacing w:line="300" w:lineRule="auto"/>
        <w:ind w:firstLineChars="196" w:firstLine="413"/>
        <w:rPr>
          <w:rFonts w:ascii="Arial" w:hAnsi="Arial" w:cs="Arial"/>
          <w:b/>
          <w:szCs w:val="21"/>
        </w:rPr>
      </w:pPr>
      <w:r w:rsidRPr="00A73DE0">
        <w:rPr>
          <w:rFonts w:ascii="Arial" w:hAnsi="Arial" w:cs="Arial"/>
          <w:b/>
          <w:szCs w:val="21"/>
        </w:rPr>
        <w:t>招标文件中所有带</w:t>
      </w:r>
      <w:r w:rsidRPr="00A73DE0">
        <w:rPr>
          <w:rFonts w:ascii="Arial" w:hAnsi="Arial" w:cs="Arial"/>
          <w:b/>
          <w:kern w:val="0"/>
          <w:szCs w:val="21"/>
        </w:rPr>
        <w:t>▲</w:t>
      </w:r>
      <w:r w:rsidRPr="00A73DE0">
        <w:rPr>
          <w:rFonts w:ascii="Arial" w:hAnsi="Arial" w:cs="Arial"/>
          <w:b/>
          <w:szCs w:val="21"/>
        </w:rPr>
        <w:t>的内容是采购人提出的实质性条款，投标文件响应内容若出现负偏差，该投标文件将被评标委员会认定为无效。</w:t>
      </w:r>
    </w:p>
    <w:p w:rsidR="004D40DD" w:rsidRPr="00A73DE0" w:rsidRDefault="000C4E67">
      <w:pPr>
        <w:pStyle w:val="1"/>
        <w:rPr>
          <w:rFonts w:cs="Arial"/>
        </w:rPr>
      </w:pPr>
      <w:r w:rsidRPr="00A73DE0">
        <w:rPr>
          <w:rFonts w:cs="Arial"/>
          <w:kern w:val="0"/>
          <w:szCs w:val="21"/>
        </w:rPr>
        <w:br w:type="page"/>
      </w:r>
      <w:bookmarkStart w:id="218" w:name="_Toc24387"/>
      <w:bookmarkStart w:id="219" w:name="_Toc2411"/>
      <w:bookmarkStart w:id="220" w:name="_Toc82338245"/>
      <w:bookmarkStart w:id="221" w:name="_Toc32247"/>
      <w:bookmarkStart w:id="222" w:name="_Toc21299"/>
      <w:bookmarkStart w:id="223" w:name="_Toc211745569"/>
      <w:bookmarkStart w:id="224" w:name="_Toc82873328"/>
      <w:bookmarkStart w:id="225" w:name="_Toc17948"/>
      <w:r w:rsidRPr="00A73DE0">
        <w:rPr>
          <w:rFonts w:cs="Arial"/>
        </w:rPr>
        <w:lastRenderedPageBreak/>
        <w:t>第四章</w:t>
      </w:r>
      <w:r w:rsidRPr="00A73DE0">
        <w:rPr>
          <w:rFonts w:cs="Arial"/>
        </w:rPr>
        <w:t xml:space="preserve">  </w:t>
      </w:r>
      <w:r w:rsidRPr="00A73DE0">
        <w:rPr>
          <w:rFonts w:cs="Arial"/>
        </w:rPr>
        <w:t>采购合同</w:t>
      </w:r>
      <w:bookmarkEnd w:id="218"/>
      <w:bookmarkEnd w:id="219"/>
      <w:bookmarkEnd w:id="220"/>
      <w:bookmarkEnd w:id="221"/>
      <w:bookmarkEnd w:id="222"/>
      <w:bookmarkEnd w:id="223"/>
      <w:bookmarkEnd w:id="224"/>
      <w:bookmarkEnd w:id="225"/>
    </w:p>
    <w:p w:rsidR="004D40DD" w:rsidRPr="00A73DE0" w:rsidRDefault="004D40DD"/>
    <w:p w:rsidR="004D40DD" w:rsidRPr="00A73DE0" w:rsidRDefault="000C4E67">
      <w:pPr>
        <w:snapToGrid w:val="0"/>
        <w:spacing w:line="360" w:lineRule="auto"/>
        <w:jc w:val="center"/>
        <w:rPr>
          <w:rFonts w:ascii="Arial" w:hAnsi="Arial" w:cs="Arial"/>
          <w:sz w:val="32"/>
          <w:szCs w:val="32"/>
        </w:rPr>
      </w:pPr>
      <w:r w:rsidRPr="00A73DE0">
        <w:rPr>
          <w:rFonts w:ascii="Arial" w:hAnsi="Arial" w:cs="Arial" w:hint="eastAsia"/>
          <w:sz w:val="32"/>
          <w:szCs w:val="32"/>
        </w:rPr>
        <w:t>参照浙江省政府采购合同样本</w:t>
      </w:r>
    </w:p>
    <w:p w:rsidR="004D40DD" w:rsidRPr="00A73DE0" w:rsidRDefault="000C4E67">
      <w:pPr>
        <w:snapToGrid w:val="0"/>
        <w:spacing w:line="360" w:lineRule="auto"/>
        <w:jc w:val="center"/>
        <w:rPr>
          <w:rFonts w:ascii="Arial" w:hAnsi="Arial" w:cs="Arial"/>
          <w:sz w:val="32"/>
          <w:szCs w:val="32"/>
        </w:rPr>
      </w:pPr>
      <w:r w:rsidRPr="00A73DE0">
        <w:rPr>
          <w:rFonts w:ascii="Arial" w:hAnsi="Arial" w:cs="Arial" w:hint="eastAsia"/>
          <w:sz w:val="32"/>
          <w:szCs w:val="32"/>
        </w:rPr>
        <w:t>最终稿由三方协商后确认</w:t>
      </w:r>
    </w:p>
    <w:p w:rsidR="004D40DD" w:rsidRPr="00A73DE0" w:rsidRDefault="004D40DD">
      <w:pPr>
        <w:pStyle w:val="17"/>
        <w:adjustRightInd w:val="0"/>
        <w:ind w:firstLine="420"/>
        <w:rPr>
          <w:rFonts w:cs="Arial"/>
        </w:rPr>
      </w:pPr>
    </w:p>
    <w:p w:rsidR="004D40DD" w:rsidRPr="00A73DE0" w:rsidRDefault="000C4E67">
      <w:pPr>
        <w:snapToGrid w:val="0"/>
        <w:spacing w:line="360" w:lineRule="auto"/>
        <w:jc w:val="center"/>
        <w:rPr>
          <w:rFonts w:ascii="Arial" w:hAnsi="Arial" w:cs="Arial"/>
          <w:sz w:val="32"/>
          <w:szCs w:val="32"/>
        </w:rPr>
      </w:pPr>
      <w:r w:rsidRPr="00A73DE0">
        <w:rPr>
          <w:rFonts w:ascii="Arial" w:hAnsi="Arial" w:cs="Arial"/>
          <w:sz w:val="32"/>
          <w:szCs w:val="32"/>
        </w:rPr>
        <w:t>采</w:t>
      </w:r>
      <w:r w:rsidRPr="00A73DE0">
        <w:rPr>
          <w:rFonts w:ascii="Arial" w:hAnsi="Arial" w:cs="Arial"/>
          <w:sz w:val="32"/>
          <w:szCs w:val="32"/>
        </w:rPr>
        <w:t xml:space="preserve"> </w:t>
      </w:r>
      <w:r w:rsidRPr="00A73DE0">
        <w:rPr>
          <w:rFonts w:ascii="Arial" w:hAnsi="Arial" w:cs="Arial"/>
          <w:sz w:val="32"/>
          <w:szCs w:val="32"/>
        </w:rPr>
        <w:t>购</w:t>
      </w:r>
      <w:r w:rsidRPr="00A73DE0">
        <w:rPr>
          <w:rFonts w:ascii="Arial" w:hAnsi="Arial" w:cs="Arial"/>
          <w:sz w:val="32"/>
          <w:szCs w:val="32"/>
        </w:rPr>
        <w:t xml:space="preserve"> </w:t>
      </w:r>
      <w:r w:rsidRPr="00A73DE0">
        <w:rPr>
          <w:rFonts w:ascii="Arial" w:hAnsi="Arial" w:cs="Arial"/>
          <w:sz w:val="32"/>
          <w:szCs w:val="32"/>
        </w:rPr>
        <w:t>合</w:t>
      </w:r>
      <w:r w:rsidRPr="00A73DE0">
        <w:rPr>
          <w:rFonts w:ascii="Arial" w:hAnsi="Arial" w:cs="Arial"/>
          <w:sz w:val="32"/>
          <w:szCs w:val="32"/>
        </w:rPr>
        <w:t xml:space="preserve"> </w:t>
      </w:r>
      <w:r w:rsidRPr="00A73DE0">
        <w:rPr>
          <w:rFonts w:ascii="Arial" w:hAnsi="Arial" w:cs="Arial"/>
          <w:sz w:val="32"/>
          <w:szCs w:val="32"/>
        </w:rPr>
        <w:t>同</w:t>
      </w:r>
    </w:p>
    <w:p w:rsidR="004D40DD" w:rsidRPr="00A73DE0" w:rsidRDefault="000C4E67">
      <w:pPr>
        <w:snapToGrid w:val="0"/>
        <w:spacing w:line="360" w:lineRule="auto"/>
        <w:jc w:val="center"/>
        <w:rPr>
          <w:rFonts w:ascii="Arial" w:hAnsi="Arial" w:cs="Arial"/>
          <w:b/>
          <w:sz w:val="24"/>
        </w:rPr>
      </w:pPr>
      <w:r w:rsidRPr="00A73DE0">
        <w:rPr>
          <w:rFonts w:ascii="Arial" w:hAnsi="Arial" w:cs="Arial" w:hint="eastAsia"/>
          <w:b/>
          <w:sz w:val="24"/>
        </w:rPr>
        <w:t>（参考格式）</w:t>
      </w:r>
    </w:p>
    <w:p w:rsidR="004D40DD" w:rsidRPr="00A73DE0" w:rsidRDefault="004D40DD">
      <w:pPr>
        <w:snapToGrid w:val="0"/>
        <w:spacing w:line="360" w:lineRule="auto"/>
        <w:rPr>
          <w:rFonts w:ascii="Arial" w:hAnsi="Arial" w:cs="Arial"/>
        </w:rPr>
      </w:pPr>
    </w:p>
    <w:p w:rsidR="004D40DD" w:rsidRPr="00A73DE0" w:rsidRDefault="000C4E67">
      <w:pPr>
        <w:snapToGrid w:val="0"/>
        <w:spacing w:line="360" w:lineRule="auto"/>
        <w:ind w:firstLineChars="1508" w:firstLine="3179"/>
        <w:rPr>
          <w:rFonts w:ascii="Arial" w:hAnsi="Arial" w:cs="Arial"/>
          <w:szCs w:val="21"/>
        </w:rPr>
      </w:pPr>
      <w:r w:rsidRPr="00A73DE0">
        <w:rPr>
          <w:rFonts w:ascii="Arial" w:hAnsi="Arial" w:cs="Arial"/>
          <w:b/>
          <w:szCs w:val="21"/>
        </w:rPr>
        <w:t>合同编号：</w:t>
      </w:r>
      <w:r w:rsidRPr="00A73DE0">
        <w:rPr>
          <w:rFonts w:ascii="Arial" w:hAnsi="Arial" w:cs="Arial"/>
          <w:b/>
          <w:szCs w:val="21"/>
          <w:u w:val="single"/>
        </w:rPr>
        <w:t xml:space="preserve">                </w:t>
      </w:r>
    </w:p>
    <w:p w:rsidR="004D40DD" w:rsidRPr="00A73DE0" w:rsidRDefault="004D40DD">
      <w:pPr>
        <w:snapToGrid w:val="0"/>
        <w:spacing w:line="360" w:lineRule="auto"/>
        <w:rPr>
          <w:rFonts w:ascii="Arial" w:hAnsi="Arial" w:cs="Arial"/>
          <w:szCs w:val="21"/>
        </w:rPr>
      </w:pPr>
    </w:p>
    <w:p w:rsidR="004D40DD" w:rsidRPr="00A73DE0" w:rsidRDefault="004D40DD">
      <w:pPr>
        <w:snapToGrid w:val="0"/>
        <w:spacing w:line="360" w:lineRule="auto"/>
        <w:rPr>
          <w:rFonts w:ascii="Arial" w:hAnsi="Arial" w:cs="Arial"/>
          <w:szCs w:val="21"/>
        </w:rPr>
      </w:pPr>
    </w:p>
    <w:p w:rsidR="004D40DD" w:rsidRPr="00A73DE0" w:rsidRDefault="004D40DD">
      <w:pPr>
        <w:snapToGrid w:val="0"/>
        <w:spacing w:line="360" w:lineRule="auto"/>
        <w:rPr>
          <w:rFonts w:ascii="Arial" w:hAnsi="Arial" w:cs="Arial"/>
          <w:szCs w:val="21"/>
        </w:rPr>
      </w:pPr>
    </w:p>
    <w:p w:rsidR="004D40DD" w:rsidRPr="00A73DE0" w:rsidRDefault="000C4E67">
      <w:pPr>
        <w:snapToGrid w:val="0"/>
        <w:spacing w:line="360" w:lineRule="auto"/>
        <w:ind w:firstLineChars="650" w:firstLine="1365"/>
        <w:rPr>
          <w:rFonts w:ascii="Arial" w:hAnsi="Arial" w:cs="Arial"/>
          <w:szCs w:val="21"/>
        </w:rPr>
      </w:pPr>
      <w:r w:rsidRPr="00A73DE0">
        <w:rPr>
          <w:rFonts w:ascii="Arial" w:hAnsi="Arial" w:cs="Arial"/>
          <w:szCs w:val="21"/>
        </w:rPr>
        <w:t>项目名称：</w:t>
      </w:r>
      <w:r w:rsidRPr="00A73DE0">
        <w:rPr>
          <w:rFonts w:ascii="Arial" w:hAnsi="Arial" w:cs="Arial"/>
          <w:szCs w:val="21"/>
          <w:u w:val="single"/>
        </w:rPr>
        <w:t xml:space="preserve">                                         </w:t>
      </w:r>
    </w:p>
    <w:p w:rsidR="004D40DD" w:rsidRPr="00A73DE0" w:rsidRDefault="000C4E67">
      <w:pPr>
        <w:snapToGrid w:val="0"/>
        <w:spacing w:line="360" w:lineRule="auto"/>
        <w:ind w:firstLineChars="650" w:firstLine="1365"/>
        <w:rPr>
          <w:rFonts w:ascii="Arial" w:hAnsi="Arial" w:cs="Arial"/>
          <w:szCs w:val="21"/>
        </w:rPr>
      </w:pPr>
      <w:r w:rsidRPr="00A73DE0">
        <w:rPr>
          <w:rFonts w:ascii="Arial" w:hAnsi="Arial" w:cs="Arial"/>
          <w:szCs w:val="21"/>
        </w:rPr>
        <w:t>合同内容：</w:t>
      </w:r>
      <w:r w:rsidRPr="00A73DE0">
        <w:rPr>
          <w:rFonts w:ascii="Arial" w:hAnsi="Arial" w:cs="Arial"/>
          <w:szCs w:val="21"/>
          <w:u w:val="single"/>
        </w:rPr>
        <w:t xml:space="preserve">                                         </w:t>
      </w:r>
    </w:p>
    <w:p w:rsidR="004D40DD" w:rsidRPr="00A73DE0" w:rsidRDefault="004D40DD">
      <w:pPr>
        <w:snapToGrid w:val="0"/>
        <w:spacing w:line="360" w:lineRule="auto"/>
        <w:rPr>
          <w:rFonts w:ascii="Arial" w:hAnsi="Arial" w:cs="Arial"/>
          <w:szCs w:val="21"/>
        </w:rPr>
      </w:pPr>
    </w:p>
    <w:p w:rsidR="004D40DD" w:rsidRPr="00A73DE0" w:rsidRDefault="004D40DD">
      <w:pPr>
        <w:snapToGrid w:val="0"/>
        <w:spacing w:line="360" w:lineRule="auto"/>
        <w:rPr>
          <w:rFonts w:ascii="Arial" w:hAnsi="Arial" w:cs="Arial"/>
          <w:szCs w:val="21"/>
        </w:rPr>
      </w:pPr>
    </w:p>
    <w:p w:rsidR="004D40DD" w:rsidRPr="00A73DE0" w:rsidRDefault="004D40DD">
      <w:pPr>
        <w:snapToGrid w:val="0"/>
        <w:spacing w:line="360" w:lineRule="auto"/>
        <w:rPr>
          <w:rFonts w:ascii="Arial" w:hAnsi="Arial" w:cs="Arial"/>
          <w:szCs w:val="21"/>
        </w:rPr>
      </w:pPr>
    </w:p>
    <w:p w:rsidR="004D40DD" w:rsidRPr="00A73DE0" w:rsidRDefault="000C4E67">
      <w:pPr>
        <w:snapToGrid w:val="0"/>
        <w:spacing w:line="360" w:lineRule="auto"/>
        <w:ind w:firstLineChars="650" w:firstLine="1365"/>
        <w:rPr>
          <w:rFonts w:ascii="Arial" w:hAnsi="Arial" w:cs="Arial"/>
          <w:szCs w:val="21"/>
        </w:rPr>
      </w:pPr>
      <w:r w:rsidRPr="00A73DE0">
        <w:rPr>
          <w:rFonts w:ascii="Arial" w:hAnsi="Arial" w:cs="Arial"/>
          <w:szCs w:val="21"/>
        </w:rPr>
        <w:t>甲方：</w:t>
      </w:r>
      <w:r w:rsidRPr="00A73DE0">
        <w:rPr>
          <w:rFonts w:ascii="Arial" w:hAnsi="Arial" w:cs="Arial"/>
          <w:szCs w:val="21"/>
          <w:u w:val="single"/>
        </w:rPr>
        <w:t xml:space="preserve">                                         </w:t>
      </w:r>
    </w:p>
    <w:p w:rsidR="004D40DD" w:rsidRPr="00A73DE0" w:rsidRDefault="000C4E67">
      <w:pPr>
        <w:snapToGrid w:val="0"/>
        <w:spacing w:line="360" w:lineRule="auto"/>
        <w:rPr>
          <w:rFonts w:ascii="Arial" w:hAnsi="Arial" w:cs="Arial"/>
          <w:szCs w:val="21"/>
        </w:rPr>
      </w:pPr>
      <w:r w:rsidRPr="00A73DE0">
        <w:rPr>
          <w:rFonts w:ascii="Arial" w:hAnsi="Arial" w:cs="Arial"/>
          <w:szCs w:val="21"/>
        </w:rPr>
        <w:t xml:space="preserve">             </w:t>
      </w:r>
      <w:r w:rsidRPr="00A73DE0">
        <w:rPr>
          <w:rFonts w:ascii="Arial" w:hAnsi="Arial" w:cs="Arial"/>
          <w:szCs w:val="21"/>
        </w:rPr>
        <w:t>乙方：</w:t>
      </w:r>
      <w:r w:rsidRPr="00A73DE0">
        <w:rPr>
          <w:rFonts w:ascii="Arial" w:hAnsi="Arial" w:cs="Arial"/>
          <w:szCs w:val="21"/>
          <w:u w:val="single"/>
        </w:rPr>
        <w:t xml:space="preserve">                                         </w:t>
      </w:r>
    </w:p>
    <w:p w:rsidR="004D40DD" w:rsidRPr="00A73DE0" w:rsidRDefault="000C4E67">
      <w:pPr>
        <w:snapToGrid w:val="0"/>
        <w:spacing w:line="360" w:lineRule="auto"/>
        <w:rPr>
          <w:rFonts w:ascii="Arial" w:hAnsi="Arial" w:cs="Arial"/>
          <w:szCs w:val="21"/>
        </w:rPr>
      </w:pPr>
      <w:r w:rsidRPr="00A73DE0">
        <w:rPr>
          <w:rFonts w:ascii="Arial" w:hAnsi="Arial" w:cs="Arial"/>
          <w:szCs w:val="21"/>
        </w:rPr>
        <w:t xml:space="preserve"> </w:t>
      </w:r>
    </w:p>
    <w:p w:rsidR="004D40DD" w:rsidRPr="00A73DE0" w:rsidRDefault="004D40DD">
      <w:pPr>
        <w:snapToGrid w:val="0"/>
        <w:spacing w:line="360" w:lineRule="auto"/>
        <w:rPr>
          <w:rFonts w:ascii="Arial" w:hAnsi="Arial" w:cs="Arial"/>
          <w:szCs w:val="21"/>
        </w:rPr>
      </w:pPr>
    </w:p>
    <w:p w:rsidR="004D40DD" w:rsidRPr="00A73DE0" w:rsidRDefault="004D40DD">
      <w:pPr>
        <w:snapToGrid w:val="0"/>
        <w:spacing w:line="360" w:lineRule="auto"/>
        <w:rPr>
          <w:rFonts w:ascii="Arial" w:hAnsi="Arial" w:cs="Arial"/>
          <w:szCs w:val="21"/>
        </w:rPr>
      </w:pPr>
    </w:p>
    <w:p w:rsidR="004D40DD" w:rsidRPr="00A73DE0" w:rsidRDefault="000C4E67">
      <w:pPr>
        <w:snapToGrid w:val="0"/>
        <w:spacing w:line="360" w:lineRule="auto"/>
        <w:ind w:firstLineChars="750" w:firstLine="1575"/>
        <w:rPr>
          <w:rFonts w:ascii="Arial" w:hAnsi="Arial" w:cs="Arial"/>
          <w:szCs w:val="21"/>
        </w:rPr>
      </w:pPr>
      <w:r w:rsidRPr="00A73DE0">
        <w:rPr>
          <w:rFonts w:ascii="Arial" w:hAnsi="Arial" w:cs="Arial"/>
          <w:szCs w:val="21"/>
        </w:rPr>
        <w:t>签署日期：</w:t>
      </w:r>
      <w:r w:rsidRPr="00A73DE0">
        <w:rPr>
          <w:rFonts w:ascii="Arial" w:hAnsi="Arial" w:cs="Arial"/>
          <w:szCs w:val="21"/>
          <w:u w:val="single"/>
        </w:rPr>
        <w:t xml:space="preserve">                                         </w:t>
      </w:r>
    </w:p>
    <w:p w:rsidR="004D40DD" w:rsidRPr="00A73DE0" w:rsidRDefault="000C4E67">
      <w:pPr>
        <w:rPr>
          <w:rFonts w:ascii="Arial" w:hAnsi="Arial" w:cs="Arial"/>
          <w:szCs w:val="21"/>
        </w:rPr>
      </w:pPr>
      <w:r w:rsidRPr="00A73DE0">
        <w:rPr>
          <w:rFonts w:ascii="Arial" w:hAnsi="Arial" w:cs="Arial"/>
          <w:szCs w:val="21"/>
        </w:rPr>
        <w:t xml:space="preserve">                                           </w:t>
      </w:r>
    </w:p>
    <w:p w:rsidR="004D40DD" w:rsidRPr="00A73DE0" w:rsidRDefault="004D40DD">
      <w:pPr>
        <w:rPr>
          <w:rFonts w:ascii="Arial" w:hAnsi="Arial" w:cs="Arial"/>
          <w:szCs w:val="21"/>
        </w:rPr>
      </w:pPr>
    </w:p>
    <w:p w:rsidR="004D40DD" w:rsidRPr="00A73DE0" w:rsidRDefault="000C4E67">
      <w:pPr>
        <w:spacing w:line="25" w:lineRule="atLeast"/>
        <w:ind w:firstLineChars="200" w:firstLine="420"/>
        <w:rPr>
          <w:rFonts w:ascii="Arial" w:hAnsi="宋体" w:cs="Arial"/>
          <w:szCs w:val="21"/>
        </w:rPr>
      </w:pPr>
      <w:r w:rsidRPr="00A73DE0">
        <w:rPr>
          <w:rFonts w:ascii="Arial" w:hAnsi="Arial" w:cs="Arial"/>
          <w:szCs w:val="21"/>
        </w:rPr>
        <w:br w:type="page"/>
      </w:r>
      <w:r w:rsidRPr="00A73DE0">
        <w:rPr>
          <w:rFonts w:ascii="Arial" w:hAnsi="宋体" w:cs="Arial" w:hint="eastAsia"/>
          <w:szCs w:val="21"/>
        </w:rPr>
        <w:lastRenderedPageBreak/>
        <w:t>根据</w:t>
      </w:r>
      <w:r w:rsidRPr="00A73DE0">
        <w:rPr>
          <w:rFonts w:ascii="Arial" w:hAnsi="宋体" w:cs="Arial" w:hint="eastAsia"/>
          <w:szCs w:val="21"/>
          <w:u w:val="single"/>
        </w:rPr>
        <w:t xml:space="preserve">                    </w:t>
      </w:r>
      <w:r w:rsidRPr="00A73DE0">
        <w:rPr>
          <w:rFonts w:ascii="Arial" w:hAnsi="宋体" w:cs="Arial" w:hint="eastAsia"/>
          <w:szCs w:val="21"/>
        </w:rPr>
        <w:t>项目（招标项目编号：）的公开招标结果，乙方被确定为该项目标项的承担单位。根据《中华人民共和国合同法》及有关法律法规，甲、乙双方经协商一致，达成以下条款：</w:t>
      </w:r>
    </w:p>
    <w:p w:rsidR="004D40DD" w:rsidRPr="00A73DE0" w:rsidRDefault="000C4E67">
      <w:pPr>
        <w:adjustRightInd w:val="0"/>
        <w:snapToGrid w:val="0"/>
        <w:spacing w:line="25" w:lineRule="atLeast"/>
        <w:ind w:firstLineChars="200" w:firstLine="422"/>
        <w:rPr>
          <w:rFonts w:ascii="Arial" w:hAnsi="Arial" w:cs="Arial"/>
          <w:b/>
          <w:szCs w:val="21"/>
        </w:rPr>
      </w:pPr>
      <w:r w:rsidRPr="00A73DE0">
        <w:rPr>
          <w:rFonts w:ascii="Arial" w:hAnsi="Arial" w:cs="Arial"/>
          <w:b/>
          <w:szCs w:val="21"/>
        </w:rPr>
        <w:t>一、定义</w:t>
      </w:r>
    </w:p>
    <w:p w:rsidR="004D40DD" w:rsidRPr="00A73DE0" w:rsidRDefault="000C4E67">
      <w:pPr>
        <w:adjustRightInd w:val="0"/>
        <w:snapToGrid w:val="0"/>
        <w:spacing w:line="25" w:lineRule="atLeast"/>
        <w:ind w:firstLineChars="200" w:firstLine="420"/>
        <w:rPr>
          <w:rFonts w:ascii="Arial" w:hAnsi="Arial" w:cs="Arial"/>
          <w:szCs w:val="21"/>
        </w:rPr>
      </w:pPr>
      <w:r w:rsidRPr="00A73DE0">
        <w:rPr>
          <w:rFonts w:ascii="Arial" w:hAnsi="Arial" w:cs="Arial"/>
          <w:szCs w:val="21"/>
        </w:rPr>
        <w:t>1</w:t>
      </w:r>
      <w:r w:rsidRPr="00A73DE0">
        <w:rPr>
          <w:rFonts w:ascii="Arial" w:hAnsi="Arial" w:cs="Arial"/>
          <w:szCs w:val="21"/>
        </w:rPr>
        <w:t>、</w:t>
      </w:r>
      <w:r w:rsidRPr="00A73DE0">
        <w:rPr>
          <w:rFonts w:ascii="Arial" w:hAnsi="Arial" w:cs="Arial"/>
          <w:szCs w:val="21"/>
        </w:rPr>
        <w:t>“</w:t>
      </w:r>
      <w:r w:rsidRPr="00A73DE0">
        <w:rPr>
          <w:rFonts w:ascii="Arial" w:hAnsi="Arial" w:cs="Arial"/>
          <w:szCs w:val="21"/>
        </w:rPr>
        <w:t>合同</w:t>
      </w:r>
      <w:r w:rsidRPr="00A73DE0">
        <w:rPr>
          <w:rFonts w:ascii="Arial" w:hAnsi="Arial" w:cs="Arial"/>
          <w:szCs w:val="21"/>
        </w:rPr>
        <w:t>”</w:t>
      </w:r>
      <w:r w:rsidRPr="00A73DE0">
        <w:rPr>
          <w:rFonts w:ascii="Arial" w:hAnsi="Arial" w:cs="Arial"/>
          <w:szCs w:val="21"/>
        </w:rPr>
        <w:t>系指甲乙双方签署的、约定双方权利义务的文件和文件所提到的构成合同的所有文件。</w:t>
      </w:r>
    </w:p>
    <w:p w:rsidR="004D40DD" w:rsidRPr="00A73DE0" w:rsidRDefault="000C4E67">
      <w:pPr>
        <w:adjustRightInd w:val="0"/>
        <w:snapToGrid w:val="0"/>
        <w:spacing w:line="25" w:lineRule="atLeast"/>
        <w:ind w:firstLineChars="200" w:firstLine="420"/>
        <w:rPr>
          <w:rFonts w:ascii="Arial" w:hAnsi="Arial" w:cs="Arial"/>
          <w:szCs w:val="21"/>
        </w:rPr>
      </w:pPr>
      <w:r w:rsidRPr="00A73DE0">
        <w:rPr>
          <w:rFonts w:ascii="Arial" w:hAnsi="Arial" w:cs="Arial"/>
          <w:szCs w:val="21"/>
        </w:rPr>
        <w:t>2</w:t>
      </w:r>
      <w:r w:rsidRPr="00A73DE0">
        <w:rPr>
          <w:rFonts w:ascii="Arial" w:hAnsi="Arial" w:cs="Arial"/>
          <w:szCs w:val="21"/>
        </w:rPr>
        <w:t>、</w:t>
      </w:r>
      <w:r w:rsidRPr="00A73DE0">
        <w:rPr>
          <w:rFonts w:ascii="Arial" w:hAnsi="Arial" w:cs="Arial"/>
          <w:szCs w:val="21"/>
        </w:rPr>
        <w:t>“</w:t>
      </w:r>
      <w:r w:rsidRPr="00A73DE0">
        <w:rPr>
          <w:rFonts w:ascii="Arial" w:hAnsi="Arial" w:cs="Arial"/>
          <w:szCs w:val="21"/>
        </w:rPr>
        <w:t>合同价款</w:t>
      </w:r>
      <w:r w:rsidRPr="00A73DE0">
        <w:rPr>
          <w:rFonts w:ascii="Arial" w:hAnsi="Arial" w:cs="Arial"/>
          <w:szCs w:val="21"/>
        </w:rPr>
        <w:t>”</w:t>
      </w:r>
      <w:r w:rsidRPr="00A73DE0">
        <w:rPr>
          <w:rFonts w:ascii="Arial" w:hAnsi="Arial" w:cs="Arial"/>
          <w:szCs w:val="21"/>
        </w:rPr>
        <w:t>系指根据合同规定乙方在正确地完全履行合同义务后甲方应支付给乙方的价款。</w:t>
      </w:r>
    </w:p>
    <w:p w:rsidR="004D40DD" w:rsidRPr="00A73DE0" w:rsidRDefault="000C4E67">
      <w:pPr>
        <w:adjustRightInd w:val="0"/>
        <w:snapToGrid w:val="0"/>
        <w:spacing w:line="25" w:lineRule="atLeast"/>
        <w:ind w:firstLineChars="200" w:firstLine="420"/>
        <w:rPr>
          <w:rFonts w:ascii="Arial" w:hAnsi="Arial" w:cs="Arial"/>
          <w:szCs w:val="21"/>
        </w:rPr>
      </w:pPr>
      <w:r w:rsidRPr="00A73DE0">
        <w:rPr>
          <w:rFonts w:ascii="Arial" w:hAnsi="Arial" w:cs="Arial"/>
          <w:szCs w:val="21"/>
        </w:rPr>
        <w:t>3</w:t>
      </w:r>
      <w:r w:rsidRPr="00A73DE0">
        <w:rPr>
          <w:rFonts w:ascii="Arial" w:hAnsi="Arial" w:cs="Arial"/>
          <w:szCs w:val="21"/>
        </w:rPr>
        <w:t>、</w:t>
      </w:r>
      <w:r w:rsidRPr="00A73DE0">
        <w:rPr>
          <w:rFonts w:ascii="Arial" w:hAnsi="Arial" w:cs="Arial"/>
          <w:szCs w:val="21"/>
        </w:rPr>
        <w:t>“</w:t>
      </w:r>
      <w:r w:rsidRPr="00A73DE0">
        <w:rPr>
          <w:rFonts w:ascii="Arial" w:hAnsi="Arial" w:cs="Arial"/>
          <w:szCs w:val="21"/>
        </w:rPr>
        <w:t>备件</w:t>
      </w:r>
      <w:r w:rsidRPr="00A73DE0">
        <w:rPr>
          <w:rFonts w:ascii="Arial" w:hAnsi="Arial" w:cs="Arial"/>
          <w:szCs w:val="21"/>
        </w:rPr>
        <w:t>”</w:t>
      </w:r>
      <w:r w:rsidRPr="00A73DE0">
        <w:rPr>
          <w:rFonts w:ascii="Arial" w:hAnsi="Arial" w:cs="Arial"/>
          <w:szCs w:val="21"/>
        </w:rPr>
        <w:t>系指乙方根据本合同规定须向甲方提供的一切维修维护服务的更换备品。</w:t>
      </w:r>
    </w:p>
    <w:p w:rsidR="004D40DD" w:rsidRPr="00A73DE0" w:rsidRDefault="000C4E67">
      <w:pPr>
        <w:adjustRightInd w:val="0"/>
        <w:snapToGrid w:val="0"/>
        <w:spacing w:line="25" w:lineRule="atLeast"/>
        <w:ind w:firstLineChars="200" w:firstLine="420"/>
        <w:rPr>
          <w:rFonts w:ascii="Arial" w:hAnsi="Arial" w:cs="Arial"/>
          <w:szCs w:val="21"/>
        </w:rPr>
      </w:pPr>
      <w:r w:rsidRPr="00A73DE0">
        <w:rPr>
          <w:rFonts w:ascii="Arial" w:hAnsi="Arial" w:cs="Arial"/>
          <w:szCs w:val="21"/>
        </w:rPr>
        <w:t>4</w:t>
      </w:r>
      <w:r w:rsidRPr="00A73DE0">
        <w:rPr>
          <w:rFonts w:ascii="Arial" w:hAnsi="Arial" w:cs="Arial"/>
          <w:szCs w:val="21"/>
        </w:rPr>
        <w:t>、</w:t>
      </w:r>
      <w:r w:rsidRPr="00A73DE0">
        <w:rPr>
          <w:rFonts w:ascii="Arial" w:hAnsi="Arial" w:cs="Arial"/>
          <w:szCs w:val="21"/>
        </w:rPr>
        <w:t>“</w:t>
      </w:r>
      <w:r w:rsidRPr="00A73DE0">
        <w:rPr>
          <w:rFonts w:ascii="Arial" w:hAnsi="Arial" w:cs="Arial"/>
          <w:szCs w:val="21"/>
        </w:rPr>
        <w:t>资料</w:t>
      </w:r>
      <w:r w:rsidRPr="00A73DE0">
        <w:rPr>
          <w:rFonts w:ascii="Arial" w:hAnsi="Arial" w:cs="Arial"/>
          <w:szCs w:val="21"/>
        </w:rPr>
        <w:t>”</w:t>
      </w:r>
      <w:r w:rsidRPr="00A73DE0">
        <w:rPr>
          <w:rFonts w:ascii="Arial" w:hAnsi="Arial" w:cs="Arial"/>
          <w:szCs w:val="21"/>
        </w:rPr>
        <w:t>指乙方在合同项下，向甲方提供的所有印刷或打印的文件，通过任何方式（包括声像或文本）和任何媒介向甲方提供的各种指令性和信息性的帮助，但不包括口头指导。</w:t>
      </w:r>
    </w:p>
    <w:p w:rsidR="004D40DD" w:rsidRPr="00A73DE0" w:rsidRDefault="000C4E67">
      <w:pPr>
        <w:adjustRightInd w:val="0"/>
        <w:snapToGrid w:val="0"/>
        <w:spacing w:line="25" w:lineRule="atLeast"/>
        <w:ind w:firstLineChars="200" w:firstLine="420"/>
        <w:rPr>
          <w:rFonts w:ascii="Arial" w:hAnsi="Arial" w:cs="Arial"/>
          <w:szCs w:val="21"/>
        </w:rPr>
      </w:pPr>
      <w:r w:rsidRPr="00A73DE0">
        <w:rPr>
          <w:rFonts w:ascii="Arial" w:hAnsi="Arial" w:cs="Arial"/>
          <w:szCs w:val="21"/>
        </w:rPr>
        <w:t>5</w:t>
      </w:r>
      <w:r w:rsidRPr="00A73DE0">
        <w:rPr>
          <w:rFonts w:ascii="Arial" w:hAnsi="Arial" w:cs="Arial"/>
          <w:szCs w:val="21"/>
        </w:rPr>
        <w:t>、</w:t>
      </w:r>
      <w:r w:rsidRPr="00A73DE0">
        <w:rPr>
          <w:rFonts w:ascii="Arial" w:hAnsi="Arial" w:cs="Arial"/>
          <w:szCs w:val="21"/>
        </w:rPr>
        <w:t>“</w:t>
      </w:r>
      <w:r w:rsidRPr="00A73DE0">
        <w:rPr>
          <w:rFonts w:ascii="Arial" w:hAnsi="Arial" w:cs="Arial"/>
          <w:szCs w:val="21"/>
        </w:rPr>
        <w:t>知识产权</w:t>
      </w:r>
      <w:r w:rsidRPr="00A73DE0">
        <w:rPr>
          <w:rFonts w:ascii="Arial" w:hAnsi="Arial" w:cs="Arial"/>
          <w:szCs w:val="21"/>
        </w:rPr>
        <w:t>”</w:t>
      </w:r>
      <w:r w:rsidRPr="00A73DE0">
        <w:rPr>
          <w:rFonts w:ascii="Arial" w:hAnsi="Arial" w:cs="Arial"/>
          <w:szCs w:val="21"/>
        </w:rPr>
        <w:t>指本合同涉及的任何及所有的著作权、商标权、专利权和其它智力成果的和专有的权利和利益。</w:t>
      </w:r>
    </w:p>
    <w:p w:rsidR="004D40DD" w:rsidRPr="00A73DE0" w:rsidRDefault="000C4E67">
      <w:pPr>
        <w:adjustRightInd w:val="0"/>
        <w:snapToGrid w:val="0"/>
        <w:spacing w:line="25" w:lineRule="atLeast"/>
        <w:ind w:firstLineChars="200" w:firstLine="420"/>
        <w:rPr>
          <w:rFonts w:ascii="Arial" w:hAnsi="Arial" w:cs="Arial"/>
          <w:szCs w:val="21"/>
        </w:rPr>
      </w:pPr>
      <w:r w:rsidRPr="00A73DE0">
        <w:rPr>
          <w:rFonts w:ascii="Arial" w:hAnsi="Arial" w:cs="Arial"/>
          <w:szCs w:val="21"/>
        </w:rPr>
        <w:t>6</w:t>
      </w:r>
      <w:r w:rsidRPr="00A73DE0">
        <w:rPr>
          <w:rFonts w:ascii="Arial" w:hAnsi="Arial" w:cs="Arial"/>
          <w:szCs w:val="21"/>
        </w:rPr>
        <w:t>、</w:t>
      </w:r>
      <w:r w:rsidRPr="00A73DE0">
        <w:rPr>
          <w:rFonts w:ascii="Arial" w:hAnsi="Arial" w:cs="Arial"/>
          <w:szCs w:val="21"/>
        </w:rPr>
        <w:t>“</w:t>
      </w:r>
      <w:r w:rsidRPr="00A73DE0">
        <w:rPr>
          <w:rFonts w:ascii="Arial" w:hAnsi="Arial" w:cs="Arial"/>
          <w:szCs w:val="21"/>
        </w:rPr>
        <w:t>甲方技术部门</w:t>
      </w:r>
      <w:r w:rsidRPr="00A73DE0">
        <w:rPr>
          <w:rFonts w:ascii="Arial" w:hAnsi="Arial" w:cs="Arial"/>
          <w:szCs w:val="21"/>
        </w:rPr>
        <w:t>”</w:t>
      </w:r>
      <w:r w:rsidRPr="00A73DE0">
        <w:rPr>
          <w:rFonts w:ascii="Arial" w:hAnsi="Arial" w:cs="Arial"/>
          <w:szCs w:val="21"/>
        </w:rPr>
        <w:t>是指代表甲方行使或履行合同中约定甲方技术部分权利义务的甲方内部职能部门。</w:t>
      </w:r>
    </w:p>
    <w:p w:rsidR="004D40DD" w:rsidRPr="00A73DE0" w:rsidRDefault="000C4E67">
      <w:pPr>
        <w:adjustRightInd w:val="0"/>
        <w:snapToGrid w:val="0"/>
        <w:spacing w:line="25" w:lineRule="atLeast"/>
        <w:ind w:firstLineChars="200" w:firstLine="420"/>
        <w:rPr>
          <w:rFonts w:ascii="Arial" w:hAnsi="Arial" w:cs="Arial"/>
          <w:szCs w:val="21"/>
        </w:rPr>
      </w:pPr>
      <w:r w:rsidRPr="00A73DE0">
        <w:rPr>
          <w:rFonts w:ascii="Arial" w:hAnsi="Arial" w:cs="Arial"/>
          <w:szCs w:val="21"/>
        </w:rPr>
        <w:t>7</w:t>
      </w:r>
      <w:r w:rsidRPr="00A73DE0">
        <w:rPr>
          <w:rFonts w:ascii="Arial" w:hAnsi="Arial" w:cs="Arial"/>
          <w:szCs w:val="21"/>
        </w:rPr>
        <w:t>、除有特别说明外，</w:t>
      </w:r>
      <w:r w:rsidRPr="00A73DE0">
        <w:rPr>
          <w:rFonts w:ascii="Arial" w:hAnsi="Arial" w:cs="Arial"/>
          <w:szCs w:val="21"/>
        </w:rPr>
        <w:t>“</w:t>
      </w:r>
      <w:r w:rsidRPr="00A73DE0">
        <w:rPr>
          <w:rFonts w:ascii="Arial" w:hAnsi="Arial" w:cs="Arial"/>
          <w:szCs w:val="21"/>
        </w:rPr>
        <w:t>天</w:t>
      </w:r>
      <w:r w:rsidRPr="00A73DE0">
        <w:rPr>
          <w:rFonts w:ascii="Arial" w:hAnsi="Arial" w:cs="Arial"/>
          <w:szCs w:val="21"/>
        </w:rPr>
        <w:t>”</w:t>
      </w:r>
      <w:r w:rsidRPr="00A73DE0">
        <w:rPr>
          <w:rFonts w:ascii="Arial" w:hAnsi="Arial" w:cs="Arial"/>
          <w:szCs w:val="21"/>
        </w:rPr>
        <w:t>、</w:t>
      </w:r>
      <w:r w:rsidRPr="00A73DE0">
        <w:rPr>
          <w:rFonts w:ascii="Arial" w:hAnsi="Arial" w:cs="Arial"/>
          <w:szCs w:val="21"/>
        </w:rPr>
        <w:t>“</w:t>
      </w:r>
      <w:r w:rsidRPr="00A73DE0">
        <w:rPr>
          <w:rFonts w:ascii="Arial" w:hAnsi="Arial" w:cs="Arial"/>
          <w:szCs w:val="21"/>
        </w:rPr>
        <w:t>日</w:t>
      </w:r>
      <w:r w:rsidRPr="00A73DE0">
        <w:rPr>
          <w:rFonts w:ascii="Arial" w:hAnsi="Arial" w:cs="Arial"/>
          <w:szCs w:val="21"/>
        </w:rPr>
        <w:t>”</w:t>
      </w:r>
      <w:r w:rsidRPr="00A73DE0">
        <w:rPr>
          <w:rFonts w:ascii="Arial" w:hAnsi="Arial" w:cs="Arial"/>
          <w:szCs w:val="21"/>
        </w:rPr>
        <w:t>均指日历日。</w:t>
      </w:r>
    </w:p>
    <w:p w:rsidR="004D40DD" w:rsidRPr="00A73DE0" w:rsidRDefault="000C4E67">
      <w:pPr>
        <w:adjustRightInd w:val="0"/>
        <w:snapToGrid w:val="0"/>
        <w:spacing w:line="25" w:lineRule="atLeast"/>
        <w:ind w:firstLineChars="200" w:firstLine="422"/>
        <w:rPr>
          <w:rFonts w:ascii="Arial" w:hAnsi="Arial" w:cs="Arial"/>
          <w:b/>
          <w:szCs w:val="21"/>
        </w:rPr>
      </w:pPr>
      <w:r w:rsidRPr="00A73DE0">
        <w:rPr>
          <w:rFonts w:ascii="Arial" w:hAnsi="Arial" w:cs="Arial"/>
          <w:b/>
          <w:szCs w:val="21"/>
        </w:rPr>
        <w:t>二、合同的组成</w:t>
      </w:r>
    </w:p>
    <w:p w:rsidR="004D40DD" w:rsidRPr="00A73DE0" w:rsidRDefault="000C4E67">
      <w:pPr>
        <w:adjustRightInd w:val="0"/>
        <w:snapToGrid w:val="0"/>
        <w:spacing w:line="25" w:lineRule="atLeast"/>
        <w:ind w:firstLineChars="200" w:firstLine="420"/>
        <w:rPr>
          <w:rFonts w:ascii="Arial" w:hAnsi="Arial" w:cs="Arial"/>
          <w:szCs w:val="21"/>
        </w:rPr>
      </w:pPr>
      <w:r w:rsidRPr="00A73DE0">
        <w:rPr>
          <w:rFonts w:ascii="Arial" w:hAnsi="Arial" w:cs="Arial"/>
          <w:szCs w:val="21"/>
        </w:rPr>
        <w:t>以下文件是本合同不可分割的组成部分，如果不同文件的条款之间有冲突，文件之间的优先效力顺序如下：</w:t>
      </w:r>
    </w:p>
    <w:p w:rsidR="004D40DD" w:rsidRPr="00A73DE0" w:rsidRDefault="000C4E67">
      <w:pPr>
        <w:adjustRightInd w:val="0"/>
        <w:snapToGrid w:val="0"/>
        <w:spacing w:line="25" w:lineRule="atLeast"/>
        <w:ind w:firstLineChars="200" w:firstLine="420"/>
        <w:rPr>
          <w:rFonts w:ascii="Arial" w:hAnsi="Arial" w:cs="Arial"/>
          <w:szCs w:val="21"/>
        </w:rPr>
      </w:pPr>
      <w:r w:rsidRPr="00A73DE0">
        <w:rPr>
          <w:rFonts w:ascii="Arial" w:hAnsi="Arial" w:cs="Arial"/>
          <w:szCs w:val="21"/>
        </w:rPr>
        <w:t>1</w:t>
      </w:r>
      <w:r w:rsidRPr="00A73DE0">
        <w:rPr>
          <w:rFonts w:ascii="Arial" w:hAnsi="Arial" w:cs="Arial"/>
          <w:szCs w:val="21"/>
        </w:rPr>
        <w:t>、本合同及其附件；</w:t>
      </w:r>
    </w:p>
    <w:p w:rsidR="004D40DD" w:rsidRPr="00A73DE0" w:rsidRDefault="000C4E67">
      <w:pPr>
        <w:adjustRightInd w:val="0"/>
        <w:snapToGrid w:val="0"/>
        <w:spacing w:line="25" w:lineRule="atLeast"/>
        <w:ind w:firstLineChars="200" w:firstLine="420"/>
        <w:rPr>
          <w:rFonts w:ascii="Arial" w:hAnsi="Arial" w:cs="Arial"/>
          <w:szCs w:val="21"/>
        </w:rPr>
      </w:pPr>
      <w:r w:rsidRPr="00A73DE0">
        <w:rPr>
          <w:rFonts w:ascii="Arial" w:hAnsi="Arial" w:cs="Arial"/>
          <w:szCs w:val="21"/>
        </w:rPr>
        <w:t>2</w:t>
      </w:r>
      <w:r w:rsidRPr="00A73DE0">
        <w:rPr>
          <w:rFonts w:ascii="Arial" w:hAnsi="Arial" w:cs="Arial"/>
          <w:szCs w:val="21"/>
        </w:rPr>
        <w:t>、本项目</w:t>
      </w:r>
      <w:r w:rsidRPr="00A73DE0">
        <w:rPr>
          <w:rFonts w:ascii="Arial" w:hAnsi="Arial" w:cs="Arial" w:hint="eastAsia"/>
          <w:szCs w:val="21"/>
        </w:rPr>
        <w:t>投标</w:t>
      </w:r>
      <w:r w:rsidRPr="00A73DE0">
        <w:rPr>
          <w:rFonts w:ascii="Arial" w:hAnsi="Arial" w:cs="Arial"/>
          <w:szCs w:val="21"/>
        </w:rPr>
        <w:t>文件；</w:t>
      </w:r>
    </w:p>
    <w:p w:rsidR="004D40DD" w:rsidRPr="00A73DE0" w:rsidRDefault="000C4E67">
      <w:pPr>
        <w:adjustRightInd w:val="0"/>
        <w:snapToGrid w:val="0"/>
        <w:spacing w:line="25" w:lineRule="atLeast"/>
        <w:ind w:firstLineChars="200" w:firstLine="420"/>
        <w:rPr>
          <w:rFonts w:ascii="Arial" w:hAnsi="Arial" w:cs="Arial"/>
          <w:szCs w:val="21"/>
        </w:rPr>
      </w:pPr>
      <w:r w:rsidRPr="00A73DE0">
        <w:rPr>
          <w:rFonts w:ascii="Arial" w:hAnsi="Arial" w:cs="Arial"/>
          <w:szCs w:val="21"/>
        </w:rPr>
        <w:t>3</w:t>
      </w:r>
      <w:r w:rsidRPr="00A73DE0">
        <w:rPr>
          <w:rFonts w:ascii="Arial" w:hAnsi="Arial" w:cs="Arial"/>
          <w:szCs w:val="21"/>
        </w:rPr>
        <w:t>、本项目</w:t>
      </w:r>
      <w:r w:rsidRPr="00A73DE0">
        <w:rPr>
          <w:rFonts w:ascii="Arial" w:hAnsi="Arial" w:cs="Arial" w:hint="eastAsia"/>
          <w:szCs w:val="21"/>
        </w:rPr>
        <w:t>招标</w:t>
      </w:r>
      <w:r w:rsidRPr="00A73DE0">
        <w:rPr>
          <w:rFonts w:ascii="Arial" w:hAnsi="Arial" w:cs="Arial"/>
          <w:szCs w:val="21"/>
        </w:rPr>
        <w:t>文件；</w:t>
      </w:r>
    </w:p>
    <w:p w:rsidR="004D40DD" w:rsidRPr="00A73DE0" w:rsidRDefault="000C4E67">
      <w:pPr>
        <w:adjustRightInd w:val="0"/>
        <w:snapToGrid w:val="0"/>
        <w:spacing w:line="25" w:lineRule="atLeast"/>
        <w:ind w:firstLineChars="200" w:firstLine="422"/>
        <w:rPr>
          <w:rFonts w:ascii="Arial" w:hAnsi="Arial" w:cs="Arial"/>
          <w:b/>
          <w:szCs w:val="21"/>
        </w:rPr>
      </w:pPr>
      <w:r w:rsidRPr="00A73DE0">
        <w:rPr>
          <w:rFonts w:ascii="Arial" w:hAnsi="Arial" w:cs="Arial"/>
          <w:b/>
          <w:szCs w:val="21"/>
        </w:rPr>
        <w:t>三、合同的标的和金额</w:t>
      </w:r>
    </w:p>
    <w:p w:rsidR="004D40DD" w:rsidRPr="00A73DE0" w:rsidRDefault="000C4E67">
      <w:pPr>
        <w:adjustRightInd w:val="0"/>
        <w:snapToGrid w:val="0"/>
        <w:spacing w:line="25" w:lineRule="atLeast"/>
        <w:ind w:firstLineChars="200" w:firstLine="420"/>
        <w:rPr>
          <w:rFonts w:ascii="Arial" w:hAnsi="Arial" w:cs="Arial"/>
          <w:szCs w:val="21"/>
        </w:rPr>
      </w:pPr>
      <w:r w:rsidRPr="00A73DE0">
        <w:rPr>
          <w:rFonts w:ascii="Arial" w:hAnsi="Arial" w:cs="Arial"/>
          <w:szCs w:val="21"/>
        </w:rPr>
        <w:t>1</w:t>
      </w:r>
      <w:r w:rsidRPr="00A73DE0">
        <w:rPr>
          <w:rFonts w:ascii="Arial" w:hAnsi="Arial" w:cs="Arial"/>
          <w:szCs w:val="21"/>
        </w:rPr>
        <w:t>、</w:t>
      </w:r>
      <w:r w:rsidRPr="00A73DE0">
        <w:rPr>
          <w:rFonts w:ascii="Arial" w:hAnsi="Arial" w:cs="Arial" w:hint="eastAsia"/>
          <w:szCs w:val="21"/>
        </w:rPr>
        <w:t>合同标的</w:t>
      </w:r>
    </w:p>
    <w:p w:rsidR="004D40DD" w:rsidRPr="00A73DE0" w:rsidRDefault="000A092C">
      <w:pPr>
        <w:adjustRightInd w:val="0"/>
        <w:snapToGrid w:val="0"/>
        <w:spacing w:line="25" w:lineRule="atLeast"/>
        <w:ind w:firstLineChars="200" w:firstLine="420"/>
        <w:rPr>
          <w:rFonts w:ascii="Arial" w:hAnsi="Arial" w:cs="Arial"/>
          <w:szCs w:val="21"/>
        </w:rPr>
      </w:pPr>
      <w:r w:rsidRPr="00A73DE0">
        <w:rPr>
          <w:rFonts w:ascii="Arial" w:hAnsi="Arial" w:cs="Arial" w:hint="eastAsia"/>
        </w:rPr>
        <w:t>协同平台系统</w:t>
      </w:r>
      <w:r w:rsidR="000C4E67" w:rsidRPr="00A73DE0">
        <w:rPr>
          <w:rFonts w:ascii="Arial" w:hAnsi="Arial" w:cs="Arial" w:hint="eastAsia"/>
        </w:rPr>
        <w:t>，数量</w:t>
      </w:r>
      <w:r w:rsidR="000C4E67" w:rsidRPr="00A73DE0">
        <w:rPr>
          <w:rFonts w:ascii="Arial" w:hAnsi="Arial" w:cs="Arial"/>
        </w:rPr>
        <w:t>1</w:t>
      </w:r>
      <w:r w:rsidR="000C4E67" w:rsidRPr="00A73DE0">
        <w:rPr>
          <w:rFonts w:ascii="Arial" w:hAnsi="Arial" w:cs="Arial" w:hint="eastAsia"/>
        </w:rPr>
        <w:t>项。</w:t>
      </w:r>
    </w:p>
    <w:p w:rsidR="004D40DD" w:rsidRPr="00A73DE0" w:rsidRDefault="000C4E67">
      <w:pPr>
        <w:adjustRightInd w:val="0"/>
        <w:snapToGrid w:val="0"/>
        <w:spacing w:line="25" w:lineRule="atLeast"/>
        <w:ind w:firstLineChars="200" w:firstLine="420"/>
        <w:rPr>
          <w:rFonts w:ascii="Arial" w:hAnsi="Arial" w:cs="Arial"/>
          <w:szCs w:val="21"/>
        </w:rPr>
      </w:pPr>
      <w:r w:rsidRPr="00A73DE0">
        <w:rPr>
          <w:rFonts w:ascii="Arial" w:hAnsi="Arial" w:cs="Arial" w:hint="eastAsia"/>
          <w:szCs w:val="21"/>
        </w:rPr>
        <w:t>2</w:t>
      </w:r>
      <w:r w:rsidRPr="00A73DE0">
        <w:rPr>
          <w:rFonts w:ascii="Arial" w:hAnsi="Arial" w:cs="Arial" w:hint="eastAsia"/>
          <w:szCs w:val="21"/>
        </w:rPr>
        <w:t>、</w:t>
      </w:r>
      <w:r w:rsidRPr="00A73DE0">
        <w:rPr>
          <w:rFonts w:ascii="Arial" w:hAnsi="Arial" w:cs="Arial"/>
          <w:szCs w:val="21"/>
        </w:rPr>
        <w:t>合同金额</w:t>
      </w:r>
    </w:p>
    <w:p w:rsidR="004D40DD" w:rsidRPr="00A73DE0" w:rsidRDefault="000C4E67">
      <w:pPr>
        <w:adjustRightInd w:val="0"/>
        <w:snapToGrid w:val="0"/>
        <w:spacing w:line="25" w:lineRule="atLeast"/>
        <w:ind w:firstLineChars="200" w:firstLine="420"/>
        <w:rPr>
          <w:rFonts w:ascii="Arial" w:hAnsi="Arial" w:cs="Arial"/>
          <w:szCs w:val="21"/>
        </w:rPr>
      </w:pPr>
      <w:r w:rsidRPr="00A73DE0">
        <w:rPr>
          <w:rFonts w:ascii="Arial" w:hAnsi="Arial" w:cs="Arial"/>
          <w:szCs w:val="21"/>
        </w:rPr>
        <w:t>本项目的合同金额为元（大写），元（小写）。</w:t>
      </w:r>
    </w:p>
    <w:p w:rsidR="004D40DD" w:rsidRPr="00A73DE0" w:rsidRDefault="000C4E67">
      <w:pPr>
        <w:adjustRightInd w:val="0"/>
        <w:snapToGrid w:val="0"/>
        <w:spacing w:line="25" w:lineRule="atLeast"/>
        <w:ind w:firstLineChars="200" w:firstLine="420"/>
        <w:rPr>
          <w:rFonts w:ascii="Arial" w:hAnsi="Arial" w:cs="Arial"/>
          <w:szCs w:val="21"/>
        </w:rPr>
      </w:pPr>
      <w:r w:rsidRPr="00A73DE0">
        <w:rPr>
          <w:rFonts w:ascii="Arial" w:hAnsi="Arial" w:cs="Arial" w:hint="eastAsia"/>
          <w:szCs w:val="21"/>
        </w:rPr>
        <w:t>3</w:t>
      </w:r>
      <w:r w:rsidRPr="00A73DE0">
        <w:rPr>
          <w:rFonts w:ascii="Arial" w:hAnsi="Arial" w:cs="Arial"/>
          <w:szCs w:val="21"/>
        </w:rPr>
        <w:t>、《报价明细清单》详见附件一。服务费包括完成本项目实施可能发生的费用以及</w:t>
      </w:r>
      <w:r w:rsidRPr="00A73DE0">
        <w:rPr>
          <w:rFonts w:ascii="Arial" w:hAnsi="Arial" w:cs="Arial" w:hint="eastAsia"/>
          <w:szCs w:val="21"/>
        </w:rPr>
        <w:t>招标</w:t>
      </w:r>
      <w:r w:rsidRPr="00A73DE0">
        <w:rPr>
          <w:rFonts w:ascii="Arial" w:hAnsi="Arial" w:cs="Arial"/>
          <w:szCs w:val="21"/>
        </w:rPr>
        <w:t>文件规定的全部费用。</w:t>
      </w:r>
    </w:p>
    <w:p w:rsidR="004D40DD" w:rsidRPr="00A73DE0" w:rsidRDefault="000C4E67">
      <w:pPr>
        <w:adjustRightInd w:val="0"/>
        <w:snapToGrid w:val="0"/>
        <w:spacing w:line="25" w:lineRule="atLeast"/>
        <w:ind w:firstLineChars="200" w:firstLine="420"/>
        <w:rPr>
          <w:rFonts w:ascii="Arial" w:hAnsi="Arial" w:cs="Arial"/>
          <w:szCs w:val="21"/>
        </w:rPr>
      </w:pPr>
      <w:r w:rsidRPr="00A73DE0">
        <w:rPr>
          <w:rFonts w:ascii="Arial" w:hAnsi="Arial" w:cs="Arial" w:hint="eastAsia"/>
          <w:szCs w:val="21"/>
        </w:rPr>
        <w:t>4</w:t>
      </w:r>
      <w:r w:rsidRPr="00A73DE0">
        <w:rPr>
          <w:rFonts w:ascii="Arial" w:hAnsi="Arial" w:cs="Arial"/>
          <w:szCs w:val="21"/>
        </w:rPr>
        <w:t>、服务期：年</w:t>
      </w:r>
      <w:r w:rsidRPr="00A73DE0">
        <w:rPr>
          <w:rFonts w:ascii="Arial" w:hAnsi="Arial" w:cs="Arial"/>
          <w:szCs w:val="21"/>
        </w:rPr>
        <w:t xml:space="preserve"> </w:t>
      </w:r>
      <w:r w:rsidRPr="00A73DE0">
        <w:rPr>
          <w:rFonts w:ascii="Arial" w:hAnsi="Arial" w:cs="Arial"/>
          <w:szCs w:val="21"/>
        </w:rPr>
        <w:t>月</w:t>
      </w:r>
      <w:r w:rsidRPr="00A73DE0">
        <w:rPr>
          <w:rFonts w:ascii="Arial" w:hAnsi="Arial" w:cs="Arial"/>
          <w:szCs w:val="21"/>
        </w:rPr>
        <w:t xml:space="preserve"> </w:t>
      </w:r>
      <w:r w:rsidRPr="00A73DE0">
        <w:rPr>
          <w:rFonts w:ascii="Arial" w:hAnsi="Arial" w:cs="Arial"/>
          <w:szCs w:val="21"/>
        </w:rPr>
        <w:t>日</w:t>
      </w:r>
      <w:r w:rsidRPr="00A73DE0">
        <w:rPr>
          <w:rFonts w:ascii="Arial" w:hAnsi="Arial" w:cs="Arial"/>
          <w:szCs w:val="21"/>
        </w:rPr>
        <w:t xml:space="preserve">—    </w:t>
      </w:r>
      <w:r w:rsidRPr="00A73DE0">
        <w:rPr>
          <w:rFonts w:ascii="Arial" w:hAnsi="Arial" w:cs="Arial"/>
          <w:szCs w:val="21"/>
        </w:rPr>
        <w:t>年</w:t>
      </w:r>
      <w:r w:rsidRPr="00A73DE0">
        <w:rPr>
          <w:rFonts w:ascii="Arial" w:hAnsi="Arial" w:cs="Arial"/>
          <w:szCs w:val="21"/>
        </w:rPr>
        <w:t xml:space="preserve"> </w:t>
      </w:r>
      <w:r w:rsidRPr="00A73DE0">
        <w:rPr>
          <w:rFonts w:ascii="Arial" w:hAnsi="Arial" w:cs="Arial"/>
          <w:szCs w:val="21"/>
        </w:rPr>
        <w:t>月</w:t>
      </w:r>
      <w:r w:rsidRPr="00A73DE0">
        <w:rPr>
          <w:rFonts w:ascii="Arial" w:hAnsi="Arial" w:cs="Arial"/>
          <w:szCs w:val="21"/>
        </w:rPr>
        <w:t xml:space="preserve"> </w:t>
      </w:r>
      <w:r w:rsidRPr="00A73DE0">
        <w:rPr>
          <w:rFonts w:ascii="Arial" w:hAnsi="Arial" w:cs="Arial"/>
          <w:szCs w:val="21"/>
        </w:rPr>
        <w:t>日</w:t>
      </w:r>
    </w:p>
    <w:p w:rsidR="004D40DD" w:rsidRPr="00A73DE0" w:rsidRDefault="000C4E67">
      <w:pPr>
        <w:adjustRightInd w:val="0"/>
        <w:snapToGrid w:val="0"/>
        <w:spacing w:line="25" w:lineRule="atLeast"/>
        <w:ind w:firstLineChars="200" w:firstLine="420"/>
        <w:rPr>
          <w:rFonts w:ascii="Arial" w:hAnsi="Arial" w:cs="Arial"/>
          <w:szCs w:val="21"/>
        </w:rPr>
      </w:pPr>
      <w:r w:rsidRPr="00A73DE0">
        <w:rPr>
          <w:rFonts w:ascii="Arial" w:hAnsi="Arial" w:cs="Arial" w:hint="eastAsia"/>
          <w:szCs w:val="21"/>
        </w:rPr>
        <w:t>5</w:t>
      </w:r>
      <w:r w:rsidRPr="00A73DE0">
        <w:rPr>
          <w:rFonts w:ascii="Arial" w:hAnsi="Arial" w:cs="Arial" w:hint="eastAsia"/>
          <w:szCs w:val="21"/>
        </w:rPr>
        <w:t>、服务地点：</w:t>
      </w:r>
    </w:p>
    <w:p w:rsidR="004D40DD" w:rsidRPr="00A73DE0" w:rsidRDefault="000C4E67">
      <w:pPr>
        <w:adjustRightInd w:val="0"/>
        <w:snapToGrid w:val="0"/>
        <w:spacing w:line="25" w:lineRule="atLeast"/>
        <w:ind w:firstLineChars="200" w:firstLine="422"/>
        <w:rPr>
          <w:rFonts w:ascii="Arial" w:hAnsi="Arial" w:cs="Arial"/>
          <w:b/>
          <w:szCs w:val="21"/>
        </w:rPr>
      </w:pPr>
      <w:r w:rsidRPr="00A73DE0">
        <w:rPr>
          <w:rFonts w:ascii="Arial" w:hAnsi="Arial" w:cs="Arial"/>
          <w:b/>
          <w:szCs w:val="21"/>
        </w:rPr>
        <w:t>四、服务内容和要求</w:t>
      </w:r>
    </w:p>
    <w:p w:rsidR="004D40DD" w:rsidRPr="00A73DE0" w:rsidRDefault="000C4E67">
      <w:pPr>
        <w:adjustRightInd w:val="0"/>
        <w:snapToGrid w:val="0"/>
        <w:spacing w:line="25" w:lineRule="atLeast"/>
        <w:ind w:firstLineChars="200" w:firstLine="420"/>
        <w:rPr>
          <w:rFonts w:ascii="Arial" w:hAnsi="Arial" w:cs="Arial"/>
          <w:szCs w:val="21"/>
        </w:rPr>
      </w:pPr>
      <w:r w:rsidRPr="00A73DE0">
        <w:rPr>
          <w:rFonts w:ascii="Arial" w:hAnsi="Arial" w:cs="Arial"/>
          <w:szCs w:val="21"/>
        </w:rPr>
        <w:t>1</w:t>
      </w:r>
      <w:r w:rsidRPr="00A73DE0">
        <w:rPr>
          <w:rFonts w:ascii="Arial" w:hAnsi="Arial" w:cs="Arial"/>
          <w:szCs w:val="21"/>
        </w:rPr>
        <w:t>、服务期内，乙方应在充分了解甲方现有环境基础上，提供规范化、高质量的服务，具体服务内容与要求及甲乙双方责任义务详见合同附件二。</w:t>
      </w:r>
    </w:p>
    <w:p w:rsidR="004D40DD" w:rsidRPr="00A73DE0" w:rsidRDefault="000C4E67">
      <w:pPr>
        <w:adjustRightInd w:val="0"/>
        <w:snapToGrid w:val="0"/>
        <w:spacing w:line="25" w:lineRule="atLeast"/>
        <w:ind w:firstLineChars="200" w:firstLine="420"/>
        <w:rPr>
          <w:rFonts w:ascii="Arial" w:hAnsi="Arial" w:cs="Arial"/>
          <w:szCs w:val="21"/>
        </w:rPr>
      </w:pPr>
      <w:r w:rsidRPr="00A73DE0">
        <w:rPr>
          <w:rFonts w:ascii="Arial" w:hAnsi="Arial" w:cs="Arial"/>
          <w:szCs w:val="21"/>
        </w:rPr>
        <w:t>2</w:t>
      </w:r>
      <w:r w:rsidRPr="00A73DE0">
        <w:rPr>
          <w:rFonts w:ascii="Arial" w:hAnsi="Arial" w:cs="Arial"/>
          <w:szCs w:val="21"/>
        </w:rPr>
        <w:t>、</w:t>
      </w:r>
      <w:r w:rsidR="001C54AA" w:rsidRPr="00A73DE0">
        <w:rPr>
          <w:rFonts w:ascii="Arial" w:hAnsi="Arial" w:cs="Arial" w:hint="eastAsia"/>
          <w:szCs w:val="21"/>
        </w:rPr>
        <w:t xml:space="preserve"> </w:t>
      </w:r>
      <w:r w:rsidR="003B1F4E" w:rsidRPr="00A73DE0">
        <w:rPr>
          <w:rFonts w:ascii="Arial" w:hAnsi="Arial" w:cs="Arial" w:hint="eastAsia"/>
          <w:szCs w:val="21"/>
        </w:rPr>
        <w:t>未经甲方许可，</w:t>
      </w:r>
      <w:r w:rsidRPr="00A73DE0">
        <w:rPr>
          <w:rFonts w:ascii="Arial" w:hAnsi="Arial" w:cs="Arial"/>
          <w:szCs w:val="21"/>
        </w:rPr>
        <w:t>乙方不得向第三方</w:t>
      </w:r>
      <w:r w:rsidR="001A7B70" w:rsidRPr="00A73DE0">
        <w:rPr>
          <w:rFonts w:ascii="Arial" w:hAnsi="Arial" w:cs="Arial" w:hint="eastAsia"/>
          <w:szCs w:val="21"/>
        </w:rPr>
        <w:t>公司</w:t>
      </w:r>
      <w:r w:rsidRPr="00A73DE0">
        <w:rPr>
          <w:rFonts w:ascii="Arial" w:hAnsi="Arial" w:cs="Arial"/>
          <w:szCs w:val="21"/>
        </w:rPr>
        <w:t>外包其服务。</w:t>
      </w:r>
    </w:p>
    <w:p w:rsidR="004D40DD" w:rsidRPr="00A73DE0" w:rsidRDefault="000C4E67">
      <w:pPr>
        <w:adjustRightInd w:val="0"/>
        <w:snapToGrid w:val="0"/>
        <w:spacing w:line="25" w:lineRule="atLeast"/>
        <w:ind w:firstLineChars="200" w:firstLine="422"/>
        <w:rPr>
          <w:rFonts w:ascii="Arial" w:hAnsi="Arial" w:cs="Arial"/>
          <w:b/>
          <w:szCs w:val="21"/>
        </w:rPr>
      </w:pPr>
      <w:r w:rsidRPr="00A73DE0">
        <w:rPr>
          <w:rFonts w:ascii="Arial" w:hAnsi="Arial" w:cs="Arial" w:hint="eastAsia"/>
          <w:b/>
          <w:szCs w:val="21"/>
        </w:rPr>
        <w:t>五</w:t>
      </w:r>
      <w:r w:rsidRPr="00A73DE0">
        <w:rPr>
          <w:rFonts w:ascii="Arial" w:hAnsi="Arial" w:cs="Arial"/>
          <w:b/>
          <w:szCs w:val="21"/>
        </w:rPr>
        <w:t>、服务人员</w:t>
      </w:r>
    </w:p>
    <w:p w:rsidR="004D40DD" w:rsidRPr="00A73DE0" w:rsidRDefault="000C4E67">
      <w:pPr>
        <w:adjustRightInd w:val="0"/>
        <w:snapToGrid w:val="0"/>
        <w:spacing w:line="25" w:lineRule="atLeast"/>
        <w:ind w:firstLineChars="200" w:firstLine="420"/>
        <w:rPr>
          <w:rFonts w:ascii="Arial" w:hAnsi="Arial" w:cs="Arial"/>
          <w:szCs w:val="21"/>
        </w:rPr>
      </w:pPr>
      <w:r w:rsidRPr="00A73DE0">
        <w:rPr>
          <w:rFonts w:ascii="Arial" w:hAnsi="Arial" w:cs="Arial"/>
          <w:szCs w:val="21"/>
        </w:rPr>
        <w:t>乙方应派遣一名具有专业知识的资深管理人员负责本项目的项目管理，统筹相关工作，监督项目执行与情况汇报，控制工作质量，执行变更和应急情况管理，并根据实际状况调整乙方人员安排，以保证项目的正常高效运作。</w:t>
      </w:r>
    </w:p>
    <w:p w:rsidR="004D40DD" w:rsidRPr="00A73DE0" w:rsidRDefault="000C4E67">
      <w:pPr>
        <w:adjustRightInd w:val="0"/>
        <w:snapToGrid w:val="0"/>
        <w:spacing w:line="25" w:lineRule="atLeast"/>
        <w:ind w:firstLineChars="200" w:firstLine="420"/>
        <w:rPr>
          <w:rFonts w:ascii="Arial" w:hAnsi="Arial" w:cs="Arial"/>
          <w:szCs w:val="21"/>
        </w:rPr>
      </w:pPr>
      <w:r w:rsidRPr="00A73DE0">
        <w:rPr>
          <w:rFonts w:ascii="Arial" w:hAnsi="Arial" w:cs="Arial"/>
          <w:szCs w:val="21"/>
        </w:rPr>
        <w:t>乙方应派出附件三《项目人员名单》中指定资历和经验的专业服务人员到现场提供服务，负责对其人员进行监督、指导和管理，甲方有权要求撤换不合格的服务人员。若乙方原因，未经甲方书面同意，乙方不得擅自更换指定的服务人员，否则甲方有权解除合同，另行安排服务商，由此造成的损失由乙方承担。</w:t>
      </w:r>
    </w:p>
    <w:p w:rsidR="004D40DD" w:rsidRPr="00A73DE0" w:rsidRDefault="000C4E67">
      <w:pPr>
        <w:adjustRightInd w:val="0"/>
        <w:snapToGrid w:val="0"/>
        <w:spacing w:line="25" w:lineRule="atLeast"/>
        <w:ind w:firstLineChars="200" w:firstLine="420"/>
        <w:rPr>
          <w:rFonts w:ascii="Arial" w:hAnsi="Arial" w:cs="Arial"/>
          <w:szCs w:val="21"/>
        </w:rPr>
      </w:pPr>
      <w:r w:rsidRPr="00A73DE0">
        <w:rPr>
          <w:rFonts w:ascii="Arial" w:hAnsi="Arial" w:cs="Arial"/>
          <w:szCs w:val="21"/>
        </w:rPr>
        <w:t>甲方提供现场办公条件。</w:t>
      </w:r>
    </w:p>
    <w:p w:rsidR="004D40DD" w:rsidRPr="00A73DE0" w:rsidRDefault="000C4E67">
      <w:pPr>
        <w:adjustRightInd w:val="0"/>
        <w:snapToGrid w:val="0"/>
        <w:spacing w:line="25" w:lineRule="atLeast"/>
        <w:ind w:firstLineChars="200" w:firstLine="420"/>
        <w:rPr>
          <w:rFonts w:ascii="Arial" w:hAnsi="Arial" w:cs="Arial"/>
          <w:szCs w:val="21"/>
        </w:rPr>
      </w:pPr>
      <w:r w:rsidRPr="00A73DE0">
        <w:rPr>
          <w:rFonts w:ascii="Arial" w:hAnsi="Arial" w:cs="Arial"/>
          <w:szCs w:val="21"/>
        </w:rPr>
        <w:t>甲乙双方指定代表，作为履行本合同服务事宜的主要联系人。</w:t>
      </w:r>
    </w:p>
    <w:p w:rsidR="004D40DD" w:rsidRPr="00A73DE0" w:rsidRDefault="000C4E67">
      <w:pPr>
        <w:adjustRightInd w:val="0"/>
        <w:snapToGrid w:val="0"/>
        <w:spacing w:line="25" w:lineRule="atLeast"/>
        <w:ind w:firstLineChars="200" w:firstLine="420"/>
        <w:rPr>
          <w:rFonts w:ascii="Arial" w:hAnsi="Arial" w:cs="Arial"/>
          <w:szCs w:val="21"/>
        </w:rPr>
      </w:pPr>
      <w:r w:rsidRPr="00A73DE0">
        <w:rPr>
          <w:rFonts w:ascii="Arial" w:hAnsi="Arial" w:cs="Arial"/>
          <w:szCs w:val="21"/>
        </w:rPr>
        <w:t>甲方代表：电话：</w:t>
      </w:r>
    </w:p>
    <w:p w:rsidR="004D40DD" w:rsidRPr="00A73DE0" w:rsidRDefault="000C4E67">
      <w:pPr>
        <w:adjustRightInd w:val="0"/>
        <w:snapToGrid w:val="0"/>
        <w:spacing w:line="25" w:lineRule="atLeast"/>
        <w:ind w:firstLineChars="200" w:firstLine="420"/>
        <w:rPr>
          <w:rFonts w:ascii="Arial" w:hAnsi="Arial" w:cs="Arial"/>
          <w:szCs w:val="21"/>
        </w:rPr>
      </w:pPr>
      <w:r w:rsidRPr="00A73DE0">
        <w:rPr>
          <w:rFonts w:ascii="Arial" w:hAnsi="Arial" w:cs="Arial"/>
          <w:szCs w:val="21"/>
        </w:rPr>
        <w:t>乙方代表：电话：</w:t>
      </w:r>
    </w:p>
    <w:p w:rsidR="004D40DD" w:rsidRPr="00A73DE0" w:rsidRDefault="000C4E67">
      <w:pPr>
        <w:adjustRightInd w:val="0"/>
        <w:snapToGrid w:val="0"/>
        <w:spacing w:line="25" w:lineRule="atLeast"/>
        <w:ind w:firstLineChars="200" w:firstLine="422"/>
        <w:rPr>
          <w:rFonts w:ascii="Arial" w:hAnsi="Arial" w:cs="Arial"/>
          <w:b/>
          <w:szCs w:val="21"/>
        </w:rPr>
      </w:pPr>
      <w:r w:rsidRPr="00A73DE0">
        <w:rPr>
          <w:rFonts w:ascii="Arial" w:hAnsi="Arial" w:cs="Arial" w:hint="eastAsia"/>
          <w:b/>
          <w:szCs w:val="21"/>
        </w:rPr>
        <w:t>六</w:t>
      </w:r>
      <w:r w:rsidRPr="00A73DE0">
        <w:rPr>
          <w:rFonts w:ascii="Arial" w:hAnsi="Arial" w:cs="Arial"/>
          <w:b/>
          <w:szCs w:val="21"/>
        </w:rPr>
        <w:t>、合同价款的支付</w:t>
      </w:r>
    </w:p>
    <w:p w:rsidR="004D40DD" w:rsidRPr="00A73DE0" w:rsidRDefault="000C4E67">
      <w:pPr>
        <w:adjustRightInd w:val="0"/>
        <w:snapToGrid w:val="0"/>
        <w:spacing w:line="25" w:lineRule="atLeast"/>
        <w:ind w:firstLineChars="200" w:firstLine="420"/>
        <w:rPr>
          <w:rFonts w:ascii="Arial" w:hAnsi="Arial" w:cs="Arial"/>
          <w:szCs w:val="21"/>
        </w:rPr>
      </w:pPr>
      <w:r w:rsidRPr="00A73DE0">
        <w:rPr>
          <w:rFonts w:ascii="Arial" w:hAnsi="Arial" w:cs="Arial"/>
          <w:szCs w:val="21"/>
        </w:rPr>
        <w:t>1</w:t>
      </w:r>
      <w:r w:rsidRPr="00A73DE0">
        <w:rPr>
          <w:rFonts w:ascii="Arial" w:hAnsi="Arial" w:cs="Arial"/>
          <w:szCs w:val="21"/>
        </w:rPr>
        <w:t>、本合同中甲乙双方之间所发生的一切费用以人民币进行结算。</w:t>
      </w:r>
    </w:p>
    <w:p w:rsidR="004D40DD" w:rsidRPr="00A73DE0" w:rsidRDefault="000C4E67">
      <w:pPr>
        <w:adjustRightInd w:val="0"/>
        <w:snapToGrid w:val="0"/>
        <w:spacing w:line="25" w:lineRule="atLeast"/>
        <w:ind w:firstLineChars="200" w:firstLine="420"/>
        <w:rPr>
          <w:rFonts w:ascii="Arial" w:hAnsi="Arial" w:cs="Arial"/>
          <w:szCs w:val="21"/>
        </w:rPr>
      </w:pPr>
      <w:r w:rsidRPr="00A73DE0">
        <w:rPr>
          <w:rFonts w:ascii="Arial" w:hAnsi="Arial" w:cs="Arial"/>
          <w:szCs w:val="21"/>
        </w:rPr>
        <w:t>2</w:t>
      </w:r>
      <w:r w:rsidRPr="00A73DE0">
        <w:rPr>
          <w:rFonts w:ascii="Arial" w:hAnsi="Arial" w:cs="Arial"/>
          <w:szCs w:val="21"/>
        </w:rPr>
        <w:t>、</w:t>
      </w:r>
      <w:r w:rsidRPr="00A73DE0">
        <w:rPr>
          <w:rFonts w:ascii="Arial" w:hAnsi="Arial" w:cs="Arial" w:hint="eastAsia"/>
          <w:szCs w:val="21"/>
        </w:rPr>
        <w:t>支付方式详见商务条款。</w:t>
      </w:r>
    </w:p>
    <w:p w:rsidR="004D40DD" w:rsidRPr="00A73DE0" w:rsidRDefault="000C4E67">
      <w:pPr>
        <w:adjustRightInd w:val="0"/>
        <w:snapToGrid w:val="0"/>
        <w:spacing w:line="25" w:lineRule="atLeast"/>
        <w:ind w:firstLineChars="200" w:firstLine="420"/>
        <w:rPr>
          <w:rFonts w:ascii="Arial" w:hAnsi="Arial" w:cs="Arial"/>
          <w:szCs w:val="21"/>
        </w:rPr>
      </w:pPr>
      <w:r w:rsidRPr="00A73DE0">
        <w:rPr>
          <w:rFonts w:ascii="Arial" w:hAnsi="Arial" w:cs="Arial"/>
          <w:szCs w:val="21"/>
        </w:rPr>
        <w:t>3</w:t>
      </w:r>
      <w:r w:rsidRPr="00A73DE0">
        <w:rPr>
          <w:rFonts w:ascii="Arial" w:hAnsi="Arial" w:cs="Arial"/>
          <w:szCs w:val="21"/>
        </w:rPr>
        <w:t>、甲方应付合同款至以下乙方指定的银行账户：</w:t>
      </w:r>
    </w:p>
    <w:p w:rsidR="004D40DD" w:rsidRPr="00A73DE0" w:rsidRDefault="000C4E67">
      <w:pPr>
        <w:adjustRightInd w:val="0"/>
        <w:snapToGrid w:val="0"/>
        <w:spacing w:line="25" w:lineRule="atLeast"/>
        <w:ind w:firstLineChars="200" w:firstLine="420"/>
        <w:rPr>
          <w:rFonts w:ascii="Arial" w:hAnsi="Arial" w:cs="Arial"/>
          <w:szCs w:val="21"/>
        </w:rPr>
      </w:pPr>
      <w:r w:rsidRPr="00A73DE0">
        <w:rPr>
          <w:rFonts w:ascii="Arial" w:hAnsi="Arial" w:cs="Arial"/>
          <w:szCs w:val="21"/>
        </w:rPr>
        <w:t>开户名称：</w:t>
      </w:r>
    </w:p>
    <w:p w:rsidR="004D40DD" w:rsidRPr="00A73DE0" w:rsidRDefault="000C4E67">
      <w:pPr>
        <w:adjustRightInd w:val="0"/>
        <w:snapToGrid w:val="0"/>
        <w:spacing w:line="25" w:lineRule="atLeast"/>
        <w:ind w:firstLineChars="200" w:firstLine="420"/>
        <w:rPr>
          <w:rFonts w:ascii="Arial" w:hAnsi="Arial" w:cs="Arial"/>
          <w:szCs w:val="21"/>
        </w:rPr>
      </w:pPr>
      <w:r w:rsidRPr="00A73DE0">
        <w:rPr>
          <w:rFonts w:ascii="Arial" w:hAnsi="Arial" w:cs="Arial"/>
          <w:szCs w:val="21"/>
        </w:rPr>
        <w:t>开户银行：</w:t>
      </w:r>
    </w:p>
    <w:p w:rsidR="004D40DD" w:rsidRPr="00A73DE0" w:rsidRDefault="000C4E67">
      <w:pPr>
        <w:adjustRightInd w:val="0"/>
        <w:snapToGrid w:val="0"/>
        <w:spacing w:line="25" w:lineRule="atLeast"/>
        <w:ind w:firstLineChars="200" w:firstLine="420"/>
        <w:rPr>
          <w:rFonts w:ascii="Arial" w:hAnsi="Arial" w:cs="Arial"/>
          <w:szCs w:val="21"/>
        </w:rPr>
      </w:pPr>
      <w:r w:rsidRPr="00A73DE0">
        <w:rPr>
          <w:rFonts w:ascii="Arial" w:hAnsi="Arial" w:cs="Arial"/>
          <w:szCs w:val="21"/>
        </w:rPr>
        <w:t>账号：</w:t>
      </w:r>
    </w:p>
    <w:p w:rsidR="004D40DD" w:rsidRPr="00A73DE0" w:rsidRDefault="000C4E67">
      <w:pPr>
        <w:adjustRightInd w:val="0"/>
        <w:snapToGrid w:val="0"/>
        <w:spacing w:line="25" w:lineRule="atLeast"/>
        <w:ind w:firstLineChars="200" w:firstLine="422"/>
        <w:rPr>
          <w:rFonts w:ascii="Arial" w:hAnsi="Arial" w:cs="Arial"/>
          <w:b/>
          <w:szCs w:val="21"/>
        </w:rPr>
      </w:pPr>
      <w:r w:rsidRPr="00A73DE0">
        <w:rPr>
          <w:rFonts w:ascii="Arial" w:hAnsi="Arial" w:cs="Arial" w:hint="eastAsia"/>
          <w:b/>
          <w:szCs w:val="21"/>
        </w:rPr>
        <w:lastRenderedPageBreak/>
        <w:t>七、</w:t>
      </w:r>
      <w:r w:rsidRPr="00A73DE0">
        <w:rPr>
          <w:rFonts w:ascii="Arial" w:hAnsi="Arial" w:cs="Arial"/>
          <w:b/>
          <w:szCs w:val="21"/>
        </w:rPr>
        <w:t>履约保证金</w:t>
      </w:r>
      <w:r w:rsidRPr="00A73DE0">
        <w:rPr>
          <w:rFonts w:ascii="Arial" w:hAnsi="Arial" w:cs="Arial" w:hint="eastAsia"/>
          <w:b/>
          <w:szCs w:val="21"/>
        </w:rPr>
        <w:t>及验收</w:t>
      </w:r>
    </w:p>
    <w:p w:rsidR="004D40DD" w:rsidRPr="00A73DE0" w:rsidRDefault="000C4E67">
      <w:pPr>
        <w:adjustRightInd w:val="0"/>
        <w:snapToGrid w:val="0"/>
        <w:spacing w:line="25" w:lineRule="atLeast"/>
        <w:ind w:firstLineChars="200" w:firstLine="420"/>
        <w:rPr>
          <w:rFonts w:ascii="Arial" w:hAnsi="Arial" w:cs="Arial"/>
          <w:szCs w:val="21"/>
        </w:rPr>
      </w:pPr>
      <w:r w:rsidRPr="00A73DE0">
        <w:rPr>
          <w:rFonts w:ascii="Arial" w:hAnsi="Arial" w:cs="Arial"/>
          <w:szCs w:val="21"/>
        </w:rPr>
        <w:t>1</w:t>
      </w:r>
      <w:r w:rsidRPr="00A73DE0">
        <w:rPr>
          <w:rFonts w:ascii="Arial" w:hAnsi="Arial" w:cs="Arial"/>
          <w:szCs w:val="21"/>
        </w:rPr>
        <w:t>、乙方应在合同签订后</w:t>
      </w:r>
      <w:r w:rsidRPr="00A73DE0">
        <w:rPr>
          <w:rFonts w:ascii="Arial" w:hAnsi="Arial" w:cs="Arial"/>
          <w:szCs w:val="21"/>
        </w:rPr>
        <w:t>5</w:t>
      </w:r>
      <w:r w:rsidRPr="00A73DE0">
        <w:rPr>
          <w:rFonts w:ascii="Arial" w:hAnsi="Arial" w:cs="Arial"/>
          <w:szCs w:val="21"/>
        </w:rPr>
        <w:t>个工作日内向甲方提交履约保证金为</w:t>
      </w:r>
      <w:r w:rsidRPr="00A73DE0">
        <w:rPr>
          <w:rFonts w:ascii="Arial" w:hAnsi="Arial" w:cs="Arial"/>
          <w:szCs w:val="21"/>
          <w:u w:val="single"/>
        </w:rPr>
        <w:t xml:space="preserve">           </w:t>
      </w:r>
      <w:r w:rsidRPr="00A73DE0">
        <w:rPr>
          <w:rFonts w:ascii="Arial" w:hAnsi="Arial" w:cs="Arial"/>
          <w:szCs w:val="21"/>
        </w:rPr>
        <w:t>元。</w:t>
      </w:r>
    </w:p>
    <w:p w:rsidR="004D40DD" w:rsidRPr="00A73DE0" w:rsidRDefault="000C4E67">
      <w:pPr>
        <w:adjustRightInd w:val="0"/>
        <w:snapToGrid w:val="0"/>
        <w:spacing w:line="25" w:lineRule="atLeast"/>
        <w:ind w:firstLineChars="200" w:firstLine="420"/>
        <w:rPr>
          <w:rFonts w:ascii="Arial" w:hAnsi="Arial" w:cs="Arial"/>
          <w:szCs w:val="21"/>
        </w:rPr>
      </w:pPr>
      <w:r w:rsidRPr="00A73DE0">
        <w:rPr>
          <w:rFonts w:ascii="Arial" w:hAnsi="Arial" w:cs="Arial"/>
          <w:szCs w:val="21"/>
        </w:rPr>
        <w:t>2</w:t>
      </w:r>
      <w:r w:rsidRPr="00A73DE0">
        <w:rPr>
          <w:rFonts w:ascii="Arial" w:hAnsi="Arial" w:cs="Arial"/>
          <w:szCs w:val="21"/>
        </w:rPr>
        <w:t>、履约保证金用于补偿甲方因乙方不能履行其合同义务而蒙受的损失。</w:t>
      </w:r>
    </w:p>
    <w:p w:rsidR="004D40DD" w:rsidRPr="00A73DE0" w:rsidRDefault="000C4E67">
      <w:pPr>
        <w:adjustRightInd w:val="0"/>
        <w:snapToGrid w:val="0"/>
        <w:spacing w:line="25" w:lineRule="atLeast"/>
        <w:ind w:firstLineChars="200" w:firstLine="420"/>
        <w:rPr>
          <w:rFonts w:ascii="Arial" w:hAnsi="Arial" w:cs="Arial"/>
          <w:szCs w:val="21"/>
        </w:rPr>
      </w:pPr>
      <w:r w:rsidRPr="00A73DE0">
        <w:rPr>
          <w:rFonts w:ascii="Arial" w:hAnsi="Arial" w:cs="Arial"/>
          <w:szCs w:val="21"/>
        </w:rPr>
        <w:t>3</w:t>
      </w:r>
      <w:r w:rsidRPr="00A73DE0">
        <w:rPr>
          <w:rFonts w:ascii="Arial" w:hAnsi="Arial" w:cs="Arial"/>
          <w:szCs w:val="21"/>
        </w:rPr>
        <w:t>、履约保证金应使用本合同货币，按下述方式中</w:t>
      </w:r>
      <w:r w:rsidRPr="00A73DE0">
        <w:rPr>
          <w:rFonts w:ascii="Arial" w:hAnsi="Arial" w:cs="Arial"/>
          <w:szCs w:val="21"/>
          <w:u w:val="single"/>
        </w:rPr>
        <w:t xml:space="preserve">      </w:t>
      </w:r>
      <w:r w:rsidRPr="00A73DE0">
        <w:rPr>
          <w:rFonts w:ascii="Arial" w:hAnsi="Arial" w:cs="Arial"/>
          <w:szCs w:val="21"/>
        </w:rPr>
        <w:t>形式提交：</w:t>
      </w:r>
    </w:p>
    <w:p w:rsidR="004D40DD" w:rsidRPr="00A73DE0" w:rsidRDefault="000C4E67">
      <w:pPr>
        <w:adjustRightInd w:val="0"/>
        <w:snapToGrid w:val="0"/>
        <w:spacing w:line="25" w:lineRule="atLeast"/>
        <w:ind w:firstLineChars="200" w:firstLine="420"/>
        <w:rPr>
          <w:rFonts w:ascii="Arial" w:hAnsi="Arial" w:cs="Arial"/>
          <w:szCs w:val="21"/>
        </w:rPr>
      </w:pPr>
      <w:r w:rsidRPr="00A73DE0">
        <w:rPr>
          <w:rFonts w:ascii="Arial" w:hAnsi="Arial" w:cs="Arial"/>
          <w:szCs w:val="21"/>
        </w:rPr>
        <w:t xml:space="preserve">  A. </w:t>
      </w:r>
      <w:r w:rsidR="000A092C" w:rsidRPr="00A73DE0">
        <w:rPr>
          <w:rFonts w:ascii="Arial" w:hAnsi="Arial" w:cs="Arial" w:hint="eastAsia"/>
          <w:szCs w:val="21"/>
        </w:rPr>
        <w:t>电汇</w:t>
      </w:r>
    </w:p>
    <w:p w:rsidR="004D40DD" w:rsidRPr="00A73DE0" w:rsidRDefault="000C4E67">
      <w:pPr>
        <w:adjustRightInd w:val="0"/>
        <w:snapToGrid w:val="0"/>
        <w:spacing w:line="25" w:lineRule="atLeast"/>
        <w:ind w:firstLineChars="200" w:firstLine="420"/>
        <w:rPr>
          <w:rFonts w:ascii="Arial" w:hAnsi="Arial" w:cs="Arial"/>
          <w:szCs w:val="21"/>
        </w:rPr>
      </w:pPr>
      <w:r w:rsidRPr="00A73DE0">
        <w:rPr>
          <w:rFonts w:ascii="Arial" w:hAnsi="Arial" w:cs="Arial"/>
          <w:szCs w:val="21"/>
        </w:rPr>
        <w:t xml:space="preserve">  B. </w:t>
      </w:r>
      <w:r w:rsidRPr="00A73DE0">
        <w:rPr>
          <w:rFonts w:ascii="Arial" w:hAnsi="Arial" w:cs="Arial"/>
          <w:szCs w:val="21"/>
        </w:rPr>
        <w:t>支票。</w:t>
      </w:r>
    </w:p>
    <w:p w:rsidR="004D40DD" w:rsidRPr="00A73DE0" w:rsidRDefault="000C4E67">
      <w:pPr>
        <w:adjustRightInd w:val="0"/>
        <w:snapToGrid w:val="0"/>
        <w:spacing w:line="25" w:lineRule="atLeast"/>
        <w:ind w:firstLineChars="300" w:firstLine="630"/>
        <w:rPr>
          <w:rFonts w:ascii="Arial" w:hAnsi="Arial" w:cs="Arial"/>
          <w:szCs w:val="21"/>
        </w:rPr>
      </w:pPr>
      <w:r w:rsidRPr="00A73DE0">
        <w:rPr>
          <w:rFonts w:ascii="Arial" w:hAnsi="Arial" w:cs="Arial"/>
          <w:szCs w:val="21"/>
        </w:rPr>
        <w:t>C.</w:t>
      </w:r>
      <w:r w:rsidRPr="00A73DE0">
        <w:rPr>
          <w:rFonts w:ascii="Arial" w:hAnsi="Arial" w:cs="Arial"/>
          <w:szCs w:val="21"/>
        </w:rPr>
        <w:t>汇票。</w:t>
      </w:r>
    </w:p>
    <w:p w:rsidR="004D40DD" w:rsidRPr="00A73DE0" w:rsidRDefault="000C4E67">
      <w:pPr>
        <w:adjustRightInd w:val="0"/>
        <w:snapToGrid w:val="0"/>
        <w:spacing w:line="25" w:lineRule="atLeast"/>
        <w:ind w:firstLineChars="300" w:firstLine="630"/>
        <w:rPr>
          <w:rFonts w:ascii="Arial" w:hAnsi="Arial" w:cs="Arial"/>
          <w:szCs w:val="21"/>
        </w:rPr>
      </w:pPr>
      <w:r w:rsidRPr="00A73DE0">
        <w:rPr>
          <w:rFonts w:ascii="Arial" w:hAnsi="Arial" w:cs="Arial"/>
          <w:szCs w:val="21"/>
        </w:rPr>
        <w:t>D.</w:t>
      </w:r>
      <w:r w:rsidRPr="00A73DE0">
        <w:rPr>
          <w:rFonts w:ascii="Arial" w:hAnsi="Arial" w:cs="Arial"/>
          <w:szCs w:val="21"/>
        </w:rPr>
        <w:t>其他非现金形式。</w:t>
      </w:r>
    </w:p>
    <w:p w:rsidR="004D40DD" w:rsidRPr="00A73DE0" w:rsidRDefault="000C4E67">
      <w:pPr>
        <w:adjustRightInd w:val="0"/>
        <w:snapToGrid w:val="0"/>
        <w:spacing w:line="25" w:lineRule="atLeast"/>
        <w:ind w:firstLineChars="200" w:firstLine="420"/>
        <w:rPr>
          <w:rFonts w:ascii="Arial" w:hAnsi="Arial" w:cs="Arial"/>
          <w:szCs w:val="21"/>
        </w:rPr>
      </w:pPr>
      <w:r w:rsidRPr="00A73DE0">
        <w:rPr>
          <w:rFonts w:ascii="Arial" w:hAnsi="Arial" w:cs="Arial"/>
          <w:szCs w:val="21"/>
        </w:rPr>
        <w:t>4</w:t>
      </w:r>
      <w:r w:rsidRPr="00A73DE0">
        <w:rPr>
          <w:rFonts w:ascii="Arial" w:hAnsi="Arial" w:cs="Arial"/>
          <w:szCs w:val="21"/>
        </w:rPr>
        <w:t>、如果乙方未能按合同规定履行其义务，甲方有权从履约保证金中取得补偿。</w:t>
      </w:r>
    </w:p>
    <w:p w:rsidR="004D40DD" w:rsidRPr="00A73DE0" w:rsidRDefault="000C4E67">
      <w:pPr>
        <w:adjustRightInd w:val="0"/>
        <w:snapToGrid w:val="0"/>
        <w:spacing w:line="25" w:lineRule="atLeast"/>
        <w:ind w:firstLineChars="200" w:firstLine="420"/>
        <w:rPr>
          <w:rFonts w:ascii="Arial" w:hAnsi="Arial" w:cs="Arial"/>
          <w:szCs w:val="21"/>
        </w:rPr>
      </w:pPr>
      <w:r w:rsidRPr="00A73DE0">
        <w:rPr>
          <w:rFonts w:ascii="Arial" w:hAnsi="Arial" w:cs="Arial" w:hint="eastAsia"/>
          <w:szCs w:val="21"/>
        </w:rPr>
        <w:t>5</w:t>
      </w:r>
      <w:r w:rsidRPr="00A73DE0">
        <w:rPr>
          <w:rFonts w:ascii="Arial" w:hAnsi="Arial" w:cs="Arial" w:hint="eastAsia"/>
          <w:szCs w:val="21"/>
        </w:rPr>
        <w:t>、验收及验收标准</w:t>
      </w:r>
    </w:p>
    <w:p w:rsidR="004D40DD" w:rsidRPr="00A73DE0" w:rsidRDefault="000C4E67">
      <w:pPr>
        <w:adjustRightInd w:val="0"/>
        <w:snapToGrid w:val="0"/>
        <w:spacing w:line="25" w:lineRule="atLeast"/>
        <w:ind w:firstLineChars="200" w:firstLine="420"/>
        <w:rPr>
          <w:rFonts w:ascii="Arial" w:hAnsi="Arial" w:cs="Arial"/>
          <w:szCs w:val="21"/>
        </w:rPr>
      </w:pPr>
      <w:r w:rsidRPr="00A73DE0">
        <w:rPr>
          <w:rFonts w:ascii="Arial" w:hAnsi="Arial" w:cs="Arial" w:hint="eastAsia"/>
          <w:szCs w:val="21"/>
        </w:rPr>
        <w:t>项目验收：</w:t>
      </w:r>
      <w:r w:rsidR="00C32062" w:rsidRPr="00A73DE0">
        <w:rPr>
          <w:rFonts w:ascii="Arial" w:hAnsi="Arial" w:cs="Arial" w:hint="eastAsia"/>
          <w:szCs w:val="21"/>
        </w:rPr>
        <w:t>详见商务条款</w:t>
      </w:r>
      <w:r w:rsidRPr="00A73DE0">
        <w:rPr>
          <w:rFonts w:ascii="Arial" w:hAnsi="Arial" w:cs="Arial" w:hint="eastAsia"/>
          <w:szCs w:val="21"/>
        </w:rPr>
        <w:t>。</w:t>
      </w:r>
    </w:p>
    <w:p w:rsidR="004D40DD" w:rsidRPr="00A73DE0" w:rsidRDefault="000C4E67">
      <w:pPr>
        <w:adjustRightInd w:val="0"/>
        <w:snapToGrid w:val="0"/>
        <w:spacing w:line="25" w:lineRule="atLeast"/>
        <w:ind w:firstLineChars="200" w:firstLine="420"/>
        <w:rPr>
          <w:rFonts w:ascii="Arial" w:hAnsi="Arial" w:cs="Arial"/>
          <w:szCs w:val="21"/>
        </w:rPr>
      </w:pPr>
      <w:r w:rsidRPr="00A73DE0">
        <w:rPr>
          <w:rFonts w:ascii="Arial" w:hAnsi="Arial" w:cs="Arial" w:hint="eastAsia"/>
          <w:szCs w:val="21"/>
        </w:rPr>
        <w:t>验收交付物：客户需求报告、系统操作说明文件、系统设计文档、系统运行报告。</w:t>
      </w:r>
    </w:p>
    <w:p w:rsidR="004D40DD" w:rsidRPr="00A73DE0" w:rsidRDefault="000C4E67">
      <w:pPr>
        <w:adjustRightInd w:val="0"/>
        <w:snapToGrid w:val="0"/>
        <w:spacing w:line="25" w:lineRule="atLeast"/>
        <w:ind w:firstLineChars="200" w:firstLine="420"/>
        <w:rPr>
          <w:rFonts w:ascii="Arial" w:hAnsi="Arial" w:cs="Arial"/>
          <w:szCs w:val="21"/>
        </w:rPr>
      </w:pPr>
      <w:r w:rsidRPr="00A73DE0">
        <w:rPr>
          <w:rFonts w:ascii="Arial" w:hAnsi="Arial" w:cs="Arial" w:hint="eastAsia"/>
          <w:szCs w:val="21"/>
        </w:rPr>
        <w:t>验收的标准：在合同附件的范围内，乙方通过现场调研和需求分析，并形成由甲方签字确认的需求文档为验收标准的依据。</w:t>
      </w:r>
    </w:p>
    <w:p w:rsidR="004D40DD" w:rsidRPr="00A73DE0" w:rsidRDefault="004D40DD">
      <w:pPr>
        <w:adjustRightInd w:val="0"/>
        <w:snapToGrid w:val="0"/>
        <w:spacing w:line="25" w:lineRule="atLeast"/>
        <w:ind w:firstLineChars="200" w:firstLine="420"/>
        <w:rPr>
          <w:rFonts w:ascii="Arial" w:hAnsi="Arial" w:cs="Arial"/>
          <w:szCs w:val="21"/>
        </w:rPr>
      </w:pPr>
    </w:p>
    <w:p w:rsidR="004D40DD" w:rsidRPr="00A73DE0" w:rsidRDefault="000C4E67">
      <w:pPr>
        <w:adjustRightInd w:val="0"/>
        <w:snapToGrid w:val="0"/>
        <w:spacing w:line="25" w:lineRule="atLeast"/>
        <w:ind w:firstLineChars="200" w:firstLine="422"/>
        <w:rPr>
          <w:rFonts w:ascii="Arial" w:hAnsi="Arial" w:cs="Arial"/>
          <w:b/>
          <w:szCs w:val="21"/>
        </w:rPr>
      </w:pPr>
      <w:r w:rsidRPr="00A73DE0">
        <w:rPr>
          <w:rFonts w:ascii="Arial" w:hAnsi="Arial" w:cs="Arial" w:hint="eastAsia"/>
          <w:b/>
          <w:szCs w:val="21"/>
        </w:rPr>
        <w:t>八</w:t>
      </w:r>
      <w:r w:rsidRPr="00A73DE0">
        <w:rPr>
          <w:rFonts w:ascii="Arial" w:hAnsi="Arial" w:cs="Arial"/>
          <w:b/>
          <w:szCs w:val="21"/>
        </w:rPr>
        <w:t>、违约责任</w:t>
      </w:r>
    </w:p>
    <w:p w:rsidR="007463BF" w:rsidRPr="00A73DE0" w:rsidRDefault="007463BF" w:rsidP="007463BF">
      <w:pPr>
        <w:adjustRightInd w:val="0"/>
        <w:snapToGrid w:val="0"/>
        <w:spacing w:line="25" w:lineRule="atLeast"/>
        <w:ind w:firstLineChars="200" w:firstLine="420"/>
        <w:rPr>
          <w:rFonts w:ascii="Arial" w:hAnsi="Arial" w:cs="Arial"/>
          <w:szCs w:val="21"/>
        </w:rPr>
      </w:pPr>
      <w:r w:rsidRPr="00A73DE0">
        <w:rPr>
          <w:rFonts w:ascii="Arial" w:hAnsi="Arial" w:cs="Arial" w:hint="eastAsia"/>
          <w:szCs w:val="21"/>
        </w:rPr>
        <w:t>1</w:t>
      </w:r>
      <w:r w:rsidRPr="00A73DE0">
        <w:rPr>
          <w:rFonts w:ascii="Arial" w:hAnsi="Arial" w:cs="Arial" w:hint="eastAsia"/>
          <w:szCs w:val="21"/>
        </w:rPr>
        <w:t>、乙方应当充分理解甲方需求并为甲方提供定制化系统设计方案；如因招标文件未对相关需求做出明确约定产生系统设计方案和项目最终交付结果无法满足甲方需求的，甲方可以补充提出需求（补充需求工作量应小于本标书总任务里</w:t>
      </w:r>
      <w:r w:rsidRPr="00A73DE0">
        <w:rPr>
          <w:rFonts w:ascii="Arial" w:hAnsi="Arial" w:cs="Arial" w:hint="eastAsia"/>
          <w:szCs w:val="21"/>
        </w:rPr>
        <w:t>5%</w:t>
      </w:r>
      <w:r w:rsidRPr="00A73DE0">
        <w:rPr>
          <w:rFonts w:ascii="Arial" w:hAnsi="Arial" w:cs="Arial" w:hint="eastAsia"/>
          <w:szCs w:val="21"/>
        </w:rPr>
        <w:t>），甲方补充提出需求后乙方不同意修改的，甲方有权无条件中止合作，并要求乙方返还甲方已支付的全部费用。</w:t>
      </w:r>
    </w:p>
    <w:p w:rsidR="007463BF" w:rsidRPr="00A73DE0" w:rsidRDefault="007463BF" w:rsidP="007463BF">
      <w:pPr>
        <w:adjustRightInd w:val="0"/>
        <w:snapToGrid w:val="0"/>
        <w:spacing w:line="25" w:lineRule="atLeast"/>
        <w:ind w:firstLineChars="200" w:firstLine="420"/>
        <w:rPr>
          <w:rFonts w:ascii="Arial" w:hAnsi="Arial" w:cs="Arial"/>
          <w:szCs w:val="21"/>
        </w:rPr>
      </w:pPr>
      <w:r w:rsidRPr="00A73DE0">
        <w:rPr>
          <w:rFonts w:ascii="Arial" w:hAnsi="Arial" w:cs="Arial" w:hint="eastAsia"/>
          <w:szCs w:val="21"/>
        </w:rPr>
        <w:t>2</w:t>
      </w:r>
      <w:r w:rsidRPr="00A73DE0">
        <w:rPr>
          <w:rFonts w:ascii="Arial" w:hAnsi="Arial" w:cs="Arial" w:hint="eastAsia"/>
          <w:szCs w:val="21"/>
        </w:rPr>
        <w:t>、本合同生效后，乙方应按合同约定按时保质保量完成约定义务，乙方不得单方面终止本合同。本合同生效后，如乙方未按合同约定交付协同平台的，每逾期一天，乙方应按合同总价万分之五向甲方支付违约金，逾期交付超过</w:t>
      </w:r>
      <w:r w:rsidRPr="00A73DE0">
        <w:rPr>
          <w:rFonts w:ascii="Arial" w:hAnsi="Arial" w:cs="Arial" w:hint="eastAsia"/>
          <w:szCs w:val="21"/>
        </w:rPr>
        <w:t>30</w:t>
      </w:r>
      <w:r w:rsidRPr="00A73DE0">
        <w:rPr>
          <w:rFonts w:ascii="Arial" w:hAnsi="Arial" w:cs="Arial" w:hint="eastAsia"/>
          <w:szCs w:val="21"/>
        </w:rPr>
        <w:t>天或者乙方交付的协同平台经甲方两次验收仍不合格的，甲方有权单方解除合同。</w:t>
      </w:r>
    </w:p>
    <w:p w:rsidR="007463BF" w:rsidRPr="00A73DE0" w:rsidRDefault="007463BF" w:rsidP="007463BF">
      <w:pPr>
        <w:adjustRightInd w:val="0"/>
        <w:snapToGrid w:val="0"/>
        <w:spacing w:line="25" w:lineRule="atLeast"/>
        <w:ind w:firstLineChars="200" w:firstLine="420"/>
        <w:rPr>
          <w:rFonts w:ascii="Arial" w:hAnsi="Arial" w:cs="Arial"/>
          <w:szCs w:val="21"/>
        </w:rPr>
      </w:pPr>
      <w:r w:rsidRPr="00A73DE0">
        <w:rPr>
          <w:rFonts w:ascii="Arial" w:hAnsi="Arial" w:cs="Arial" w:hint="eastAsia"/>
          <w:szCs w:val="21"/>
        </w:rPr>
        <w:t>3</w:t>
      </w:r>
      <w:r w:rsidRPr="00A73DE0">
        <w:rPr>
          <w:rFonts w:ascii="Arial" w:hAnsi="Arial" w:cs="Arial" w:hint="eastAsia"/>
          <w:szCs w:val="21"/>
        </w:rPr>
        <w:t>、</w:t>
      </w:r>
      <w:r w:rsidRPr="00A73DE0">
        <w:rPr>
          <w:rFonts w:ascii="Arial" w:hAnsi="Arial" w:cs="Arial" w:hint="eastAsia"/>
          <w:szCs w:val="21"/>
        </w:rPr>
        <w:t xml:space="preserve">  </w:t>
      </w:r>
      <w:r w:rsidRPr="00A73DE0">
        <w:rPr>
          <w:rFonts w:ascii="Arial" w:hAnsi="Arial" w:cs="Arial" w:hint="eastAsia"/>
          <w:szCs w:val="21"/>
        </w:rPr>
        <w:t>甲方行使解除权时，乙方应返还甲方已支付的全部费用并按本合同总金额的</w:t>
      </w:r>
      <w:r w:rsidRPr="00A73DE0">
        <w:rPr>
          <w:rFonts w:ascii="Arial" w:hAnsi="Arial" w:cs="Arial" w:hint="eastAsia"/>
          <w:szCs w:val="21"/>
        </w:rPr>
        <w:t>5%</w:t>
      </w:r>
      <w:r w:rsidRPr="00A73DE0">
        <w:rPr>
          <w:rFonts w:ascii="Arial" w:hAnsi="Arial" w:cs="Arial" w:hint="eastAsia"/>
          <w:szCs w:val="21"/>
        </w:rPr>
        <w:t>向甲方违约金。因此造成甲方损失的，乙方还应全额赔偿甲方损失。（包括但不限于律师费、仲裁费、公告费、鉴定费、公证费等）。</w:t>
      </w:r>
    </w:p>
    <w:p w:rsidR="007463BF" w:rsidRPr="00A73DE0" w:rsidRDefault="007463BF" w:rsidP="007463BF">
      <w:pPr>
        <w:adjustRightInd w:val="0"/>
        <w:snapToGrid w:val="0"/>
        <w:spacing w:line="25" w:lineRule="atLeast"/>
        <w:ind w:firstLineChars="200" w:firstLine="420"/>
        <w:rPr>
          <w:rFonts w:ascii="Arial" w:hAnsi="Arial" w:cs="Arial"/>
          <w:szCs w:val="21"/>
        </w:rPr>
      </w:pPr>
      <w:r w:rsidRPr="00A73DE0">
        <w:rPr>
          <w:rFonts w:ascii="Arial" w:hAnsi="Arial" w:cs="Arial" w:hint="eastAsia"/>
          <w:szCs w:val="21"/>
        </w:rPr>
        <w:t>4</w:t>
      </w:r>
      <w:r w:rsidRPr="00A73DE0">
        <w:rPr>
          <w:rFonts w:ascii="Arial" w:hAnsi="Arial" w:cs="Arial" w:hint="eastAsia"/>
          <w:szCs w:val="21"/>
        </w:rPr>
        <w:t>、服务期内如果因乙方原因造成未能按合同约定提供服务（含提供服务达不到合同要求），甲方有权聘请其它专业服务公司进行服务，由此造成的费用和损失由乙方承担。</w:t>
      </w:r>
    </w:p>
    <w:p w:rsidR="007463BF" w:rsidRPr="00A73DE0" w:rsidRDefault="007463BF" w:rsidP="007463BF">
      <w:pPr>
        <w:adjustRightInd w:val="0"/>
        <w:snapToGrid w:val="0"/>
        <w:spacing w:line="25" w:lineRule="atLeast"/>
        <w:ind w:firstLineChars="200" w:firstLine="420"/>
        <w:rPr>
          <w:rFonts w:ascii="Arial" w:hAnsi="Arial" w:cs="Arial"/>
          <w:szCs w:val="21"/>
        </w:rPr>
      </w:pPr>
      <w:r w:rsidRPr="00A73DE0">
        <w:rPr>
          <w:rFonts w:ascii="Arial" w:hAnsi="Arial" w:cs="Arial" w:hint="eastAsia"/>
          <w:szCs w:val="21"/>
        </w:rPr>
        <w:t>5</w:t>
      </w:r>
      <w:r w:rsidRPr="00A73DE0">
        <w:rPr>
          <w:rFonts w:ascii="Arial" w:hAnsi="Arial" w:cs="Arial" w:hint="eastAsia"/>
          <w:szCs w:val="21"/>
        </w:rPr>
        <w:t>、因乙方服务问题造成事故，使得甲方遭受损失，甲方有权要求乙方赔偿相应损失。</w:t>
      </w:r>
    </w:p>
    <w:p w:rsidR="007463BF" w:rsidRPr="00A73DE0" w:rsidRDefault="007463BF" w:rsidP="007463BF">
      <w:pPr>
        <w:adjustRightInd w:val="0"/>
        <w:snapToGrid w:val="0"/>
        <w:spacing w:line="25" w:lineRule="atLeast"/>
        <w:ind w:firstLineChars="200" w:firstLine="420"/>
        <w:rPr>
          <w:rFonts w:ascii="Arial" w:hAnsi="Arial" w:cs="Arial"/>
          <w:szCs w:val="21"/>
        </w:rPr>
      </w:pPr>
      <w:r w:rsidRPr="00A73DE0">
        <w:rPr>
          <w:rFonts w:ascii="Arial" w:hAnsi="Arial" w:cs="Arial" w:hint="eastAsia"/>
          <w:szCs w:val="21"/>
        </w:rPr>
        <w:t>6</w:t>
      </w:r>
      <w:r w:rsidRPr="00A73DE0">
        <w:rPr>
          <w:rFonts w:ascii="Arial" w:hAnsi="Arial" w:cs="Arial" w:hint="eastAsia"/>
          <w:szCs w:val="21"/>
        </w:rPr>
        <w:t>、乙方违约造成甲方的费用的增加和损失，甲方有权从剩余合同款项中直接扣除。如待支付的合同剩余款项不足以弥补甲方上述费用和损失，乙方应向甲方支付不足部分款项。</w:t>
      </w:r>
    </w:p>
    <w:p w:rsidR="007463BF" w:rsidRPr="00A73DE0" w:rsidRDefault="007463BF" w:rsidP="007463BF">
      <w:pPr>
        <w:adjustRightInd w:val="0"/>
        <w:snapToGrid w:val="0"/>
        <w:spacing w:line="25" w:lineRule="atLeast"/>
        <w:ind w:firstLineChars="200" w:firstLine="420"/>
        <w:rPr>
          <w:rFonts w:ascii="Arial" w:hAnsi="Arial" w:cs="Arial"/>
          <w:szCs w:val="21"/>
        </w:rPr>
      </w:pPr>
      <w:r w:rsidRPr="00A73DE0">
        <w:rPr>
          <w:rFonts w:ascii="Arial" w:hAnsi="Arial" w:cs="Arial" w:hint="eastAsia"/>
          <w:szCs w:val="21"/>
        </w:rPr>
        <w:t>7</w:t>
      </w:r>
      <w:r w:rsidRPr="00A73DE0">
        <w:rPr>
          <w:rFonts w:ascii="Arial" w:hAnsi="Arial" w:cs="Arial" w:hint="eastAsia"/>
          <w:szCs w:val="21"/>
        </w:rPr>
        <w:t>、如果因甲方原因造成不能按时付款，每延迟一周，甲方向乙方支付应付款部分千分之五的违约金，不足一周按一周计算。</w:t>
      </w:r>
    </w:p>
    <w:p w:rsidR="004D40DD" w:rsidRPr="00A73DE0" w:rsidRDefault="000C4E67" w:rsidP="007463BF">
      <w:pPr>
        <w:adjustRightInd w:val="0"/>
        <w:snapToGrid w:val="0"/>
        <w:spacing w:line="25" w:lineRule="atLeast"/>
        <w:ind w:firstLineChars="200" w:firstLine="422"/>
        <w:rPr>
          <w:rFonts w:ascii="Arial" w:hAnsi="Arial" w:cs="Arial"/>
          <w:b/>
          <w:szCs w:val="21"/>
        </w:rPr>
      </w:pPr>
      <w:r w:rsidRPr="00A73DE0">
        <w:rPr>
          <w:rFonts w:ascii="Arial" w:hAnsi="Arial" w:cs="Arial" w:hint="eastAsia"/>
          <w:b/>
          <w:szCs w:val="21"/>
        </w:rPr>
        <w:t>九</w:t>
      </w:r>
      <w:r w:rsidRPr="00A73DE0">
        <w:rPr>
          <w:rFonts w:ascii="Arial" w:hAnsi="Arial" w:cs="Arial"/>
          <w:b/>
          <w:szCs w:val="21"/>
        </w:rPr>
        <w:t>、知识产权及保密</w:t>
      </w:r>
    </w:p>
    <w:p w:rsidR="004D40DD" w:rsidRPr="00A73DE0" w:rsidRDefault="000C4E67">
      <w:pPr>
        <w:adjustRightInd w:val="0"/>
        <w:snapToGrid w:val="0"/>
        <w:spacing w:line="25" w:lineRule="atLeast"/>
        <w:ind w:firstLineChars="200" w:firstLine="420"/>
        <w:rPr>
          <w:rFonts w:ascii="Arial" w:hAnsi="Arial" w:cs="Arial"/>
          <w:szCs w:val="21"/>
        </w:rPr>
      </w:pPr>
      <w:r w:rsidRPr="00A73DE0">
        <w:rPr>
          <w:rFonts w:ascii="Arial" w:hAnsi="Arial" w:cs="Arial"/>
          <w:szCs w:val="21"/>
        </w:rPr>
        <w:t>1</w:t>
      </w:r>
      <w:r w:rsidRPr="00A73DE0">
        <w:rPr>
          <w:rFonts w:ascii="Arial" w:hAnsi="Arial" w:cs="Arial"/>
          <w:szCs w:val="21"/>
        </w:rPr>
        <w:t>、乙方保证，其根据本合同提供的产品及服务没有任何权利瑕疵，没有侵犯任何第三方权利，甲方在使用该产品或服务的任何一部分时，免受第三方提出的侵犯其知识产权的起诉。如果任何人对甲方使用该产品或服务主张权利，由乙方负责处理一切纠纷及相关事宜。由此给甲方造成的损失，由乙方承担，其承担范围包括但不限于：赔偿费、律师费、仲裁费和与仲裁相关的费用。</w:t>
      </w:r>
    </w:p>
    <w:p w:rsidR="004D40DD" w:rsidRPr="00A73DE0" w:rsidRDefault="000C4E67">
      <w:pPr>
        <w:adjustRightInd w:val="0"/>
        <w:snapToGrid w:val="0"/>
        <w:spacing w:line="25" w:lineRule="atLeast"/>
        <w:ind w:firstLineChars="200" w:firstLine="420"/>
        <w:rPr>
          <w:rFonts w:ascii="Arial" w:hAnsi="Arial" w:cs="Arial"/>
          <w:szCs w:val="21"/>
        </w:rPr>
      </w:pPr>
      <w:r w:rsidRPr="00A73DE0">
        <w:rPr>
          <w:rFonts w:ascii="Arial" w:hAnsi="Arial" w:cs="Arial"/>
          <w:szCs w:val="21"/>
        </w:rPr>
        <w:t>2</w:t>
      </w:r>
      <w:r w:rsidRPr="00A73DE0">
        <w:rPr>
          <w:rFonts w:ascii="Arial" w:hAnsi="Arial" w:cs="Arial"/>
          <w:szCs w:val="21"/>
        </w:rPr>
        <w:t>、双方同意保守在缔结和履行合同过程中获知的对方保密信息，除一方履行合同义务的必要或法律、法规规定应披露的之外，不得以任何方式向第三人披露和不正当使用，否则，应当赔偿因泄露保密信息给对方造成的损失。</w:t>
      </w:r>
    </w:p>
    <w:p w:rsidR="004D40DD" w:rsidRPr="00A73DE0" w:rsidRDefault="000C4E67">
      <w:pPr>
        <w:adjustRightInd w:val="0"/>
        <w:snapToGrid w:val="0"/>
        <w:spacing w:line="25" w:lineRule="atLeast"/>
        <w:ind w:firstLineChars="200" w:firstLine="422"/>
        <w:rPr>
          <w:rFonts w:ascii="Arial" w:hAnsi="Arial" w:cs="Arial"/>
          <w:b/>
          <w:szCs w:val="21"/>
        </w:rPr>
      </w:pPr>
      <w:r w:rsidRPr="00A73DE0">
        <w:rPr>
          <w:rFonts w:ascii="Arial" w:hAnsi="Arial" w:cs="Arial"/>
          <w:b/>
          <w:szCs w:val="21"/>
        </w:rPr>
        <w:t>十、不可抗力</w:t>
      </w:r>
    </w:p>
    <w:p w:rsidR="004D40DD" w:rsidRPr="00A73DE0" w:rsidRDefault="000C4E67">
      <w:pPr>
        <w:adjustRightInd w:val="0"/>
        <w:snapToGrid w:val="0"/>
        <w:spacing w:line="25" w:lineRule="atLeast"/>
        <w:ind w:firstLineChars="200" w:firstLine="420"/>
        <w:rPr>
          <w:rFonts w:ascii="Arial" w:hAnsi="Arial" w:cs="Arial"/>
          <w:szCs w:val="21"/>
        </w:rPr>
      </w:pPr>
      <w:r w:rsidRPr="00A73DE0">
        <w:rPr>
          <w:rFonts w:ascii="Arial" w:hAnsi="Arial" w:cs="Arial"/>
          <w:szCs w:val="21"/>
        </w:rPr>
        <w:t>1</w:t>
      </w:r>
      <w:r w:rsidRPr="00A73DE0">
        <w:rPr>
          <w:rFonts w:ascii="Arial" w:hAnsi="Arial" w:cs="Arial"/>
          <w:szCs w:val="21"/>
        </w:rPr>
        <w:t>、由于发生不能预见、不能避免并不能克服的不可抗力情形，致使直接影响本合同的履行或不能按照本合同项下之约定履行时，遇有不可抗力的一方应当立即书面通知对方，并在发生不可抗力之日起</w:t>
      </w:r>
      <w:r w:rsidRPr="00A73DE0">
        <w:rPr>
          <w:rFonts w:ascii="Arial" w:hAnsi="Arial" w:cs="Arial"/>
          <w:szCs w:val="21"/>
        </w:rPr>
        <w:t>30</w:t>
      </w:r>
      <w:r w:rsidRPr="00A73DE0">
        <w:rPr>
          <w:rFonts w:ascii="Arial" w:hAnsi="Arial" w:cs="Arial"/>
          <w:szCs w:val="21"/>
        </w:rPr>
        <w:t>日内，提供不可抗力详情及合同不能履行或部分不能履行，或延期履行的书面证明，该项证明文件应当由不可抗力发生地的公证</w:t>
      </w:r>
    </w:p>
    <w:p w:rsidR="004D40DD" w:rsidRPr="00A73DE0" w:rsidRDefault="000C4E67">
      <w:pPr>
        <w:adjustRightInd w:val="0"/>
        <w:snapToGrid w:val="0"/>
        <w:spacing w:line="25" w:lineRule="atLeast"/>
        <w:ind w:firstLineChars="200" w:firstLine="420"/>
        <w:rPr>
          <w:rFonts w:ascii="Arial" w:hAnsi="Arial" w:cs="Arial"/>
          <w:szCs w:val="21"/>
        </w:rPr>
      </w:pPr>
      <w:r w:rsidRPr="00A73DE0">
        <w:rPr>
          <w:rFonts w:ascii="Arial" w:hAnsi="Arial" w:cs="Arial"/>
          <w:szCs w:val="21"/>
        </w:rPr>
        <w:t>机关出具。</w:t>
      </w:r>
    </w:p>
    <w:p w:rsidR="004D40DD" w:rsidRPr="00A73DE0" w:rsidRDefault="000C4E67">
      <w:pPr>
        <w:adjustRightInd w:val="0"/>
        <w:snapToGrid w:val="0"/>
        <w:spacing w:line="25" w:lineRule="atLeast"/>
        <w:ind w:firstLineChars="200" w:firstLine="420"/>
        <w:rPr>
          <w:rFonts w:ascii="Arial" w:hAnsi="Arial" w:cs="Arial"/>
          <w:szCs w:val="21"/>
        </w:rPr>
      </w:pPr>
      <w:r w:rsidRPr="00A73DE0">
        <w:rPr>
          <w:rFonts w:ascii="Arial" w:hAnsi="Arial" w:cs="Arial"/>
          <w:szCs w:val="21"/>
        </w:rPr>
        <w:t>2</w:t>
      </w:r>
      <w:r w:rsidRPr="00A73DE0">
        <w:rPr>
          <w:rFonts w:ascii="Arial" w:hAnsi="Arial" w:cs="Arial"/>
          <w:szCs w:val="21"/>
        </w:rPr>
        <w:t>、根据不可抗力对本合同的影响程度，双方应当协商是否解除本合同或部分免除履行本合同的责任，或延期履行本合同。</w:t>
      </w:r>
    </w:p>
    <w:p w:rsidR="004D40DD" w:rsidRPr="00A73DE0" w:rsidRDefault="000C4E67">
      <w:pPr>
        <w:adjustRightInd w:val="0"/>
        <w:snapToGrid w:val="0"/>
        <w:spacing w:line="25" w:lineRule="atLeast"/>
        <w:ind w:firstLineChars="200" w:firstLine="422"/>
        <w:rPr>
          <w:rFonts w:ascii="Arial" w:hAnsi="Arial" w:cs="Arial"/>
          <w:b/>
          <w:szCs w:val="21"/>
        </w:rPr>
      </w:pPr>
      <w:r w:rsidRPr="00A73DE0">
        <w:rPr>
          <w:rFonts w:ascii="Arial" w:hAnsi="Arial" w:cs="Arial"/>
          <w:b/>
          <w:szCs w:val="21"/>
        </w:rPr>
        <w:t>十</w:t>
      </w:r>
      <w:r w:rsidRPr="00A73DE0">
        <w:rPr>
          <w:rFonts w:ascii="Arial" w:hAnsi="Arial" w:cs="Arial" w:hint="eastAsia"/>
          <w:b/>
          <w:szCs w:val="21"/>
        </w:rPr>
        <w:t>一</w:t>
      </w:r>
      <w:r w:rsidRPr="00A73DE0">
        <w:rPr>
          <w:rFonts w:ascii="Arial" w:hAnsi="Arial" w:cs="Arial"/>
          <w:b/>
          <w:szCs w:val="21"/>
        </w:rPr>
        <w:t>、合同争议的解决</w:t>
      </w:r>
    </w:p>
    <w:p w:rsidR="004D40DD" w:rsidRPr="00A73DE0" w:rsidRDefault="000C4E67">
      <w:pPr>
        <w:adjustRightInd w:val="0"/>
        <w:snapToGrid w:val="0"/>
        <w:spacing w:line="25" w:lineRule="atLeast"/>
        <w:ind w:firstLineChars="200" w:firstLine="420"/>
        <w:rPr>
          <w:rFonts w:ascii="Arial" w:hAnsi="Arial" w:cs="Arial"/>
          <w:szCs w:val="21"/>
        </w:rPr>
      </w:pPr>
      <w:r w:rsidRPr="00A73DE0">
        <w:rPr>
          <w:rFonts w:ascii="Arial" w:hAnsi="Arial" w:cs="Arial"/>
          <w:szCs w:val="21"/>
        </w:rPr>
        <w:t>本合同项下发生的争议，由双方当事人协商或申请调解；协商或调解解决不成的，按下列第二种</w:t>
      </w:r>
      <w:r w:rsidRPr="00A73DE0">
        <w:rPr>
          <w:rFonts w:ascii="Arial" w:hAnsi="Arial" w:cs="Arial"/>
          <w:szCs w:val="21"/>
        </w:rPr>
        <w:lastRenderedPageBreak/>
        <w:t>方式解决（以下两种方式只能选择一种）：</w:t>
      </w:r>
    </w:p>
    <w:p w:rsidR="004D40DD" w:rsidRPr="00A73DE0" w:rsidRDefault="000C4E67">
      <w:pPr>
        <w:adjustRightInd w:val="0"/>
        <w:snapToGrid w:val="0"/>
        <w:spacing w:line="25" w:lineRule="atLeast"/>
        <w:ind w:firstLineChars="200" w:firstLine="420"/>
        <w:rPr>
          <w:rFonts w:ascii="Arial" w:hAnsi="Arial" w:cs="Arial"/>
          <w:szCs w:val="21"/>
        </w:rPr>
      </w:pPr>
      <w:r w:rsidRPr="00A73DE0">
        <w:rPr>
          <w:rFonts w:ascii="Arial" w:hAnsi="Arial" w:cs="Arial"/>
          <w:szCs w:val="21"/>
        </w:rPr>
        <w:t>1</w:t>
      </w:r>
      <w:r w:rsidRPr="00A73DE0">
        <w:rPr>
          <w:rFonts w:ascii="Arial" w:hAnsi="Arial" w:cs="Arial"/>
          <w:szCs w:val="21"/>
        </w:rPr>
        <w:t>、提请</w:t>
      </w:r>
      <w:r w:rsidRPr="00A73DE0">
        <w:rPr>
          <w:rFonts w:ascii="Arial" w:hAnsi="Arial" w:cs="Arial"/>
          <w:szCs w:val="21"/>
          <w:u w:val="single"/>
        </w:rPr>
        <w:t xml:space="preserve">  /  </w:t>
      </w:r>
      <w:r w:rsidRPr="00A73DE0">
        <w:rPr>
          <w:rFonts w:ascii="Arial" w:hAnsi="Arial" w:cs="Arial"/>
          <w:szCs w:val="21"/>
        </w:rPr>
        <w:t>仲裁委员会仲裁。</w:t>
      </w:r>
    </w:p>
    <w:p w:rsidR="004D40DD" w:rsidRPr="00A73DE0" w:rsidRDefault="000C4E67">
      <w:pPr>
        <w:adjustRightInd w:val="0"/>
        <w:snapToGrid w:val="0"/>
        <w:spacing w:line="25" w:lineRule="atLeast"/>
        <w:ind w:firstLineChars="200" w:firstLine="420"/>
        <w:rPr>
          <w:rFonts w:ascii="Arial" w:hAnsi="Arial" w:cs="Arial"/>
          <w:szCs w:val="21"/>
        </w:rPr>
      </w:pPr>
      <w:r w:rsidRPr="00A73DE0">
        <w:rPr>
          <w:rFonts w:ascii="Arial" w:hAnsi="Arial" w:cs="Arial"/>
          <w:szCs w:val="21"/>
        </w:rPr>
        <w:t>2</w:t>
      </w:r>
      <w:r w:rsidRPr="00A73DE0">
        <w:rPr>
          <w:rFonts w:ascii="Arial" w:hAnsi="Arial" w:cs="Arial"/>
          <w:szCs w:val="21"/>
        </w:rPr>
        <w:t>、依法向甲方所在地人民法院提起诉讼。</w:t>
      </w:r>
    </w:p>
    <w:p w:rsidR="004D40DD" w:rsidRPr="00A73DE0" w:rsidRDefault="000C4E67">
      <w:pPr>
        <w:adjustRightInd w:val="0"/>
        <w:snapToGrid w:val="0"/>
        <w:spacing w:line="25" w:lineRule="atLeast"/>
        <w:ind w:firstLineChars="200" w:firstLine="422"/>
        <w:rPr>
          <w:rFonts w:ascii="Arial" w:hAnsi="Arial" w:cs="Arial"/>
          <w:b/>
          <w:szCs w:val="21"/>
        </w:rPr>
      </w:pPr>
      <w:r w:rsidRPr="00A73DE0">
        <w:rPr>
          <w:rFonts w:ascii="Arial" w:hAnsi="Arial" w:cs="Arial"/>
          <w:b/>
          <w:szCs w:val="21"/>
        </w:rPr>
        <w:t>十</w:t>
      </w:r>
      <w:r w:rsidRPr="00A73DE0">
        <w:rPr>
          <w:rFonts w:ascii="Arial" w:hAnsi="Arial" w:cs="Arial" w:hint="eastAsia"/>
          <w:b/>
          <w:szCs w:val="21"/>
        </w:rPr>
        <w:t>二</w:t>
      </w:r>
      <w:r w:rsidRPr="00A73DE0">
        <w:rPr>
          <w:rFonts w:ascii="Arial" w:hAnsi="Arial" w:cs="Arial"/>
          <w:b/>
          <w:szCs w:val="21"/>
        </w:rPr>
        <w:t>、合同的转让及更改</w:t>
      </w:r>
    </w:p>
    <w:p w:rsidR="004D40DD" w:rsidRPr="00A73DE0" w:rsidRDefault="000C4E67">
      <w:pPr>
        <w:adjustRightInd w:val="0"/>
        <w:snapToGrid w:val="0"/>
        <w:spacing w:line="25" w:lineRule="atLeast"/>
        <w:ind w:firstLineChars="200" w:firstLine="420"/>
        <w:rPr>
          <w:rFonts w:ascii="Arial" w:hAnsi="Arial" w:cs="Arial"/>
          <w:szCs w:val="21"/>
        </w:rPr>
      </w:pPr>
      <w:r w:rsidRPr="00A73DE0">
        <w:rPr>
          <w:rFonts w:ascii="Arial" w:hAnsi="Arial" w:cs="Arial"/>
          <w:szCs w:val="21"/>
        </w:rPr>
        <w:t>1</w:t>
      </w:r>
      <w:r w:rsidRPr="00A73DE0">
        <w:rPr>
          <w:rFonts w:ascii="Arial" w:hAnsi="Arial" w:cs="Arial"/>
          <w:szCs w:val="21"/>
        </w:rPr>
        <w:t>、未经甲</w:t>
      </w:r>
      <w:r w:rsidR="00653D0A" w:rsidRPr="00A73DE0">
        <w:rPr>
          <w:rFonts w:ascii="Arial" w:hAnsi="Arial" w:cs="Arial" w:hint="eastAsia"/>
          <w:szCs w:val="21"/>
        </w:rPr>
        <w:t xml:space="preserve">  </w:t>
      </w:r>
      <w:r w:rsidR="00653D0A" w:rsidRPr="00A73DE0">
        <w:rPr>
          <w:rFonts w:ascii="Arial" w:hAnsi="Arial" w:cs="Arial"/>
          <w:szCs w:val="21"/>
        </w:rPr>
        <w:t>方</w:t>
      </w:r>
      <w:r w:rsidRPr="00A73DE0">
        <w:rPr>
          <w:rFonts w:ascii="Arial" w:hAnsi="Arial" w:cs="Arial"/>
          <w:szCs w:val="21"/>
        </w:rPr>
        <w:t>同意，</w:t>
      </w:r>
      <w:r w:rsidR="00653D0A" w:rsidRPr="00A73DE0">
        <w:rPr>
          <w:rFonts w:ascii="Arial" w:hAnsi="Arial" w:cs="Arial" w:hint="eastAsia"/>
          <w:szCs w:val="21"/>
        </w:rPr>
        <w:t>乙</w:t>
      </w:r>
      <w:r w:rsidRPr="00A73DE0">
        <w:rPr>
          <w:rFonts w:ascii="Arial" w:hAnsi="Arial" w:cs="Arial"/>
          <w:szCs w:val="21"/>
        </w:rPr>
        <w:t>方不得将本合同规定的权利和义务转让给第三方或委托第三方代理。服务期内，乙方如发生债权债务变动或关联公司战略重组需经甲方认可。</w:t>
      </w:r>
    </w:p>
    <w:p w:rsidR="004D40DD" w:rsidRPr="00A73DE0" w:rsidRDefault="000C4E67">
      <w:pPr>
        <w:adjustRightInd w:val="0"/>
        <w:snapToGrid w:val="0"/>
        <w:spacing w:line="25" w:lineRule="atLeast"/>
        <w:ind w:firstLineChars="200" w:firstLine="420"/>
        <w:rPr>
          <w:rFonts w:ascii="Arial" w:hAnsi="Arial" w:cs="Arial"/>
          <w:szCs w:val="21"/>
        </w:rPr>
      </w:pPr>
      <w:r w:rsidRPr="00A73DE0">
        <w:rPr>
          <w:rFonts w:ascii="Arial" w:hAnsi="Arial" w:cs="Arial"/>
          <w:szCs w:val="21"/>
        </w:rPr>
        <w:t>2</w:t>
      </w:r>
      <w:r w:rsidRPr="00A73DE0">
        <w:rPr>
          <w:rFonts w:ascii="Arial" w:hAnsi="Arial" w:cs="Arial"/>
          <w:szCs w:val="21"/>
        </w:rPr>
        <w:t>、对本合同作任何更改或补充，必须经甲乙双方代表协商签字盖章后方可生效。</w:t>
      </w:r>
    </w:p>
    <w:p w:rsidR="004D40DD" w:rsidRPr="00A73DE0" w:rsidRDefault="000C4E67">
      <w:pPr>
        <w:adjustRightInd w:val="0"/>
        <w:snapToGrid w:val="0"/>
        <w:spacing w:line="25" w:lineRule="atLeast"/>
        <w:ind w:firstLineChars="200" w:firstLine="420"/>
        <w:rPr>
          <w:rFonts w:ascii="Arial" w:hAnsi="Arial" w:cs="Arial"/>
          <w:szCs w:val="21"/>
        </w:rPr>
      </w:pPr>
      <w:r w:rsidRPr="00A73DE0">
        <w:rPr>
          <w:rFonts w:ascii="Arial" w:hAnsi="Arial" w:cs="Arial"/>
          <w:szCs w:val="21"/>
        </w:rPr>
        <w:t>十</w:t>
      </w:r>
      <w:r w:rsidRPr="00A73DE0">
        <w:rPr>
          <w:rFonts w:ascii="Arial" w:hAnsi="Arial" w:cs="Arial" w:hint="eastAsia"/>
          <w:szCs w:val="21"/>
        </w:rPr>
        <w:t>三</w:t>
      </w:r>
      <w:r w:rsidRPr="00A73DE0">
        <w:rPr>
          <w:rFonts w:ascii="Arial" w:hAnsi="Arial" w:cs="Arial"/>
          <w:szCs w:val="21"/>
        </w:rPr>
        <w:t>、合同的生效及其他</w:t>
      </w:r>
    </w:p>
    <w:p w:rsidR="004D40DD" w:rsidRPr="00A73DE0" w:rsidRDefault="000C4E67">
      <w:pPr>
        <w:adjustRightInd w:val="0"/>
        <w:snapToGrid w:val="0"/>
        <w:spacing w:line="25" w:lineRule="atLeast"/>
        <w:ind w:firstLineChars="200" w:firstLine="420"/>
        <w:rPr>
          <w:rFonts w:ascii="Arial" w:hAnsi="Arial" w:cs="Arial"/>
          <w:szCs w:val="21"/>
        </w:rPr>
      </w:pPr>
      <w:r w:rsidRPr="00A73DE0">
        <w:rPr>
          <w:rFonts w:ascii="Arial" w:hAnsi="Arial" w:cs="Arial"/>
          <w:szCs w:val="21"/>
        </w:rPr>
        <w:t>1</w:t>
      </w:r>
      <w:r w:rsidRPr="00A73DE0">
        <w:rPr>
          <w:rFonts w:ascii="Arial" w:hAnsi="Arial" w:cs="Arial"/>
          <w:szCs w:val="21"/>
        </w:rPr>
        <w:t>、本合同一式</w:t>
      </w:r>
      <w:r w:rsidR="00E0123B" w:rsidRPr="00A73DE0">
        <w:rPr>
          <w:rFonts w:ascii="Arial" w:hAnsi="Arial" w:cs="Arial" w:hint="eastAsia"/>
          <w:szCs w:val="21"/>
        </w:rPr>
        <w:t>七</w:t>
      </w:r>
      <w:r w:rsidRPr="00A73DE0">
        <w:rPr>
          <w:rFonts w:ascii="Arial" w:hAnsi="Arial" w:cs="Arial"/>
          <w:szCs w:val="21"/>
        </w:rPr>
        <w:t>份，甲方</w:t>
      </w:r>
      <w:r w:rsidR="00E0123B" w:rsidRPr="00A73DE0">
        <w:rPr>
          <w:rFonts w:ascii="Arial" w:hAnsi="Arial" w:cs="Arial" w:hint="eastAsia"/>
          <w:szCs w:val="21"/>
        </w:rPr>
        <w:t>执四份</w:t>
      </w:r>
      <w:r w:rsidRPr="00A73DE0">
        <w:rPr>
          <w:rFonts w:ascii="Arial" w:hAnsi="Arial" w:cs="Arial"/>
          <w:szCs w:val="21"/>
        </w:rPr>
        <w:t>、乙方执</w:t>
      </w:r>
      <w:r w:rsidR="00E0123B" w:rsidRPr="00A73DE0">
        <w:rPr>
          <w:rFonts w:ascii="Arial" w:hAnsi="Arial" w:cs="Arial" w:hint="eastAsia"/>
          <w:szCs w:val="21"/>
        </w:rPr>
        <w:t>二</w:t>
      </w:r>
      <w:r w:rsidRPr="00A73DE0">
        <w:rPr>
          <w:rFonts w:ascii="Arial" w:hAnsi="Arial" w:cs="Arial"/>
          <w:szCs w:val="21"/>
        </w:rPr>
        <w:t>份，</w:t>
      </w:r>
      <w:r w:rsidR="00E0123B" w:rsidRPr="00A73DE0">
        <w:rPr>
          <w:rFonts w:ascii="Arial" w:hAnsi="Arial" w:cs="Arial" w:hint="eastAsia"/>
          <w:szCs w:val="21"/>
        </w:rPr>
        <w:t>代理鉴证机构一份。</w:t>
      </w:r>
    </w:p>
    <w:p w:rsidR="004D40DD" w:rsidRPr="00A73DE0" w:rsidRDefault="000C4E67">
      <w:pPr>
        <w:adjustRightInd w:val="0"/>
        <w:snapToGrid w:val="0"/>
        <w:spacing w:line="25" w:lineRule="atLeast"/>
        <w:ind w:firstLineChars="200" w:firstLine="420"/>
        <w:rPr>
          <w:rFonts w:ascii="Arial" w:hAnsi="Arial" w:cs="Arial"/>
          <w:szCs w:val="21"/>
        </w:rPr>
      </w:pPr>
      <w:r w:rsidRPr="00A73DE0">
        <w:rPr>
          <w:rFonts w:ascii="Arial" w:hAnsi="Arial" w:cs="Arial"/>
          <w:szCs w:val="21"/>
        </w:rPr>
        <w:t>2</w:t>
      </w:r>
      <w:r w:rsidRPr="00A73DE0">
        <w:rPr>
          <w:rFonts w:ascii="Arial" w:hAnsi="Arial" w:cs="Arial"/>
          <w:szCs w:val="21"/>
        </w:rPr>
        <w:t>、本合同未尽事宜，按中华人民共和国有关法律、法规办理。</w:t>
      </w:r>
    </w:p>
    <w:p w:rsidR="004D40DD" w:rsidRPr="00A73DE0" w:rsidRDefault="000C4E67">
      <w:pPr>
        <w:adjustRightInd w:val="0"/>
        <w:snapToGrid w:val="0"/>
        <w:spacing w:line="25" w:lineRule="atLeast"/>
        <w:ind w:firstLineChars="200" w:firstLine="420"/>
        <w:rPr>
          <w:rFonts w:ascii="Arial" w:hAnsi="Arial" w:cs="Arial"/>
          <w:szCs w:val="21"/>
          <w:u w:val="single"/>
        </w:rPr>
      </w:pPr>
      <w:r w:rsidRPr="00A73DE0">
        <w:rPr>
          <w:rFonts w:ascii="Arial" w:hAnsi="Arial" w:cs="Arial"/>
          <w:szCs w:val="21"/>
        </w:rPr>
        <w:t>3</w:t>
      </w:r>
      <w:r w:rsidRPr="00A73DE0">
        <w:rPr>
          <w:rFonts w:ascii="Arial" w:hAnsi="Arial" w:cs="Arial"/>
          <w:szCs w:val="21"/>
        </w:rPr>
        <w:t>、其他约定：</w:t>
      </w:r>
      <w:r w:rsidRPr="00A73DE0">
        <w:rPr>
          <w:rFonts w:ascii="Arial" w:hAnsi="Arial" w:cs="Arial"/>
          <w:szCs w:val="21"/>
          <w:u w:val="single"/>
        </w:rPr>
        <w:t xml:space="preserve">                     </w:t>
      </w:r>
      <w:r w:rsidRPr="00A73DE0">
        <w:rPr>
          <w:rFonts w:ascii="Arial" w:hAnsi="Arial" w:cs="Arial"/>
          <w:szCs w:val="21"/>
          <w:u w:val="single"/>
        </w:rPr>
        <w:t>。</w:t>
      </w:r>
    </w:p>
    <w:p w:rsidR="004D40DD" w:rsidRPr="00A73DE0" w:rsidRDefault="000C4E67">
      <w:pPr>
        <w:adjustRightInd w:val="0"/>
        <w:snapToGrid w:val="0"/>
        <w:spacing w:line="25" w:lineRule="atLeast"/>
        <w:ind w:firstLineChars="200" w:firstLine="420"/>
        <w:rPr>
          <w:rFonts w:ascii="Arial" w:hAnsi="Arial" w:cs="Arial"/>
          <w:szCs w:val="21"/>
        </w:rPr>
      </w:pPr>
      <w:r w:rsidRPr="00A73DE0">
        <w:rPr>
          <w:rFonts w:ascii="Arial" w:hAnsi="Arial" w:cs="Arial"/>
          <w:szCs w:val="21"/>
        </w:rPr>
        <w:t>十</w:t>
      </w:r>
      <w:r w:rsidRPr="00A73DE0">
        <w:rPr>
          <w:rFonts w:ascii="Arial" w:hAnsi="Arial" w:cs="Arial" w:hint="eastAsia"/>
          <w:szCs w:val="21"/>
        </w:rPr>
        <w:t>四</w:t>
      </w:r>
      <w:r w:rsidRPr="00A73DE0">
        <w:rPr>
          <w:rFonts w:ascii="Arial" w:hAnsi="Arial" w:cs="Arial"/>
          <w:szCs w:val="21"/>
        </w:rPr>
        <w:t>、合同附件</w:t>
      </w:r>
    </w:p>
    <w:p w:rsidR="004D40DD" w:rsidRPr="00A73DE0" w:rsidRDefault="001C54AA">
      <w:pPr>
        <w:adjustRightInd w:val="0"/>
        <w:snapToGrid w:val="0"/>
        <w:spacing w:line="25" w:lineRule="atLeast"/>
        <w:ind w:firstLineChars="200" w:firstLine="420"/>
        <w:rPr>
          <w:rFonts w:ascii="Arial" w:hAnsi="Arial" w:cs="Arial"/>
          <w:szCs w:val="21"/>
        </w:rPr>
      </w:pPr>
      <w:r w:rsidRPr="00A73DE0">
        <w:rPr>
          <w:rFonts w:ascii="Arial" w:hAnsi="Arial" w:cs="Arial" w:hint="eastAsia"/>
          <w:szCs w:val="21"/>
        </w:rPr>
        <w:t>附件一：</w:t>
      </w:r>
      <w:r w:rsidR="000C4E67" w:rsidRPr="00A73DE0">
        <w:rPr>
          <w:rFonts w:ascii="Arial" w:hAnsi="Arial" w:cs="Arial"/>
          <w:szCs w:val="21"/>
        </w:rPr>
        <w:t>报价明细清单、</w:t>
      </w:r>
      <w:r w:rsidRPr="00A73DE0">
        <w:rPr>
          <w:rFonts w:ascii="Arial" w:hAnsi="Arial" w:cs="Arial" w:hint="eastAsia"/>
          <w:szCs w:val="21"/>
        </w:rPr>
        <w:t>附件二：</w:t>
      </w:r>
      <w:r w:rsidR="000C4E67" w:rsidRPr="00A73DE0">
        <w:rPr>
          <w:rFonts w:ascii="Arial" w:hAnsi="Arial" w:cs="Arial"/>
          <w:szCs w:val="21"/>
        </w:rPr>
        <w:t>具体服务内容与要求及甲乙双方责任义务、</w:t>
      </w:r>
      <w:r w:rsidRPr="00A73DE0">
        <w:rPr>
          <w:rFonts w:ascii="Arial" w:hAnsi="Arial" w:cs="Arial" w:hint="eastAsia"/>
          <w:szCs w:val="21"/>
        </w:rPr>
        <w:t>附件三：</w:t>
      </w:r>
      <w:r w:rsidR="000C4E67" w:rsidRPr="00A73DE0">
        <w:rPr>
          <w:rFonts w:ascii="Arial" w:hAnsi="Arial" w:cs="Arial"/>
          <w:szCs w:val="21"/>
        </w:rPr>
        <w:t>项目人员名单</w:t>
      </w:r>
    </w:p>
    <w:p w:rsidR="004D40DD" w:rsidRPr="00A73DE0" w:rsidRDefault="004D40DD">
      <w:pPr>
        <w:widowControl/>
        <w:overflowPunct w:val="0"/>
        <w:autoSpaceDE w:val="0"/>
        <w:autoSpaceDN w:val="0"/>
        <w:adjustRightInd w:val="0"/>
        <w:snapToGrid w:val="0"/>
        <w:spacing w:line="25" w:lineRule="atLeast"/>
        <w:ind w:firstLineChars="200" w:firstLine="422"/>
        <w:jc w:val="left"/>
        <w:textAlignment w:val="baseline"/>
        <w:rPr>
          <w:rFonts w:ascii="Arial" w:hAnsi="Arial" w:cs="Arial"/>
          <w:b/>
          <w:kern w:val="0"/>
          <w:szCs w:val="21"/>
        </w:rPr>
      </w:pPr>
    </w:p>
    <w:p w:rsidR="004D40DD" w:rsidRPr="00A73DE0" w:rsidRDefault="000C4E67">
      <w:pPr>
        <w:adjustRightInd w:val="0"/>
        <w:snapToGrid w:val="0"/>
        <w:spacing w:line="25" w:lineRule="atLeast"/>
        <w:ind w:firstLineChars="200" w:firstLine="420"/>
        <w:rPr>
          <w:rFonts w:ascii="Arial" w:hAnsi="Arial" w:cs="Arial"/>
          <w:szCs w:val="21"/>
        </w:rPr>
      </w:pPr>
      <w:r w:rsidRPr="00A73DE0">
        <w:rPr>
          <w:rFonts w:ascii="Arial" w:hAnsi="Arial" w:cs="Arial"/>
          <w:szCs w:val="21"/>
        </w:rPr>
        <w:t>甲方（盖章）：</w:t>
      </w:r>
      <w:r w:rsidRPr="00A73DE0">
        <w:rPr>
          <w:rFonts w:ascii="Arial" w:hAnsi="Arial" w:cs="Arial"/>
          <w:szCs w:val="21"/>
        </w:rPr>
        <w:t xml:space="preserve">                                  </w:t>
      </w:r>
      <w:r w:rsidRPr="00A73DE0">
        <w:rPr>
          <w:rFonts w:ascii="Arial" w:hAnsi="Arial" w:cs="Arial"/>
          <w:szCs w:val="21"/>
        </w:rPr>
        <w:t>乙方（盖章）：</w:t>
      </w:r>
    </w:p>
    <w:p w:rsidR="004D40DD" w:rsidRPr="00A73DE0" w:rsidRDefault="000C4E67">
      <w:pPr>
        <w:adjustRightInd w:val="0"/>
        <w:snapToGrid w:val="0"/>
        <w:spacing w:line="25" w:lineRule="atLeast"/>
        <w:ind w:firstLineChars="200" w:firstLine="420"/>
        <w:rPr>
          <w:rFonts w:ascii="Arial" w:hAnsi="Arial" w:cs="Arial"/>
          <w:szCs w:val="21"/>
        </w:rPr>
      </w:pPr>
      <w:r w:rsidRPr="00A73DE0">
        <w:rPr>
          <w:rFonts w:ascii="Arial" w:hAnsi="Arial" w:cs="Arial"/>
          <w:szCs w:val="21"/>
        </w:rPr>
        <w:t>法定代表人或授权委托人（签字或盖章）：</w:t>
      </w:r>
      <w:r w:rsidRPr="00A73DE0">
        <w:rPr>
          <w:rFonts w:ascii="Arial" w:hAnsi="Arial" w:cs="Arial"/>
          <w:szCs w:val="21"/>
        </w:rPr>
        <w:t xml:space="preserve">          </w:t>
      </w:r>
      <w:r w:rsidRPr="00A73DE0">
        <w:rPr>
          <w:rFonts w:ascii="Arial" w:hAnsi="Arial" w:cs="Arial"/>
          <w:szCs w:val="21"/>
        </w:rPr>
        <w:t>法定代表人或授权委托人（签字或盖章）：</w:t>
      </w:r>
    </w:p>
    <w:p w:rsidR="004D40DD" w:rsidRPr="00A73DE0" w:rsidRDefault="000C4E67">
      <w:pPr>
        <w:adjustRightInd w:val="0"/>
        <w:snapToGrid w:val="0"/>
        <w:spacing w:line="25" w:lineRule="atLeast"/>
        <w:ind w:firstLineChars="200" w:firstLine="420"/>
        <w:rPr>
          <w:rFonts w:ascii="Arial" w:hAnsi="Arial" w:cs="Arial"/>
          <w:szCs w:val="21"/>
        </w:rPr>
      </w:pPr>
      <w:r w:rsidRPr="00A73DE0">
        <w:rPr>
          <w:rFonts w:ascii="Arial" w:hAnsi="Arial" w:cs="Arial"/>
          <w:szCs w:val="21"/>
        </w:rPr>
        <w:t>联系人：</w:t>
      </w:r>
      <w:r w:rsidRPr="00A73DE0">
        <w:rPr>
          <w:rFonts w:ascii="Arial" w:hAnsi="Arial" w:cs="Arial"/>
          <w:szCs w:val="21"/>
        </w:rPr>
        <w:t xml:space="preserve">                                       </w:t>
      </w:r>
      <w:r w:rsidRPr="00A73DE0">
        <w:rPr>
          <w:rFonts w:ascii="Arial" w:hAnsi="Arial" w:cs="Arial"/>
          <w:szCs w:val="21"/>
        </w:rPr>
        <w:t>联系人：</w:t>
      </w:r>
    </w:p>
    <w:p w:rsidR="004D40DD" w:rsidRPr="00A73DE0" w:rsidRDefault="000C4E67">
      <w:pPr>
        <w:adjustRightInd w:val="0"/>
        <w:snapToGrid w:val="0"/>
        <w:spacing w:line="25" w:lineRule="atLeast"/>
        <w:ind w:firstLineChars="200" w:firstLine="420"/>
        <w:rPr>
          <w:rFonts w:ascii="Arial" w:hAnsi="Arial" w:cs="Arial"/>
          <w:szCs w:val="21"/>
        </w:rPr>
      </w:pPr>
      <w:r w:rsidRPr="00A73DE0">
        <w:rPr>
          <w:rFonts w:ascii="Arial" w:hAnsi="Arial" w:cs="Arial"/>
          <w:szCs w:val="21"/>
        </w:rPr>
        <w:t>地址：</w:t>
      </w:r>
      <w:r w:rsidRPr="00A73DE0">
        <w:rPr>
          <w:rFonts w:ascii="Arial" w:hAnsi="Arial" w:cs="Arial"/>
          <w:szCs w:val="21"/>
        </w:rPr>
        <w:t xml:space="preserve">                                         </w:t>
      </w:r>
      <w:r w:rsidRPr="00A73DE0">
        <w:rPr>
          <w:rFonts w:ascii="Arial" w:hAnsi="Arial" w:cs="Arial"/>
          <w:szCs w:val="21"/>
        </w:rPr>
        <w:t>地址：</w:t>
      </w:r>
    </w:p>
    <w:p w:rsidR="004D40DD" w:rsidRPr="00A73DE0" w:rsidRDefault="000C4E67">
      <w:pPr>
        <w:adjustRightInd w:val="0"/>
        <w:snapToGrid w:val="0"/>
        <w:spacing w:line="25" w:lineRule="atLeast"/>
        <w:ind w:firstLineChars="200" w:firstLine="420"/>
        <w:rPr>
          <w:rFonts w:ascii="Arial" w:hAnsi="Arial" w:cs="Arial"/>
          <w:szCs w:val="21"/>
        </w:rPr>
      </w:pPr>
      <w:r w:rsidRPr="00A73DE0">
        <w:rPr>
          <w:rFonts w:ascii="Arial" w:hAnsi="Arial" w:cs="Arial"/>
          <w:szCs w:val="21"/>
        </w:rPr>
        <w:t>电话：</w:t>
      </w:r>
      <w:r w:rsidRPr="00A73DE0">
        <w:rPr>
          <w:rFonts w:ascii="Arial" w:hAnsi="Arial" w:cs="Arial"/>
          <w:szCs w:val="21"/>
        </w:rPr>
        <w:t xml:space="preserve">                                         </w:t>
      </w:r>
      <w:r w:rsidRPr="00A73DE0">
        <w:rPr>
          <w:rFonts w:ascii="Arial" w:hAnsi="Arial" w:cs="Arial"/>
          <w:szCs w:val="21"/>
        </w:rPr>
        <w:t>电话：</w:t>
      </w:r>
    </w:p>
    <w:p w:rsidR="004D40DD" w:rsidRPr="00A73DE0" w:rsidRDefault="000C4E67">
      <w:pPr>
        <w:adjustRightInd w:val="0"/>
        <w:snapToGrid w:val="0"/>
        <w:spacing w:line="25" w:lineRule="atLeast"/>
        <w:ind w:firstLineChars="200" w:firstLine="420"/>
        <w:rPr>
          <w:rFonts w:ascii="Arial" w:hAnsi="Arial" w:cs="Arial"/>
          <w:szCs w:val="21"/>
        </w:rPr>
      </w:pPr>
      <w:r w:rsidRPr="00A73DE0">
        <w:rPr>
          <w:rFonts w:ascii="Arial" w:hAnsi="Arial" w:cs="Arial"/>
          <w:szCs w:val="21"/>
        </w:rPr>
        <w:t>传真：</w:t>
      </w:r>
      <w:r w:rsidRPr="00A73DE0">
        <w:rPr>
          <w:rFonts w:ascii="Arial" w:hAnsi="Arial" w:cs="Arial"/>
          <w:szCs w:val="21"/>
        </w:rPr>
        <w:t xml:space="preserve">                                       </w:t>
      </w:r>
      <w:r w:rsidRPr="00A73DE0">
        <w:rPr>
          <w:rFonts w:ascii="Arial" w:hAnsi="Arial" w:cs="Arial" w:hint="eastAsia"/>
          <w:szCs w:val="21"/>
        </w:rPr>
        <w:t xml:space="preserve">  </w:t>
      </w:r>
      <w:r w:rsidRPr="00A73DE0">
        <w:rPr>
          <w:rFonts w:ascii="Arial" w:hAnsi="Arial" w:cs="Arial"/>
          <w:szCs w:val="21"/>
        </w:rPr>
        <w:t>传真：</w:t>
      </w:r>
    </w:p>
    <w:p w:rsidR="004D40DD" w:rsidRPr="00A73DE0" w:rsidRDefault="000C4E67">
      <w:pPr>
        <w:adjustRightInd w:val="0"/>
        <w:snapToGrid w:val="0"/>
        <w:spacing w:line="25" w:lineRule="atLeast"/>
        <w:ind w:firstLineChars="200" w:firstLine="420"/>
        <w:rPr>
          <w:rFonts w:ascii="Arial" w:hAnsi="Arial" w:cs="Arial"/>
          <w:szCs w:val="21"/>
        </w:rPr>
      </w:pPr>
      <w:r w:rsidRPr="00A73DE0">
        <w:rPr>
          <w:rFonts w:ascii="Arial" w:hAnsi="Arial" w:cs="Arial"/>
          <w:szCs w:val="21"/>
        </w:rPr>
        <w:t>开户银行：</w:t>
      </w:r>
      <w:r w:rsidRPr="00A73DE0">
        <w:rPr>
          <w:rFonts w:ascii="Arial" w:hAnsi="Arial" w:cs="Arial"/>
          <w:szCs w:val="21"/>
        </w:rPr>
        <w:t xml:space="preserve">                                   </w:t>
      </w:r>
      <w:r w:rsidRPr="00A73DE0">
        <w:rPr>
          <w:rFonts w:ascii="Arial" w:hAnsi="Arial" w:cs="Arial" w:hint="eastAsia"/>
          <w:szCs w:val="21"/>
        </w:rPr>
        <w:t xml:space="preserve">  </w:t>
      </w:r>
      <w:r w:rsidRPr="00A73DE0">
        <w:rPr>
          <w:rFonts w:ascii="Arial" w:hAnsi="Arial" w:cs="Arial"/>
          <w:szCs w:val="21"/>
        </w:rPr>
        <w:t>开户银行：</w:t>
      </w:r>
    </w:p>
    <w:p w:rsidR="004D40DD" w:rsidRPr="00A73DE0" w:rsidRDefault="000C4E67">
      <w:pPr>
        <w:adjustRightInd w:val="0"/>
        <w:snapToGrid w:val="0"/>
        <w:spacing w:line="25" w:lineRule="atLeast"/>
        <w:ind w:firstLineChars="200" w:firstLine="420"/>
        <w:rPr>
          <w:rFonts w:ascii="Arial" w:hAnsi="Arial" w:cs="Arial"/>
          <w:szCs w:val="21"/>
        </w:rPr>
      </w:pPr>
      <w:r w:rsidRPr="00A73DE0">
        <w:rPr>
          <w:rFonts w:ascii="Arial" w:hAnsi="Arial" w:cs="Arial" w:hint="eastAsia"/>
          <w:szCs w:val="21"/>
        </w:rPr>
        <w:t>账</w:t>
      </w:r>
      <w:r w:rsidRPr="00A73DE0">
        <w:rPr>
          <w:rFonts w:ascii="Arial" w:hAnsi="Arial" w:cs="Arial"/>
          <w:szCs w:val="21"/>
        </w:rPr>
        <w:t>号：</w:t>
      </w:r>
      <w:r w:rsidRPr="00A73DE0">
        <w:rPr>
          <w:rFonts w:ascii="Arial" w:hAnsi="Arial" w:cs="Arial"/>
          <w:szCs w:val="21"/>
        </w:rPr>
        <w:t xml:space="preserve">                                       </w:t>
      </w:r>
      <w:r w:rsidRPr="00A73DE0">
        <w:rPr>
          <w:rFonts w:ascii="Arial" w:hAnsi="Arial" w:cs="Arial" w:hint="eastAsia"/>
          <w:szCs w:val="21"/>
        </w:rPr>
        <w:t xml:space="preserve">  </w:t>
      </w:r>
      <w:r w:rsidRPr="00A73DE0">
        <w:rPr>
          <w:rFonts w:ascii="Arial" w:hAnsi="Arial" w:cs="Arial" w:hint="eastAsia"/>
          <w:szCs w:val="21"/>
        </w:rPr>
        <w:t>账</w:t>
      </w:r>
      <w:r w:rsidRPr="00A73DE0">
        <w:rPr>
          <w:rFonts w:ascii="Arial" w:hAnsi="Arial" w:cs="Arial"/>
          <w:szCs w:val="21"/>
        </w:rPr>
        <w:t>号：</w:t>
      </w:r>
    </w:p>
    <w:p w:rsidR="004D40DD" w:rsidRPr="00A73DE0" w:rsidRDefault="000C4E67">
      <w:pPr>
        <w:pStyle w:val="ab"/>
        <w:adjustRightInd w:val="0"/>
        <w:snapToGrid w:val="0"/>
        <w:spacing w:line="25" w:lineRule="atLeast"/>
        <w:ind w:firstLineChars="200" w:firstLine="420"/>
        <w:rPr>
          <w:rFonts w:ascii="Arial" w:hAnsi="Arial" w:cs="Arial" w:hint="default"/>
          <w:szCs w:val="21"/>
        </w:rPr>
      </w:pPr>
      <w:r w:rsidRPr="00A73DE0">
        <w:rPr>
          <w:rFonts w:ascii="Arial" w:hAnsi="Arial" w:cs="Arial"/>
          <w:szCs w:val="21"/>
        </w:rPr>
        <w:t>签约地：</w:t>
      </w:r>
    </w:p>
    <w:p w:rsidR="004D40DD" w:rsidRPr="00A73DE0" w:rsidRDefault="000C4E67">
      <w:pPr>
        <w:pStyle w:val="ab"/>
        <w:adjustRightInd w:val="0"/>
        <w:snapToGrid w:val="0"/>
        <w:spacing w:line="25" w:lineRule="atLeast"/>
        <w:ind w:firstLineChars="200" w:firstLine="420"/>
        <w:rPr>
          <w:rFonts w:ascii="Arial" w:hAnsi="Arial" w:cs="Arial" w:hint="default"/>
          <w:szCs w:val="21"/>
        </w:rPr>
      </w:pPr>
      <w:r w:rsidRPr="00A73DE0">
        <w:rPr>
          <w:rFonts w:ascii="Arial" w:hAnsi="Arial" w:cs="Arial"/>
          <w:szCs w:val="21"/>
        </w:rPr>
        <w:t xml:space="preserve">                                           </w:t>
      </w:r>
      <w:r w:rsidRPr="00A73DE0">
        <w:rPr>
          <w:rFonts w:ascii="Arial" w:hAnsi="Arial" w:cs="Arial"/>
          <w:szCs w:val="21"/>
        </w:rPr>
        <w:t>签约日期：</w:t>
      </w:r>
      <w:r w:rsidRPr="00A73DE0">
        <w:rPr>
          <w:rFonts w:ascii="Arial" w:hAnsi="Arial" w:cs="Arial"/>
          <w:szCs w:val="21"/>
        </w:rPr>
        <w:t>2018</w:t>
      </w:r>
      <w:r w:rsidRPr="00A73DE0">
        <w:rPr>
          <w:rFonts w:ascii="Arial" w:hAnsi="Arial" w:cs="Arial"/>
          <w:szCs w:val="21"/>
        </w:rPr>
        <w:t>年</w:t>
      </w:r>
      <w:r w:rsidRPr="00A73DE0">
        <w:rPr>
          <w:rFonts w:ascii="Arial" w:hAnsi="Arial" w:cs="Arial"/>
          <w:szCs w:val="21"/>
        </w:rPr>
        <w:t xml:space="preserve">  </w:t>
      </w:r>
      <w:r w:rsidRPr="00A73DE0">
        <w:rPr>
          <w:rFonts w:ascii="Arial" w:hAnsi="Arial" w:cs="Arial"/>
          <w:szCs w:val="21"/>
        </w:rPr>
        <w:t>月</w:t>
      </w:r>
      <w:r w:rsidRPr="00A73DE0">
        <w:rPr>
          <w:rFonts w:ascii="Arial" w:hAnsi="Arial" w:cs="Arial"/>
          <w:szCs w:val="21"/>
        </w:rPr>
        <w:t xml:space="preserve">  </w:t>
      </w:r>
      <w:r w:rsidRPr="00A73DE0">
        <w:rPr>
          <w:rFonts w:ascii="Arial" w:hAnsi="Arial" w:cs="Arial"/>
          <w:szCs w:val="21"/>
        </w:rPr>
        <w:t>日</w:t>
      </w:r>
    </w:p>
    <w:p w:rsidR="004D40DD" w:rsidRPr="00A73DE0" w:rsidRDefault="004D40DD">
      <w:pPr>
        <w:pStyle w:val="ab"/>
        <w:adjustRightInd w:val="0"/>
        <w:snapToGrid w:val="0"/>
        <w:spacing w:line="25" w:lineRule="atLeast"/>
        <w:ind w:firstLineChars="100" w:firstLine="210"/>
        <w:rPr>
          <w:rFonts w:ascii="Arial" w:hAnsi="Arial" w:cs="Arial" w:hint="default"/>
          <w:szCs w:val="21"/>
        </w:rPr>
      </w:pPr>
    </w:p>
    <w:p w:rsidR="004D40DD" w:rsidRPr="00A73DE0" w:rsidRDefault="000C4E67">
      <w:pPr>
        <w:pStyle w:val="ab"/>
        <w:adjustRightInd w:val="0"/>
        <w:snapToGrid w:val="0"/>
        <w:spacing w:line="25" w:lineRule="atLeast"/>
        <w:ind w:firstLineChars="200" w:firstLine="420"/>
        <w:rPr>
          <w:rFonts w:ascii="Arial" w:hAnsi="Arial" w:cs="Arial" w:hint="default"/>
          <w:szCs w:val="21"/>
        </w:rPr>
      </w:pPr>
      <w:r w:rsidRPr="00A73DE0">
        <w:rPr>
          <w:rFonts w:ascii="Arial" w:hAnsi="Arial" w:cs="Arial"/>
          <w:szCs w:val="21"/>
        </w:rPr>
        <w:t>合同鉴证方：浙江省成套招标代理有限公司（盖章）</w:t>
      </w:r>
    </w:p>
    <w:p w:rsidR="004D40DD" w:rsidRPr="00A73DE0" w:rsidRDefault="000C4E67">
      <w:pPr>
        <w:pStyle w:val="17"/>
        <w:adjustRightInd w:val="0"/>
        <w:spacing w:line="25" w:lineRule="atLeast"/>
        <w:ind w:firstLine="420"/>
        <w:rPr>
          <w:rFonts w:cs="Arial"/>
        </w:rPr>
      </w:pPr>
      <w:r w:rsidRPr="00A73DE0">
        <w:rPr>
          <w:rFonts w:cs="Arial"/>
        </w:rPr>
        <w:t>鉴证时间：</w:t>
      </w:r>
      <w:r w:rsidRPr="00A73DE0">
        <w:rPr>
          <w:rFonts w:cs="Arial"/>
        </w:rPr>
        <w:t xml:space="preserve">      </w:t>
      </w:r>
      <w:r w:rsidRPr="00A73DE0">
        <w:rPr>
          <w:rFonts w:cs="Arial"/>
        </w:rPr>
        <w:t>年</w:t>
      </w:r>
      <w:r w:rsidRPr="00A73DE0">
        <w:rPr>
          <w:rFonts w:cs="Arial"/>
        </w:rPr>
        <w:t xml:space="preserve">   </w:t>
      </w:r>
      <w:r w:rsidRPr="00A73DE0">
        <w:rPr>
          <w:rFonts w:cs="Arial"/>
        </w:rPr>
        <w:t>月</w:t>
      </w:r>
      <w:r w:rsidRPr="00A73DE0">
        <w:rPr>
          <w:rFonts w:cs="Arial"/>
        </w:rPr>
        <w:t xml:space="preserve">   </w:t>
      </w:r>
      <w:r w:rsidRPr="00A73DE0">
        <w:rPr>
          <w:rFonts w:cs="Arial"/>
        </w:rPr>
        <w:t>日</w:t>
      </w:r>
    </w:p>
    <w:p w:rsidR="004D40DD" w:rsidRPr="00A73DE0" w:rsidRDefault="004D40DD">
      <w:pPr>
        <w:snapToGrid w:val="0"/>
        <w:spacing w:line="25" w:lineRule="atLeast"/>
        <w:jc w:val="center"/>
        <w:rPr>
          <w:rFonts w:ascii="Arial" w:hAnsi="Arial" w:cs="Arial"/>
          <w:szCs w:val="21"/>
        </w:rPr>
      </w:pPr>
    </w:p>
    <w:p w:rsidR="004D40DD" w:rsidRPr="00A73DE0" w:rsidRDefault="000C4E67">
      <w:pPr>
        <w:pStyle w:val="1"/>
      </w:pPr>
      <w:r w:rsidRPr="00A73DE0">
        <w:rPr>
          <w:szCs w:val="21"/>
        </w:rPr>
        <w:br w:type="page"/>
      </w:r>
      <w:bookmarkStart w:id="226" w:name="_Toc4743"/>
      <w:bookmarkStart w:id="227" w:name="_Toc18858"/>
      <w:bookmarkStart w:id="228" w:name="_Toc11007"/>
      <w:bookmarkStart w:id="229" w:name="_Toc12006"/>
      <w:bookmarkStart w:id="230" w:name="_Toc24272"/>
      <w:r w:rsidRPr="00A73DE0">
        <w:lastRenderedPageBreak/>
        <w:t>第五章</w:t>
      </w:r>
      <w:r w:rsidRPr="00A73DE0">
        <w:t xml:space="preserve">  </w:t>
      </w:r>
      <w:r w:rsidRPr="00A73DE0">
        <w:t>评标办法</w:t>
      </w:r>
      <w:bookmarkEnd w:id="226"/>
      <w:bookmarkEnd w:id="227"/>
      <w:bookmarkEnd w:id="228"/>
      <w:bookmarkEnd w:id="229"/>
      <w:bookmarkEnd w:id="230"/>
    </w:p>
    <w:p w:rsidR="004D40DD" w:rsidRPr="00A73DE0" w:rsidRDefault="000C4E67">
      <w:pPr>
        <w:adjustRightInd w:val="0"/>
        <w:snapToGrid w:val="0"/>
        <w:spacing w:line="300" w:lineRule="auto"/>
        <w:ind w:firstLineChars="200" w:firstLine="420"/>
        <w:rPr>
          <w:rFonts w:ascii="Arial" w:hAnsi="Arial" w:cs="Arial"/>
        </w:rPr>
      </w:pPr>
      <w:r w:rsidRPr="00A73DE0">
        <w:rPr>
          <w:rFonts w:ascii="Arial" w:hAnsi="Arial" w:cs="Arial"/>
        </w:rPr>
        <w:t>本评标办法</w:t>
      </w:r>
      <w:r w:rsidRPr="00A73DE0">
        <w:rPr>
          <w:rFonts w:ascii="Arial" w:hAnsi="Arial" w:cs="Arial" w:hint="eastAsia"/>
        </w:rPr>
        <w:t>参</w:t>
      </w:r>
      <w:r w:rsidRPr="00A73DE0">
        <w:rPr>
          <w:rFonts w:ascii="Arial" w:hAnsi="Arial" w:cs="Arial"/>
        </w:rPr>
        <w:t>照《中华人民共和国政府采购法》等政府采购有关规定，并结合本项目的具体情况制定。</w:t>
      </w:r>
    </w:p>
    <w:p w:rsidR="004D40DD" w:rsidRPr="00A73DE0" w:rsidRDefault="000C4E67">
      <w:pPr>
        <w:pStyle w:val="2"/>
        <w:ind w:firstLine="422"/>
      </w:pPr>
      <w:r w:rsidRPr="00A73DE0">
        <w:t>一、总则</w:t>
      </w:r>
    </w:p>
    <w:p w:rsidR="004D40DD" w:rsidRPr="00A73DE0" w:rsidRDefault="000C4E67">
      <w:pPr>
        <w:snapToGrid w:val="0"/>
        <w:spacing w:line="300" w:lineRule="auto"/>
        <w:ind w:firstLineChars="200" w:firstLine="420"/>
        <w:rPr>
          <w:rFonts w:ascii="Arial" w:hAnsi="Arial" w:cs="Arial"/>
        </w:rPr>
      </w:pPr>
      <w:r w:rsidRPr="00A73DE0">
        <w:rPr>
          <w:rFonts w:ascii="Arial" w:hAnsi="Arial" w:cs="Arial"/>
        </w:rPr>
        <w:t>评标工作遵循公正、公平、科学、择优的原则，评标人员将本着认真、公正、诚实、廉洁的精神，进行评标工作，择优推荐中标候选人。在评标期间，评标委员及相关工作人员必须严格遵守保密规定，不得泄露评标的有关情况。</w:t>
      </w:r>
    </w:p>
    <w:p w:rsidR="004D40DD" w:rsidRPr="00A73DE0" w:rsidRDefault="000C4E67">
      <w:pPr>
        <w:snapToGrid w:val="0"/>
        <w:spacing w:line="300" w:lineRule="auto"/>
        <w:ind w:firstLineChars="200" w:firstLine="420"/>
        <w:rPr>
          <w:rFonts w:ascii="Arial" w:hAnsi="Arial" w:cs="Arial"/>
        </w:rPr>
      </w:pPr>
      <w:r w:rsidRPr="00A73DE0">
        <w:rPr>
          <w:rFonts w:ascii="Arial" w:hAnsi="Arial" w:cs="Arial"/>
        </w:rPr>
        <w:t>对未中标人，评标委员会不作任何落标解释。</w:t>
      </w:r>
    </w:p>
    <w:p w:rsidR="004D40DD" w:rsidRPr="00A73DE0" w:rsidRDefault="000C4E67">
      <w:pPr>
        <w:snapToGrid w:val="0"/>
        <w:spacing w:line="300" w:lineRule="auto"/>
        <w:ind w:firstLineChars="200" w:firstLine="420"/>
        <w:rPr>
          <w:rFonts w:ascii="Arial" w:hAnsi="Arial" w:cs="Arial"/>
        </w:rPr>
      </w:pPr>
      <w:r w:rsidRPr="00A73DE0">
        <w:rPr>
          <w:rFonts w:ascii="Arial" w:hAnsi="Arial" w:cs="Arial"/>
        </w:rPr>
        <w:t>评标委员会成员对需要共同认定的事项存在争议的，应当按照少数服从多数的原则作出结论。持不同意见的评标委员会成员应当在评标报告上签署不同意见及理由，否则视为同意评标报告。</w:t>
      </w:r>
    </w:p>
    <w:p w:rsidR="004D40DD" w:rsidRPr="00A73DE0" w:rsidRDefault="000C4E67">
      <w:pPr>
        <w:pStyle w:val="2"/>
        <w:ind w:firstLine="422"/>
      </w:pPr>
      <w:r w:rsidRPr="00A73DE0">
        <w:t>二、评标组织</w:t>
      </w:r>
    </w:p>
    <w:p w:rsidR="004D40DD" w:rsidRPr="00A73DE0" w:rsidRDefault="000C4E67">
      <w:pPr>
        <w:snapToGrid w:val="0"/>
        <w:spacing w:line="300" w:lineRule="auto"/>
        <w:ind w:firstLineChars="200" w:firstLine="420"/>
        <w:rPr>
          <w:rFonts w:ascii="Arial" w:hAnsi="Arial" w:cs="Arial"/>
        </w:rPr>
      </w:pPr>
      <w:r w:rsidRPr="00A73DE0">
        <w:rPr>
          <w:rFonts w:ascii="Arial" w:hAnsi="Arial" w:cs="Arial"/>
        </w:rPr>
        <w:t>评标工作由招标采购单位依法组建的评标委员会负责。评标委员会负责审标、询标、评审等工作，并向采购人提出评审意见和评标报告。</w:t>
      </w:r>
    </w:p>
    <w:p w:rsidR="004D40DD" w:rsidRPr="00A73DE0" w:rsidRDefault="000C4E67">
      <w:pPr>
        <w:pStyle w:val="2"/>
        <w:ind w:firstLine="422"/>
        <w:rPr>
          <w:rFonts w:cs="Arial"/>
        </w:rPr>
      </w:pPr>
      <w:r w:rsidRPr="00A73DE0">
        <w:rPr>
          <w:rFonts w:cs="Arial"/>
        </w:rPr>
        <w:t>三、符合性审查</w:t>
      </w:r>
    </w:p>
    <w:p w:rsidR="004D40DD" w:rsidRPr="00A73DE0" w:rsidRDefault="000C4E67">
      <w:pPr>
        <w:snapToGrid w:val="0"/>
        <w:spacing w:line="300" w:lineRule="auto"/>
        <w:ind w:firstLineChars="200" w:firstLine="420"/>
        <w:rPr>
          <w:rFonts w:ascii="Arial" w:hAnsi="Arial" w:cs="Arial"/>
        </w:rPr>
      </w:pPr>
      <w:r w:rsidRPr="00A73DE0">
        <w:rPr>
          <w:rFonts w:ascii="Arial" w:hAnsi="Arial" w:cs="Arial"/>
        </w:rPr>
        <w:t>评标委员会对投标文件依据招标文件规定进行符合性审查。</w:t>
      </w:r>
    </w:p>
    <w:p w:rsidR="004D40DD" w:rsidRPr="00A73DE0" w:rsidRDefault="000C4E67">
      <w:pPr>
        <w:pStyle w:val="2"/>
        <w:ind w:firstLine="422"/>
        <w:rPr>
          <w:rFonts w:cs="Arial"/>
        </w:rPr>
      </w:pPr>
      <w:r w:rsidRPr="00A73DE0">
        <w:rPr>
          <w:rFonts w:cs="Arial"/>
        </w:rPr>
        <w:t>四、投标文件的澄清、说明或者补正</w:t>
      </w:r>
    </w:p>
    <w:p w:rsidR="004D40DD" w:rsidRPr="00A73DE0" w:rsidRDefault="000C4E67">
      <w:pPr>
        <w:autoSpaceDE w:val="0"/>
        <w:autoSpaceDN w:val="0"/>
        <w:adjustRightInd w:val="0"/>
        <w:snapToGrid w:val="0"/>
        <w:spacing w:line="300" w:lineRule="auto"/>
        <w:ind w:firstLineChars="200" w:firstLine="420"/>
        <w:textAlignment w:val="bottom"/>
        <w:rPr>
          <w:rFonts w:ascii="Arial" w:hAnsi="Arial" w:cs="Arial"/>
        </w:rPr>
      </w:pPr>
      <w:r w:rsidRPr="00A73DE0">
        <w:rPr>
          <w:rFonts w:ascii="Arial" w:hAnsi="Arial" w:cs="Arial"/>
        </w:rPr>
        <w:t>投标人根据评标委员会要求对投标文件进行澄清、说明或者补正。评标期间，投标人应随时随地答复评标委员会的询标。</w:t>
      </w:r>
    </w:p>
    <w:p w:rsidR="004D40DD" w:rsidRPr="00A73DE0" w:rsidRDefault="000C4E67">
      <w:pPr>
        <w:pStyle w:val="2"/>
        <w:ind w:firstLine="422"/>
        <w:rPr>
          <w:rFonts w:cs="Arial"/>
        </w:rPr>
      </w:pPr>
      <w:r w:rsidRPr="00A73DE0">
        <w:rPr>
          <w:rFonts w:cs="Arial"/>
        </w:rPr>
        <w:t>五、评标细则</w:t>
      </w:r>
    </w:p>
    <w:p w:rsidR="004D40DD" w:rsidRPr="00A73DE0" w:rsidRDefault="000C4E67">
      <w:pPr>
        <w:pStyle w:val="22"/>
        <w:adjustRightInd w:val="0"/>
        <w:snapToGrid w:val="0"/>
        <w:spacing w:line="300" w:lineRule="auto"/>
        <w:ind w:firstLineChars="200" w:firstLine="420"/>
        <w:rPr>
          <w:rFonts w:ascii="Arial" w:hAnsi="Arial" w:cs="Arial"/>
          <w:sz w:val="21"/>
          <w:szCs w:val="21"/>
        </w:rPr>
      </w:pPr>
      <w:r w:rsidRPr="00A73DE0">
        <w:rPr>
          <w:rFonts w:ascii="Arial" w:hAnsi="Arial" w:cs="Arial"/>
          <w:sz w:val="21"/>
          <w:szCs w:val="21"/>
        </w:rPr>
        <w:t>1</w:t>
      </w:r>
      <w:r w:rsidRPr="00A73DE0">
        <w:rPr>
          <w:rFonts w:ascii="Arial" w:hAnsi="Arial" w:cs="Arial" w:hint="eastAsia"/>
          <w:sz w:val="21"/>
          <w:szCs w:val="21"/>
        </w:rPr>
        <w:t xml:space="preserve">. </w:t>
      </w:r>
      <w:r w:rsidRPr="00A73DE0">
        <w:rPr>
          <w:rFonts w:ascii="Arial" w:hAnsi="Arial" w:cs="Arial"/>
          <w:sz w:val="21"/>
          <w:szCs w:val="21"/>
        </w:rPr>
        <w:t>本项目采用综合评分法（总分</w:t>
      </w:r>
      <w:r w:rsidRPr="00A73DE0">
        <w:rPr>
          <w:rFonts w:ascii="Arial" w:hAnsi="Arial" w:cs="Arial"/>
          <w:sz w:val="21"/>
          <w:szCs w:val="21"/>
        </w:rPr>
        <w:t>100</w:t>
      </w:r>
      <w:r w:rsidRPr="00A73DE0">
        <w:rPr>
          <w:rFonts w:ascii="Arial" w:hAnsi="Arial" w:cs="Arial"/>
          <w:sz w:val="21"/>
          <w:szCs w:val="21"/>
        </w:rPr>
        <w:t>分），评标委员会根据本评标办法进行评审，对符合性审查合格的投标文件进行商务和技术评估，综合比较与评价。每个供应商最终得分</w:t>
      </w:r>
      <w:r w:rsidRPr="00A73DE0">
        <w:rPr>
          <w:rFonts w:ascii="Arial" w:hAnsi="Arial" w:cs="Arial"/>
          <w:sz w:val="21"/>
          <w:szCs w:val="21"/>
        </w:rPr>
        <w:t>=</w:t>
      </w:r>
      <w:r w:rsidRPr="00A73DE0">
        <w:rPr>
          <w:rFonts w:ascii="Arial" w:hAnsi="Arial" w:cs="Arial"/>
          <w:sz w:val="21"/>
          <w:szCs w:val="21"/>
        </w:rPr>
        <w:t>价格分</w:t>
      </w:r>
      <w:r w:rsidRPr="00A73DE0">
        <w:rPr>
          <w:rFonts w:ascii="Arial" w:hAnsi="Arial" w:cs="Arial"/>
          <w:sz w:val="21"/>
          <w:szCs w:val="21"/>
        </w:rPr>
        <w:t>+</w:t>
      </w:r>
      <w:r w:rsidRPr="00A73DE0">
        <w:rPr>
          <w:rFonts w:ascii="Arial" w:hAnsi="Arial" w:cs="Arial"/>
          <w:sz w:val="21"/>
          <w:szCs w:val="21"/>
        </w:rPr>
        <w:t>商务技术分。</w:t>
      </w:r>
    </w:p>
    <w:p w:rsidR="004D40DD" w:rsidRPr="00A73DE0" w:rsidRDefault="000C4E67">
      <w:pPr>
        <w:pStyle w:val="22"/>
        <w:adjustRightInd w:val="0"/>
        <w:snapToGrid w:val="0"/>
        <w:spacing w:line="300" w:lineRule="auto"/>
        <w:ind w:firstLineChars="200" w:firstLine="420"/>
        <w:rPr>
          <w:rFonts w:ascii="Arial" w:hAnsi="Arial" w:cs="Arial"/>
          <w:sz w:val="21"/>
          <w:szCs w:val="21"/>
        </w:rPr>
      </w:pPr>
      <w:r w:rsidRPr="00A73DE0">
        <w:rPr>
          <w:rFonts w:ascii="Arial" w:hAnsi="Arial" w:cs="Arial"/>
          <w:sz w:val="21"/>
          <w:szCs w:val="21"/>
        </w:rPr>
        <w:t>2</w:t>
      </w:r>
      <w:r w:rsidRPr="00A73DE0">
        <w:rPr>
          <w:rFonts w:ascii="Arial" w:hAnsi="Arial" w:cs="Arial" w:hint="eastAsia"/>
          <w:sz w:val="21"/>
          <w:szCs w:val="21"/>
        </w:rPr>
        <w:t xml:space="preserve">. </w:t>
      </w:r>
      <w:r w:rsidRPr="00A73DE0">
        <w:rPr>
          <w:rFonts w:ascii="Arial" w:hAnsi="Arial" w:cs="Arial"/>
          <w:sz w:val="21"/>
          <w:szCs w:val="21"/>
        </w:rPr>
        <w:t>评审时，评标委员会各成员应当独立对每个有效响应的文件进行评价、打分，然后汇总每个供应商每项评分因素的得分。</w:t>
      </w:r>
    </w:p>
    <w:p w:rsidR="004D40DD" w:rsidRPr="00A73DE0" w:rsidRDefault="000C4E67">
      <w:pPr>
        <w:pStyle w:val="22"/>
        <w:adjustRightInd w:val="0"/>
        <w:snapToGrid w:val="0"/>
        <w:spacing w:line="300" w:lineRule="auto"/>
        <w:ind w:firstLineChars="200" w:firstLine="420"/>
        <w:rPr>
          <w:rFonts w:ascii="Arial" w:hAnsi="Arial" w:cs="Arial"/>
          <w:sz w:val="21"/>
          <w:szCs w:val="21"/>
        </w:rPr>
      </w:pPr>
      <w:r w:rsidRPr="00A73DE0">
        <w:rPr>
          <w:rFonts w:ascii="Arial" w:hAnsi="Arial" w:cs="Arial"/>
          <w:sz w:val="21"/>
          <w:szCs w:val="21"/>
        </w:rPr>
        <w:t>3</w:t>
      </w:r>
      <w:r w:rsidRPr="00A73DE0">
        <w:rPr>
          <w:rFonts w:ascii="Arial" w:hAnsi="Arial" w:cs="Arial" w:hint="eastAsia"/>
          <w:sz w:val="21"/>
          <w:szCs w:val="21"/>
        </w:rPr>
        <w:t xml:space="preserve">. </w:t>
      </w:r>
      <w:r w:rsidRPr="00A73DE0">
        <w:rPr>
          <w:rFonts w:ascii="Arial" w:hAnsi="Arial" w:cs="Arial"/>
          <w:sz w:val="21"/>
          <w:szCs w:val="21"/>
        </w:rPr>
        <w:t>对供应商的价格分等客观评分项的评分应当一致，对其他需要借助专业知识评判的主观评分项，应当严格按照评分细则公正评分。</w:t>
      </w:r>
    </w:p>
    <w:p w:rsidR="004D40DD" w:rsidRPr="00A73DE0" w:rsidRDefault="000C4E67">
      <w:pPr>
        <w:pStyle w:val="22"/>
        <w:adjustRightInd w:val="0"/>
        <w:snapToGrid w:val="0"/>
        <w:spacing w:line="300" w:lineRule="auto"/>
        <w:ind w:firstLineChars="200" w:firstLine="420"/>
        <w:rPr>
          <w:rFonts w:ascii="Arial" w:hAnsi="Arial" w:cs="Arial"/>
          <w:sz w:val="21"/>
          <w:szCs w:val="21"/>
        </w:rPr>
      </w:pPr>
      <w:r w:rsidRPr="00A73DE0">
        <w:rPr>
          <w:rFonts w:ascii="Arial" w:hAnsi="Arial" w:cs="Arial"/>
          <w:sz w:val="21"/>
          <w:szCs w:val="21"/>
        </w:rPr>
        <w:t>4</w:t>
      </w:r>
      <w:r w:rsidRPr="00A73DE0">
        <w:rPr>
          <w:rFonts w:ascii="Arial" w:hAnsi="Arial" w:cs="Arial" w:hint="eastAsia"/>
          <w:sz w:val="21"/>
          <w:szCs w:val="21"/>
        </w:rPr>
        <w:t xml:space="preserve">. </w:t>
      </w:r>
      <w:r w:rsidRPr="00A73DE0">
        <w:rPr>
          <w:rFonts w:ascii="Arial" w:hAnsi="Arial" w:cs="Arial"/>
          <w:sz w:val="21"/>
          <w:szCs w:val="21"/>
        </w:rPr>
        <w:t>评标结果按评审后得分由高到低顺序排列，得分相同的按投标报价由低到高顺序排列，得分且投标报价相同的并列，并编写评标报告。</w:t>
      </w:r>
    </w:p>
    <w:p w:rsidR="004D40DD" w:rsidRPr="00A73DE0" w:rsidRDefault="000C4E67">
      <w:pPr>
        <w:pStyle w:val="22"/>
        <w:adjustRightInd w:val="0"/>
        <w:snapToGrid w:val="0"/>
        <w:spacing w:line="300" w:lineRule="auto"/>
        <w:ind w:firstLineChars="200" w:firstLine="420"/>
        <w:rPr>
          <w:rFonts w:ascii="Arial" w:hAnsi="Arial" w:cs="Arial"/>
          <w:sz w:val="21"/>
          <w:szCs w:val="21"/>
        </w:rPr>
      </w:pPr>
      <w:r w:rsidRPr="00A73DE0">
        <w:rPr>
          <w:rFonts w:ascii="Arial" w:hAnsi="Arial" w:cs="Arial"/>
          <w:sz w:val="21"/>
          <w:szCs w:val="21"/>
        </w:rPr>
        <w:t>5</w:t>
      </w:r>
      <w:r w:rsidRPr="00A73DE0">
        <w:rPr>
          <w:rFonts w:ascii="Arial" w:hAnsi="Arial" w:cs="Arial" w:hint="eastAsia"/>
          <w:sz w:val="21"/>
          <w:szCs w:val="21"/>
        </w:rPr>
        <w:t xml:space="preserve">. </w:t>
      </w:r>
      <w:r w:rsidRPr="00A73DE0">
        <w:rPr>
          <w:rFonts w:ascii="Arial" w:hAnsi="Arial" w:cs="Arial"/>
          <w:sz w:val="21"/>
          <w:szCs w:val="21"/>
        </w:rPr>
        <w:t>评分因素及分值范围</w:t>
      </w:r>
    </w:p>
    <w:p w:rsidR="004D40DD" w:rsidRPr="00A73DE0" w:rsidRDefault="000C4E67">
      <w:pPr>
        <w:snapToGrid w:val="0"/>
        <w:spacing w:line="300" w:lineRule="auto"/>
        <w:ind w:firstLineChars="200" w:firstLine="420"/>
        <w:rPr>
          <w:rFonts w:ascii="Arial" w:hAnsi="Arial" w:cs="Arial"/>
          <w:szCs w:val="21"/>
        </w:rPr>
      </w:pPr>
      <w:bookmarkStart w:id="231" w:name="_Toc345320402"/>
      <w:r w:rsidRPr="00A73DE0">
        <w:rPr>
          <w:rFonts w:ascii="Arial" w:hAnsi="Arial" w:cs="Arial" w:hint="eastAsia"/>
          <w:szCs w:val="21"/>
        </w:rPr>
        <w:t xml:space="preserve">5.1 </w:t>
      </w:r>
      <w:r w:rsidRPr="00A73DE0">
        <w:rPr>
          <w:rFonts w:ascii="Arial" w:hAnsi="Arial" w:cs="Arial"/>
          <w:b/>
          <w:bCs/>
          <w:szCs w:val="21"/>
        </w:rPr>
        <w:t>商务技术分</w:t>
      </w:r>
      <w:bookmarkEnd w:id="231"/>
    </w:p>
    <w:p w:rsidR="004D40DD" w:rsidRPr="00A73DE0" w:rsidRDefault="000C4E67">
      <w:pPr>
        <w:pStyle w:val="32"/>
        <w:adjustRightInd w:val="0"/>
        <w:snapToGrid w:val="0"/>
        <w:spacing w:line="300" w:lineRule="auto"/>
        <w:ind w:firstLine="420"/>
        <w:rPr>
          <w:rFonts w:ascii="Arial" w:eastAsia="宋体" w:hAnsi="Arial" w:cs="Arial" w:hint="eastAsia"/>
          <w:color w:val="auto"/>
          <w:sz w:val="21"/>
          <w:szCs w:val="21"/>
        </w:rPr>
      </w:pPr>
      <w:r w:rsidRPr="00A73DE0">
        <w:rPr>
          <w:rFonts w:ascii="Arial" w:eastAsia="宋体" w:hAnsi="Arial" w:cs="Arial"/>
          <w:color w:val="auto"/>
          <w:sz w:val="21"/>
          <w:szCs w:val="21"/>
        </w:rPr>
        <w:t>该评分分值由评标委员会根据评审情况在分值范围内独立评分（具体分值设定详见表格），小数点后</w:t>
      </w:r>
      <w:r w:rsidRPr="00A73DE0">
        <w:rPr>
          <w:rFonts w:ascii="Arial" w:eastAsia="宋体" w:hAnsi="Arial" w:cs="Arial" w:hint="eastAsia"/>
          <w:color w:val="auto"/>
          <w:sz w:val="21"/>
          <w:szCs w:val="21"/>
        </w:rPr>
        <w:t>最多</w:t>
      </w:r>
      <w:r w:rsidRPr="00A73DE0">
        <w:rPr>
          <w:rFonts w:ascii="Arial" w:eastAsia="宋体" w:hAnsi="Arial" w:cs="Arial"/>
          <w:color w:val="auto"/>
          <w:sz w:val="21"/>
          <w:szCs w:val="21"/>
        </w:rPr>
        <w:t>保留一位小数。每个投标人的最终得分为评标委员会打分汇总后的算术平均值</w:t>
      </w:r>
      <w:r w:rsidRPr="00A73DE0">
        <w:rPr>
          <w:rFonts w:ascii="Arial" w:eastAsia="宋体" w:hAnsi="Arial" w:cs="Arial"/>
          <w:color w:val="auto"/>
          <w:kern w:val="0"/>
          <w:sz w:val="21"/>
          <w:szCs w:val="21"/>
        </w:rPr>
        <w:t>（小数点后保留二位小数，第三位四舍五入）</w:t>
      </w:r>
      <w:r w:rsidRPr="00A73DE0">
        <w:rPr>
          <w:rFonts w:ascii="Arial" w:eastAsia="宋体" w:hAnsi="Arial" w:cs="Arial"/>
          <w:color w:val="auto"/>
          <w:sz w:val="21"/>
          <w:szCs w:val="21"/>
        </w:rPr>
        <w:t>。</w:t>
      </w:r>
    </w:p>
    <w:tbl>
      <w:tblPr>
        <w:tblW w:w="9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1552"/>
        <w:gridCol w:w="6708"/>
        <w:gridCol w:w="966"/>
      </w:tblGrid>
      <w:tr w:rsidR="004D40DD" w:rsidRPr="00A73DE0">
        <w:trPr>
          <w:cantSplit/>
          <w:jc w:val="center"/>
        </w:trPr>
        <w:tc>
          <w:tcPr>
            <w:tcW w:w="1552" w:type="dxa"/>
            <w:tcBorders>
              <w:tl2br w:val="nil"/>
              <w:tr2bl w:val="nil"/>
            </w:tcBorders>
            <w:vAlign w:val="center"/>
          </w:tcPr>
          <w:p w:rsidR="004D40DD" w:rsidRPr="00A73DE0" w:rsidRDefault="000C4E67">
            <w:pPr>
              <w:pStyle w:val="ab"/>
              <w:adjustRightInd w:val="0"/>
              <w:snapToGrid w:val="0"/>
              <w:jc w:val="center"/>
              <w:rPr>
                <w:rFonts w:asciiTheme="minorEastAsia" w:eastAsiaTheme="minorEastAsia" w:hAnsiTheme="minorEastAsia" w:cstheme="minorEastAsia" w:hint="default"/>
                <w:color w:val="000000" w:themeColor="text1"/>
                <w:szCs w:val="21"/>
              </w:rPr>
            </w:pPr>
            <w:r w:rsidRPr="00A73DE0">
              <w:rPr>
                <w:rFonts w:asciiTheme="minorEastAsia" w:eastAsiaTheme="minorEastAsia" w:hAnsiTheme="minorEastAsia" w:cstheme="minorEastAsia"/>
                <w:color w:val="000000" w:themeColor="text1"/>
                <w:szCs w:val="21"/>
              </w:rPr>
              <w:t>评分因素</w:t>
            </w:r>
          </w:p>
        </w:tc>
        <w:tc>
          <w:tcPr>
            <w:tcW w:w="6708" w:type="dxa"/>
            <w:tcBorders>
              <w:tl2br w:val="nil"/>
              <w:tr2bl w:val="nil"/>
            </w:tcBorders>
            <w:vAlign w:val="center"/>
          </w:tcPr>
          <w:p w:rsidR="004D40DD" w:rsidRPr="00A73DE0" w:rsidRDefault="000C4E67">
            <w:pPr>
              <w:pStyle w:val="ab"/>
              <w:adjustRightInd w:val="0"/>
              <w:snapToGrid w:val="0"/>
              <w:jc w:val="center"/>
              <w:rPr>
                <w:rFonts w:asciiTheme="minorEastAsia" w:eastAsiaTheme="minorEastAsia" w:hAnsiTheme="minorEastAsia" w:cstheme="minorEastAsia" w:hint="default"/>
                <w:color w:val="000000" w:themeColor="text1"/>
                <w:szCs w:val="21"/>
              </w:rPr>
            </w:pPr>
            <w:r w:rsidRPr="00A73DE0">
              <w:rPr>
                <w:rFonts w:asciiTheme="minorEastAsia" w:eastAsiaTheme="minorEastAsia" w:hAnsiTheme="minorEastAsia" w:cstheme="minorEastAsia"/>
                <w:color w:val="000000" w:themeColor="text1"/>
                <w:szCs w:val="21"/>
              </w:rPr>
              <w:t>评分细则</w:t>
            </w:r>
          </w:p>
        </w:tc>
        <w:tc>
          <w:tcPr>
            <w:tcW w:w="966" w:type="dxa"/>
            <w:tcBorders>
              <w:tl2br w:val="nil"/>
              <w:tr2bl w:val="nil"/>
            </w:tcBorders>
            <w:vAlign w:val="center"/>
          </w:tcPr>
          <w:p w:rsidR="004D40DD" w:rsidRPr="00A73DE0" w:rsidRDefault="000C4E67">
            <w:pPr>
              <w:pStyle w:val="ab"/>
              <w:adjustRightInd w:val="0"/>
              <w:snapToGrid w:val="0"/>
              <w:jc w:val="center"/>
              <w:rPr>
                <w:rFonts w:asciiTheme="minorEastAsia" w:eastAsiaTheme="minorEastAsia" w:hAnsiTheme="minorEastAsia" w:cstheme="minorEastAsia" w:hint="default"/>
                <w:color w:val="000000" w:themeColor="text1"/>
                <w:szCs w:val="21"/>
              </w:rPr>
            </w:pPr>
            <w:r w:rsidRPr="00A73DE0">
              <w:rPr>
                <w:rFonts w:asciiTheme="minorEastAsia" w:eastAsiaTheme="minorEastAsia" w:hAnsiTheme="minorEastAsia" w:cstheme="minorEastAsia"/>
                <w:color w:val="000000" w:themeColor="text1"/>
                <w:szCs w:val="21"/>
              </w:rPr>
              <w:t>分值（</w:t>
            </w:r>
            <w:r w:rsidRPr="00A73DE0">
              <w:rPr>
                <w:rFonts w:asciiTheme="minorEastAsia" w:eastAsiaTheme="minorEastAsia" w:hAnsiTheme="minorEastAsia" w:cstheme="minorEastAsia"/>
                <w:color w:val="000000" w:themeColor="text1"/>
                <w:kern w:val="0"/>
                <w:szCs w:val="21"/>
              </w:rPr>
              <w:t>分</w:t>
            </w:r>
            <w:r w:rsidRPr="00A73DE0">
              <w:rPr>
                <w:rFonts w:asciiTheme="minorEastAsia" w:eastAsiaTheme="minorEastAsia" w:hAnsiTheme="minorEastAsia" w:cstheme="minorEastAsia"/>
                <w:color w:val="000000" w:themeColor="text1"/>
                <w:szCs w:val="21"/>
              </w:rPr>
              <w:t>）</w:t>
            </w:r>
          </w:p>
        </w:tc>
      </w:tr>
      <w:tr w:rsidR="004D40DD" w:rsidRPr="00A73DE0">
        <w:trPr>
          <w:cantSplit/>
          <w:jc w:val="center"/>
        </w:trPr>
        <w:tc>
          <w:tcPr>
            <w:tcW w:w="9226" w:type="dxa"/>
            <w:gridSpan w:val="3"/>
            <w:tcBorders>
              <w:tl2br w:val="nil"/>
              <w:tr2bl w:val="nil"/>
            </w:tcBorders>
            <w:vAlign w:val="center"/>
          </w:tcPr>
          <w:p w:rsidR="004D40DD" w:rsidRPr="00A73DE0" w:rsidRDefault="000C4E67">
            <w:pPr>
              <w:pStyle w:val="ab"/>
              <w:adjustRightInd w:val="0"/>
              <w:snapToGrid w:val="0"/>
              <w:jc w:val="center"/>
              <w:rPr>
                <w:rFonts w:asciiTheme="minorEastAsia" w:eastAsiaTheme="minorEastAsia" w:hAnsiTheme="minorEastAsia" w:cstheme="minorEastAsia" w:hint="default"/>
                <w:color w:val="000000" w:themeColor="text1"/>
                <w:szCs w:val="21"/>
              </w:rPr>
            </w:pPr>
            <w:r w:rsidRPr="00A73DE0">
              <w:rPr>
                <w:rFonts w:asciiTheme="minorEastAsia" w:eastAsiaTheme="minorEastAsia" w:hAnsiTheme="minorEastAsia" w:cstheme="minorEastAsia"/>
                <w:color w:val="000000" w:themeColor="text1"/>
                <w:szCs w:val="21"/>
              </w:rPr>
              <w:t>一、履约能力（18分）</w:t>
            </w:r>
          </w:p>
        </w:tc>
      </w:tr>
      <w:tr w:rsidR="004D40DD" w:rsidRPr="00A73DE0">
        <w:trPr>
          <w:cantSplit/>
          <w:trHeight w:val="607"/>
          <w:jc w:val="center"/>
        </w:trPr>
        <w:tc>
          <w:tcPr>
            <w:tcW w:w="1552" w:type="dxa"/>
            <w:vMerge w:val="restart"/>
            <w:tcBorders>
              <w:tl2br w:val="nil"/>
              <w:tr2bl w:val="nil"/>
            </w:tcBorders>
            <w:vAlign w:val="center"/>
          </w:tcPr>
          <w:p w:rsidR="004D40DD" w:rsidRPr="00A73DE0" w:rsidRDefault="000C4E67">
            <w:pPr>
              <w:pStyle w:val="ab"/>
              <w:adjustRightInd w:val="0"/>
              <w:snapToGrid w:val="0"/>
              <w:jc w:val="center"/>
              <w:rPr>
                <w:rFonts w:asciiTheme="minorEastAsia" w:eastAsiaTheme="minorEastAsia" w:hAnsiTheme="minorEastAsia" w:cstheme="minorEastAsia" w:hint="default"/>
                <w:color w:val="000000" w:themeColor="text1"/>
                <w:szCs w:val="21"/>
              </w:rPr>
            </w:pPr>
            <w:r w:rsidRPr="00A73DE0">
              <w:rPr>
                <w:rFonts w:asciiTheme="minorEastAsia" w:eastAsiaTheme="minorEastAsia" w:hAnsiTheme="minorEastAsia" w:cstheme="minorEastAsia"/>
                <w:color w:val="000000" w:themeColor="text1"/>
                <w:szCs w:val="21"/>
              </w:rPr>
              <w:t>投标人</w:t>
            </w:r>
            <w:r w:rsidRPr="00A73DE0">
              <w:rPr>
                <w:rFonts w:asciiTheme="minorEastAsia" w:eastAsiaTheme="minorEastAsia" w:hAnsiTheme="minorEastAsia" w:cstheme="minorEastAsia"/>
                <w:color w:val="000000" w:themeColor="text1"/>
                <w:szCs w:val="21"/>
              </w:rPr>
              <w:br/>
              <w:t>基本情况</w:t>
            </w:r>
          </w:p>
        </w:tc>
        <w:tc>
          <w:tcPr>
            <w:tcW w:w="6708" w:type="dxa"/>
            <w:tcBorders>
              <w:tl2br w:val="nil"/>
              <w:tr2bl w:val="nil"/>
            </w:tcBorders>
            <w:vAlign w:val="center"/>
          </w:tcPr>
          <w:p w:rsidR="004D40DD" w:rsidRPr="00A73DE0" w:rsidRDefault="000C4E67">
            <w:pPr>
              <w:pStyle w:val="ab"/>
              <w:adjustRightInd w:val="0"/>
              <w:snapToGrid w:val="0"/>
              <w:jc w:val="left"/>
              <w:rPr>
                <w:rFonts w:asciiTheme="minorEastAsia" w:eastAsiaTheme="minorEastAsia" w:hAnsiTheme="minorEastAsia" w:cstheme="minorEastAsia" w:hint="default"/>
                <w:color w:val="000000" w:themeColor="text1"/>
                <w:szCs w:val="21"/>
              </w:rPr>
            </w:pPr>
            <w:r w:rsidRPr="00A73DE0">
              <w:rPr>
                <w:rFonts w:asciiTheme="minorEastAsia" w:eastAsiaTheme="minorEastAsia" w:hAnsiTheme="minorEastAsia" w:cstheme="minorEastAsia"/>
                <w:color w:val="000000" w:themeColor="text1"/>
                <w:szCs w:val="21"/>
              </w:rPr>
              <w:t>根据投标人综合实力、管理能力、用户评价和获奖情况综合评价，横向比较，酌情打分；（投标响应文件中提供证书或者相关证明材料复印件，并提供原件备查作为评审依据，若在询标的规定时间内不能提供原件复核，则可能导致不利评审。）</w:t>
            </w:r>
          </w:p>
        </w:tc>
        <w:tc>
          <w:tcPr>
            <w:tcW w:w="966" w:type="dxa"/>
            <w:tcBorders>
              <w:tl2br w:val="nil"/>
              <w:tr2bl w:val="nil"/>
            </w:tcBorders>
            <w:vAlign w:val="center"/>
          </w:tcPr>
          <w:p w:rsidR="004D40DD" w:rsidRPr="00A73DE0" w:rsidRDefault="000C4E67">
            <w:pPr>
              <w:pStyle w:val="ab"/>
              <w:adjustRightInd w:val="0"/>
              <w:snapToGrid w:val="0"/>
              <w:jc w:val="center"/>
              <w:rPr>
                <w:rFonts w:ascii="Arial" w:hAnsi="Arial" w:cs="Arial" w:hint="default"/>
              </w:rPr>
            </w:pPr>
            <w:r w:rsidRPr="00A73DE0">
              <w:rPr>
                <w:rFonts w:ascii="Arial" w:hAnsi="Arial" w:cs="Arial"/>
              </w:rPr>
              <w:t>4</w:t>
            </w:r>
          </w:p>
        </w:tc>
      </w:tr>
      <w:tr w:rsidR="004D40DD" w:rsidRPr="00A73DE0">
        <w:trPr>
          <w:cantSplit/>
          <w:trHeight w:val="607"/>
          <w:jc w:val="center"/>
        </w:trPr>
        <w:tc>
          <w:tcPr>
            <w:tcW w:w="1552" w:type="dxa"/>
            <w:vMerge/>
            <w:tcBorders>
              <w:tl2br w:val="nil"/>
              <w:tr2bl w:val="nil"/>
            </w:tcBorders>
            <w:vAlign w:val="center"/>
          </w:tcPr>
          <w:p w:rsidR="004D40DD" w:rsidRPr="00A73DE0" w:rsidRDefault="004D40DD">
            <w:pPr>
              <w:pStyle w:val="ab"/>
              <w:adjustRightInd w:val="0"/>
              <w:snapToGrid w:val="0"/>
              <w:jc w:val="center"/>
              <w:rPr>
                <w:rFonts w:asciiTheme="minorEastAsia" w:eastAsiaTheme="minorEastAsia" w:hAnsiTheme="minorEastAsia" w:cstheme="minorEastAsia" w:hint="default"/>
                <w:color w:val="000000" w:themeColor="text1"/>
                <w:szCs w:val="21"/>
              </w:rPr>
            </w:pPr>
          </w:p>
        </w:tc>
        <w:tc>
          <w:tcPr>
            <w:tcW w:w="6708" w:type="dxa"/>
            <w:tcBorders>
              <w:tl2br w:val="nil"/>
              <w:tr2bl w:val="nil"/>
            </w:tcBorders>
            <w:vAlign w:val="center"/>
          </w:tcPr>
          <w:p w:rsidR="004D40DD" w:rsidRPr="00A73DE0" w:rsidRDefault="000C4E67">
            <w:pPr>
              <w:pStyle w:val="32"/>
              <w:adjustRightInd w:val="0"/>
              <w:snapToGrid w:val="0"/>
              <w:spacing w:line="300" w:lineRule="auto"/>
              <w:ind w:firstLineChars="0" w:firstLine="0"/>
              <w:rPr>
                <w:rFonts w:asciiTheme="minorEastAsia" w:eastAsiaTheme="minorEastAsia" w:hAnsiTheme="minorEastAsia" w:cstheme="minorEastAsia"/>
                <w:color w:val="000000" w:themeColor="text1"/>
                <w:sz w:val="21"/>
                <w:szCs w:val="21"/>
              </w:rPr>
            </w:pPr>
            <w:r w:rsidRPr="00A73DE0">
              <w:rPr>
                <w:rFonts w:asciiTheme="minorEastAsia" w:eastAsiaTheme="minorEastAsia" w:hAnsiTheme="minorEastAsia" w:cstheme="minorEastAsia" w:hint="eastAsia"/>
                <w:color w:val="000000" w:themeColor="text1"/>
                <w:sz w:val="21"/>
                <w:szCs w:val="21"/>
              </w:rPr>
              <w:t>具有ISO9001质量体系认证得2分，否则得0分。</w:t>
            </w:r>
          </w:p>
          <w:p w:rsidR="004D40DD" w:rsidRPr="00A73DE0" w:rsidRDefault="000C4E67">
            <w:pPr>
              <w:pStyle w:val="32"/>
              <w:adjustRightInd w:val="0"/>
              <w:snapToGrid w:val="0"/>
              <w:spacing w:line="300" w:lineRule="auto"/>
              <w:ind w:firstLineChars="0" w:firstLine="0"/>
              <w:rPr>
                <w:rFonts w:asciiTheme="minorEastAsia" w:eastAsiaTheme="minorEastAsia" w:hAnsiTheme="minorEastAsia" w:cstheme="minorEastAsia"/>
                <w:color w:val="000000" w:themeColor="text1"/>
                <w:sz w:val="21"/>
                <w:szCs w:val="21"/>
              </w:rPr>
            </w:pPr>
            <w:r w:rsidRPr="00A73DE0">
              <w:rPr>
                <w:rFonts w:asciiTheme="minorEastAsia" w:eastAsiaTheme="minorEastAsia" w:hAnsiTheme="minorEastAsia" w:cstheme="minorEastAsia" w:hint="eastAsia"/>
                <w:color w:val="000000" w:themeColor="text1"/>
                <w:sz w:val="21"/>
                <w:szCs w:val="21"/>
              </w:rPr>
              <w:t>具有CMMI3或以上等级证书得2分，否则得0分。</w:t>
            </w:r>
          </w:p>
          <w:p w:rsidR="004D40DD" w:rsidRPr="00A73DE0" w:rsidRDefault="000C4E67">
            <w:pPr>
              <w:pStyle w:val="32"/>
              <w:adjustRightInd w:val="0"/>
              <w:snapToGrid w:val="0"/>
              <w:spacing w:line="300" w:lineRule="auto"/>
              <w:ind w:firstLineChars="0" w:firstLine="0"/>
              <w:rPr>
                <w:rFonts w:asciiTheme="minorEastAsia" w:eastAsiaTheme="minorEastAsia" w:hAnsiTheme="minorEastAsia" w:cstheme="minorEastAsia"/>
                <w:color w:val="000000" w:themeColor="text1"/>
                <w:sz w:val="21"/>
                <w:szCs w:val="21"/>
              </w:rPr>
            </w:pPr>
            <w:r w:rsidRPr="00A73DE0">
              <w:rPr>
                <w:rFonts w:asciiTheme="minorEastAsia" w:eastAsiaTheme="minorEastAsia" w:hAnsiTheme="minorEastAsia" w:cstheme="minorEastAsia" w:hint="eastAsia"/>
                <w:color w:val="000000" w:themeColor="text1"/>
                <w:sz w:val="21"/>
                <w:szCs w:val="21"/>
              </w:rPr>
              <w:t>具有与本项目相关的软件开发能力的比较（例如：智慧校园、门户系统管理、公共数据平台、数据交换平台、大数据平台、数据共享交互管理的软件著作权登记证书，每个得1分），横向比较，最高得5分。</w:t>
            </w:r>
          </w:p>
          <w:p w:rsidR="004D40DD" w:rsidRPr="00A73DE0" w:rsidRDefault="00FD58AD">
            <w:pPr>
              <w:pStyle w:val="32"/>
              <w:adjustRightInd w:val="0"/>
              <w:snapToGrid w:val="0"/>
              <w:spacing w:line="300" w:lineRule="auto"/>
              <w:ind w:firstLineChars="0" w:firstLine="0"/>
              <w:rPr>
                <w:rFonts w:asciiTheme="minorEastAsia" w:eastAsiaTheme="minorEastAsia" w:hAnsiTheme="minorEastAsia" w:cstheme="minorEastAsia"/>
                <w:color w:val="000000" w:themeColor="text1"/>
                <w:sz w:val="21"/>
                <w:szCs w:val="21"/>
              </w:rPr>
            </w:pPr>
            <w:r w:rsidRPr="00FD58AD">
              <w:rPr>
                <w:rFonts w:asciiTheme="minorEastAsia" w:eastAsiaTheme="minorEastAsia" w:hAnsiTheme="minorEastAsia" w:cstheme="minorEastAsia" w:hint="eastAsia"/>
                <w:color w:val="000000" w:themeColor="text1"/>
                <w:sz w:val="21"/>
                <w:szCs w:val="21"/>
              </w:rPr>
              <w:t>（投标响应文件中提供证书或者相关证明材料复印件，并提供原件备查作为评审依据。若在询标的规定时间内不能提供原件复核，则可能导致不利评审。）</w:t>
            </w:r>
          </w:p>
        </w:tc>
        <w:tc>
          <w:tcPr>
            <w:tcW w:w="966" w:type="dxa"/>
            <w:tcBorders>
              <w:tl2br w:val="nil"/>
              <w:tr2bl w:val="nil"/>
            </w:tcBorders>
            <w:vAlign w:val="center"/>
          </w:tcPr>
          <w:p w:rsidR="004D40DD" w:rsidRPr="00A73DE0" w:rsidRDefault="000C4E67">
            <w:pPr>
              <w:pStyle w:val="ab"/>
              <w:adjustRightInd w:val="0"/>
              <w:snapToGrid w:val="0"/>
              <w:jc w:val="center"/>
              <w:rPr>
                <w:rFonts w:ascii="Arial" w:hAnsi="Arial" w:cs="Arial" w:hint="default"/>
              </w:rPr>
            </w:pPr>
            <w:r w:rsidRPr="00A73DE0">
              <w:rPr>
                <w:rFonts w:ascii="Arial" w:hAnsi="Arial" w:cs="Arial"/>
              </w:rPr>
              <w:t>9</w:t>
            </w:r>
          </w:p>
        </w:tc>
      </w:tr>
      <w:tr w:rsidR="004D40DD" w:rsidRPr="00A73DE0">
        <w:trPr>
          <w:cantSplit/>
          <w:jc w:val="center"/>
        </w:trPr>
        <w:tc>
          <w:tcPr>
            <w:tcW w:w="1552" w:type="dxa"/>
            <w:tcBorders>
              <w:tl2br w:val="nil"/>
              <w:tr2bl w:val="nil"/>
            </w:tcBorders>
            <w:vAlign w:val="center"/>
          </w:tcPr>
          <w:p w:rsidR="004D40DD" w:rsidRPr="00A73DE0" w:rsidRDefault="000C4E67">
            <w:pPr>
              <w:pStyle w:val="ab"/>
              <w:jc w:val="left"/>
              <w:rPr>
                <w:rFonts w:asciiTheme="minorEastAsia" w:eastAsiaTheme="minorEastAsia" w:hAnsiTheme="minorEastAsia" w:cstheme="minorEastAsia" w:hint="default"/>
                <w:szCs w:val="21"/>
              </w:rPr>
            </w:pPr>
            <w:r w:rsidRPr="00A73DE0">
              <w:rPr>
                <w:rFonts w:asciiTheme="minorEastAsia" w:eastAsiaTheme="minorEastAsia" w:hAnsiTheme="minorEastAsia" w:cstheme="minorEastAsia"/>
                <w:szCs w:val="21"/>
              </w:rPr>
              <w:t>类似业绩</w:t>
            </w:r>
          </w:p>
        </w:tc>
        <w:tc>
          <w:tcPr>
            <w:tcW w:w="6708" w:type="dxa"/>
            <w:tcBorders>
              <w:tl2br w:val="nil"/>
              <w:tr2bl w:val="nil"/>
            </w:tcBorders>
            <w:vAlign w:val="center"/>
          </w:tcPr>
          <w:p w:rsidR="004D40DD" w:rsidRPr="00A73DE0" w:rsidRDefault="000C4E67" w:rsidP="0021280A">
            <w:pPr>
              <w:pStyle w:val="ab"/>
              <w:jc w:val="left"/>
              <w:rPr>
                <w:rFonts w:asciiTheme="minorEastAsia" w:eastAsiaTheme="minorEastAsia" w:hAnsiTheme="minorEastAsia" w:cstheme="minorEastAsia" w:hint="default"/>
                <w:szCs w:val="21"/>
              </w:rPr>
            </w:pPr>
            <w:r w:rsidRPr="00A73DE0">
              <w:rPr>
                <w:rFonts w:asciiTheme="minorEastAsia" w:eastAsiaTheme="minorEastAsia" w:hAnsiTheme="minorEastAsia" w:cstheme="minorEastAsia"/>
                <w:szCs w:val="21"/>
              </w:rPr>
              <w:t>近</w:t>
            </w:r>
            <w:r w:rsidR="0021280A" w:rsidRPr="00A73DE0">
              <w:rPr>
                <w:rFonts w:asciiTheme="minorEastAsia" w:eastAsiaTheme="minorEastAsia" w:hAnsiTheme="minorEastAsia" w:cstheme="minorEastAsia"/>
                <w:szCs w:val="21"/>
              </w:rPr>
              <w:t>2</w:t>
            </w:r>
            <w:r w:rsidRPr="00A73DE0">
              <w:rPr>
                <w:rFonts w:asciiTheme="minorEastAsia" w:eastAsiaTheme="minorEastAsia" w:hAnsiTheme="minorEastAsia" w:cstheme="minorEastAsia"/>
                <w:szCs w:val="21"/>
              </w:rPr>
              <w:t>年（合同签订日期是</w:t>
            </w:r>
            <w:r w:rsidR="0021280A" w:rsidRPr="00A73DE0">
              <w:rPr>
                <w:rFonts w:asciiTheme="minorEastAsia" w:eastAsiaTheme="minorEastAsia" w:hAnsiTheme="minorEastAsia" w:cstheme="minorEastAsia"/>
                <w:szCs w:val="21"/>
              </w:rPr>
              <w:t>2016</w:t>
            </w:r>
            <w:r w:rsidRPr="00A73DE0">
              <w:rPr>
                <w:rFonts w:asciiTheme="minorEastAsia" w:eastAsiaTheme="minorEastAsia" w:hAnsiTheme="minorEastAsia" w:cstheme="minorEastAsia"/>
                <w:szCs w:val="21"/>
              </w:rPr>
              <w:t>年1</w:t>
            </w:r>
            <w:r w:rsidR="0021280A" w:rsidRPr="00A73DE0">
              <w:rPr>
                <w:rFonts w:asciiTheme="minorEastAsia" w:eastAsiaTheme="minorEastAsia" w:hAnsiTheme="minorEastAsia" w:cstheme="minorEastAsia"/>
                <w:szCs w:val="21"/>
              </w:rPr>
              <w:t>0</w:t>
            </w:r>
            <w:r w:rsidRPr="00A73DE0">
              <w:rPr>
                <w:rFonts w:asciiTheme="minorEastAsia" w:eastAsiaTheme="minorEastAsia" w:hAnsiTheme="minorEastAsia" w:cstheme="minorEastAsia"/>
                <w:szCs w:val="21"/>
              </w:rPr>
              <w:t xml:space="preserve"> 月1日以后），类似项目</w:t>
            </w:r>
            <w:r w:rsidR="000A092C" w:rsidRPr="00A73DE0">
              <w:rPr>
                <w:rFonts w:asciiTheme="minorEastAsia" w:eastAsiaTheme="minorEastAsia" w:hAnsiTheme="minorEastAsia" w:cstheme="minorEastAsia"/>
                <w:szCs w:val="21"/>
              </w:rPr>
              <w:t>符合</w:t>
            </w:r>
            <w:r w:rsidRPr="00A73DE0">
              <w:rPr>
                <w:rFonts w:asciiTheme="minorEastAsia" w:eastAsiaTheme="minorEastAsia" w:hAnsiTheme="minorEastAsia" w:cstheme="minorEastAsia"/>
                <w:szCs w:val="21"/>
              </w:rPr>
              <w:t>案例，每提供1个得1分，最多不超过5分</w:t>
            </w:r>
            <w:r w:rsidR="00A73DE0" w:rsidRPr="00A73DE0">
              <w:rPr>
                <w:rFonts w:asciiTheme="minorEastAsia" w:eastAsiaTheme="minorEastAsia" w:hAnsiTheme="minorEastAsia" w:cstheme="minorEastAsia"/>
                <w:szCs w:val="21"/>
              </w:rPr>
              <w:t>（投标响应文件中提供证书或者相关证明材料复印件，并提供原件备查作为评审依据。若在询标的规定时间内不能提供原件复核，则可能导致不利评审。）</w:t>
            </w:r>
          </w:p>
        </w:tc>
        <w:tc>
          <w:tcPr>
            <w:tcW w:w="966" w:type="dxa"/>
            <w:tcBorders>
              <w:tl2br w:val="nil"/>
              <w:tr2bl w:val="nil"/>
            </w:tcBorders>
            <w:vAlign w:val="center"/>
          </w:tcPr>
          <w:p w:rsidR="004D40DD" w:rsidRPr="00A73DE0" w:rsidRDefault="000C4E67">
            <w:pPr>
              <w:pStyle w:val="ab"/>
              <w:adjustRightInd w:val="0"/>
              <w:snapToGrid w:val="0"/>
              <w:jc w:val="center"/>
              <w:rPr>
                <w:rFonts w:ascii="Arial" w:hAnsi="Arial" w:cs="Arial" w:hint="default"/>
              </w:rPr>
            </w:pPr>
            <w:r w:rsidRPr="00A73DE0">
              <w:rPr>
                <w:rFonts w:ascii="Arial" w:hAnsi="Arial" w:cs="Arial"/>
              </w:rPr>
              <w:t>5</w:t>
            </w:r>
          </w:p>
        </w:tc>
      </w:tr>
      <w:tr w:rsidR="004D40DD" w:rsidRPr="00A73DE0">
        <w:trPr>
          <w:cantSplit/>
          <w:jc w:val="center"/>
        </w:trPr>
        <w:tc>
          <w:tcPr>
            <w:tcW w:w="9226" w:type="dxa"/>
            <w:gridSpan w:val="3"/>
            <w:tcBorders>
              <w:tl2br w:val="nil"/>
              <w:tr2bl w:val="nil"/>
            </w:tcBorders>
            <w:vAlign w:val="center"/>
          </w:tcPr>
          <w:p w:rsidR="004D40DD" w:rsidRPr="00A73DE0" w:rsidRDefault="000C4E67">
            <w:pPr>
              <w:pStyle w:val="ab"/>
              <w:adjustRightInd w:val="0"/>
              <w:snapToGrid w:val="0"/>
              <w:jc w:val="center"/>
              <w:rPr>
                <w:rFonts w:asciiTheme="minorEastAsia" w:eastAsiaTheme="minorEastAsia" w:hAnsiTheme="minorEastAsia" w:cstheme="minorEastAsia" w:hint="default"/>
                <w:color w:val="000000" w:themeColor="text1"/>
                <w:szCs w:val="21"/>
              </w:rPr>
            </w:pPr>
            <w:r w:rsidRPr="00A73DE0">
              <w:rPr>
                <w:rFonts w:asciiTheme="minorEastAsia" w:eastAsiaTheme="minorEastAsia" w:hAnsiTheme="minorEastAsia" w:cstheme="minorEastAsia"/>
                <w:color w:val="000000" w:themeColor="text1"/>
                <w:szCs w:val="21"/>
              </w:rPr>
              <w:t>二、服务和技术水平（55分）</w:t>
            </w:r>
          </w:p>
        </w:tc>
      </w:tr>
      <w:tr w:rsidR="004D40DD" w:rsidRPr="00A73DE0">
        <w:trPr>
          <w:cantSplit/>
          <w:jc w:val="center"/>
        </w:trPr>
        <w:tc>
          <w:tcPr>
            <w:tcW w:w="1552" w:type="dxa"/>
            <w:tcBorders>
              <w:tl2br w:val="nil"/>
              <w:tr2bl w:val="nil"/>
            </w:tcBorders>
            <w:vAlign w:val="center"/>
          </w:tcPr>
          <w:p w:rsidR="004D40DD" w:rsidRPr="00A73DE0" w:rsidRDefault="000C4E67">
            <w:pPr>
              <w:pStyle w:val="ab"/>
              <w:adjustRightInd w:val="0"/>
              <w:snapToGrid w:val="0"/>
              <w:jc w:val="center"/>
              <w:rPr>
                <w:rFonts w:asciiTheme="minorEastAsia" w:eastAsiaTheme="minorEastAsia" w:hAnsiTheme="minorEastAsia" w:cstheme="minorEastAsia" w:hint="default"/>
                <w:szCs w:val="21"/>
              </w:rPr>
            </w:pPr>
            <w:r w:rsidRPr="00A73DE0">
              <w:rPr>
                <w:rFonts w:ascii="Times New Roman" w:hAnsi="Times New Roman" w:hint="default"/>
                <w:color w:val="000000" w:themeColor="text1"/>
              </w:rPr>
              <w:t>项目理解</w:t>
            </w:r>
          </w:p>
        </w:tc>
        <w:tc>
          <w:tcPr>
            <w:tcW w:w="6708" w:type="dxa"/>
            <w:tcBorders>
              <w:tl2br w:val="nil"/>
              <w:tr2bl w:val="nil"/>
            </w:tcBorders>
          </w:tcPr>
          <w:p w:rsidR="004D40DD" w:rsidRPr="00A73DE0" w:rsidRDefault="000C4E67">
            <w:pPr>
              <w:pStyle w:val="ab"/>
              <w:adjustRightInd w:val="0"/>
              <w:snapToGrid w:val="0"/>
              <w:rPr>
                <w:rFonts w:asciiTheme="minorEastAsia" w:eastAsiaTheme="minorEastAsia" w:hAnsiTheme="minorEastAsia" w:cstheme="minorEastAsia" w:hint="default"/>
                <w:szCs w:val="21"/>
              </w:rPr>
            </w:pPr>
            <w:r w:rsidRPr="00A73DE0">
              <w:rPr>
                <w:rFonts w:asciiTheme="minorEastAsia" w:eastAsiaTheme="minorEastAsia" w:hAnsiTheme="minorEastAsia" w:cstheme="minorEastAsia"/>
                <w:color w:val="000000" w:themeColor="text1"/>
                <w:szCs w:val="21"/>
              </w:rPr>
              <w:t>对用户</w:t>
            </w:r>
            <w:r w:rsidRPr="00A73DE0">
              <w:rPr>
                <w:rFonts w:asciiTheme="minorEastAsia" w:eastAsiaTheme="minorEastAsia" w:hAnsiTheme="minorEastAsia" w:cstheme="minorEastAsia"/>
              </w:rPr>
              <w:t>软硬件部署、人员状况、运行环境、架构的理解、</w:t>
            </w:r>
            <w:r w:rsidRPr="00A73DE0">
              <w:rPr>
                <w:rFonts w:asciiTheme="minorEastAsia" w:eastAsiaTheme="minorEastAsia" w:hAnsiTheme="minorEastAsia" w:cstheme="minorEastAsia"/>
                <w:color w:val="000000" w:themeColor="text1"/>
                <w:szCs w:val="21"/>
              </w:rPr>
              <w:t>开发要求的理解与把握（提供对项目的书面具体阐述情况），横向比较，酌情打分，最高得10分；</w:t>
            </w:r>
            <w:r w:rsidRPr="00A73DE0">
              <w:rPr>
                <w:rFonts w:asciiTheme="minorEastAsia" w:eastAsiaTheme="minorEastAsia" w:hAnsiTheme="minorEastAsia" w:cstheme="minorEastAsia"/>
                <w:color w:val="000000" w:themeColor="text1"/>
              </w:rPr>
              <w:t>非常完善的10-7分，一般的得6-3分，不理解或不合理的得2-0分；</w:t>
            </w:r>
          </w:p>
        </w:tc>
        <w:tc>
          <w:tcPr>
            <w:tcW w:w="966" w:type="dxa"/>
            <w:tcBorders>
              <w:tl2br w:val="nil"/>
              <w:tr2bl w:val="nil"/>
            </w:tcBorders>
            <w:vAlign w:val="center"/>
          </w:tcPr>
          <w:p w:rsidR="004D40DD" w:rsidRPr="00A73DE0" w:rsidRDefault="000C4E67">
            <w:pPr>
              <w:pStyle w:val="ab"/>
              <w:adjustRightInd w:val="0"/>
              <w:snapToGrid w:val="0"/>
              <w:jc w:val="center"/>
              <w:rPr>
                <w:rFonts w:ascii="Arial" w:hAnsi="Arial" w:cs="Arial" w:hint="default"/>
              </w:rPr>
            </w:pPr>
            <w:r w:rsidRPr="00A73DE0">
              <w:rPr>
                <w:rFonts w:ascii="Arial" w:hAnsi="Arial" w:cs="Arial"/>
              </w:rPr>
              <w:t>10</w:t>
            </w:r>
          </w:p>
        </w:tc>
      </w:tr>
      <w:tr w:rsidR="004D40DD" w:rsidRPr="00A73DE0">
        <w:trPr>
          <w:cantSplit/>
          <w:jc w:val="center"/>
        </w:trPr>
        <w:tc>
          <w:tcPr>
            <w:tcW w:w="1552" w:type="dxa"/>
            <w:tcBorders>
              <w:tl2br w:val="nil"/>
              <w:tr2bl w:val="nil"/>
            </w:tcBorders>
            <w:vAlign w:val="center"/>
          </w:tcPr>
          <w:p w:rsidR="004D40DD" w:rsidRPr="00A73DE0" w:rsidRDefault="000C4E67">
            <w:pPr>
              <w:pStyle w:val="ab"/>
              <w:adjustRightInd w:val="0"/>
              <w:snapToGrid w:val="0"/>
              <w:jc w:val="center"/>
              <w:rPr>
                <w:rFonts w:ascii="Times New Roman" w:hAnsi="Times New Roman" w:hint="default"/>
                <w:color w:val="000000" w:themeColor="text1"/>
              </w:rPr>
            </w:pPr>
            <w:r w:rsidRPr="00A73DE0">
              <w:rPr>
                <w:rFonts w:ascii="Times New Roman" w:hAnsi="Times New Roman"/>
                <w:color w:val="000000" w:themeColor="text1"/>
              </w:rPr>
              <w:t>服务方案</w:t>
            </w:r>
          </w:p>
        </w:tc>
        <w:tc>
          <w:tcPr>
            <w:tcW w:w="6708" w:type="dxa"/>
            <w:tcBorders>
              <w:tl2br w:val="nil"/>
              <w:tr2bl w:val="nil"/>
            </w:tcBorders>
          </w:tcPr>
          <w:p w:rsidR="004D40DD" w:rsidRPr="00A73DE0" w:rsidRDefault="000C4E67">
            <w:pPr>
              <w:pStyle w:val="ab"/>
              <w:adjustRightInd w:val="0"/>
              <w:snapToGrid w:val="0"/>
              <w:jc w:val="left"/>
              <w:rPr>
                <w:rFonts w:asciiTheme="minorEastAsia" w:eastAsiaTheme="minorEastAsia" w:hAnsiTheme="minorEastAsia" w:cstheme="minorEastAsia" w:hint="default"/>
                <w:color w:val="000000" w:themeColor="text1"/>
                <w:szCs w:val="21"/>
              </w:rPr>
            </w:pPr>
            <w:r w:rsidRPr="00A73DE0">
              <w:rPr>
                <w:rFonts w:asciiTheme="minorEastAsia" w:eastAsiaTheme="minorEastAsia" w:hAnsiTheme="minorEastAsia" w:cstheme="minorEastAsia"/>
                <w:color w:val="000000" w:themeColor="text1"/>
              </w:rPr>
              <w:t>服务方案管理模式的科学性、可行性及先进性，横向比较，酌情打分，最高得5分</w:t>
            </w:r>
          </w:p>
        </w:tc>
        <w:tc>
          <w:tcPr>
            <w:tcW w:w="966" w:type="dxa"/>
            <w:tcBorders>
              <w:tl2br w:val="nil"/>
              <w:tr2bl w:val="nil"/>
            </w:tcBorders>
            <w:vAlign w:val="center"/>
          </w:tcPr>
          <w:p w:rsidR="004D40DD" w:rsidRPr="00A73DE0" w:rsidRDefault="000C4E67">
            <w:pPr>
              <w:pStyle w:val="ab"/>
              <w:adjustRightInd w:val="0"/>
              <w:snapToGrid w:val="0"/>
              <w:jc w:val="center"/>
              <w:rPr>
                <w:rFonts w:ascii="Arial" w:hAnsi="Arial" w:cs="Arial" w:hint="default"/>
              </w:rPr>
            </w:pPr>
            <w:r w:rsidRPr="00A73DE0">
              <w:rPr>
                <w:rFonts w:ascii="Arial" w:hAnsi="Arial" w:cs="Arial"/>
              </w:rPr>
              <w:t>5</w:t>
            </w:r>
          </w:p>
        </w:tc>
      </w:tr>
      <w:tr w:rsidR="002B6212" w:rsidRPr="00A73DE0">
        <w:trPr>
          <w:cantSplit/>
          <w:jc w:val="center"/>
        </w:trPr>
        <w:tc>
          <w:tcPr>
            <w:tcW w:w="1552" w:type="dxa"/>
            <w:tcBorders>
              <w:tl2br w:val="nil"/>
              <w:tr2bl w:val="nil"/>
            </w:tcBorders>
            <w:vAlign w:val="center"/>
          </w:tcPr>
          <w:p w:rsidR="002B6212" w:rsidRPr="00A73DE0" w:rsidRDefault="002B6212">
            <w:pPr>
              <w:pStyle w:val="ab"/>
              <w:adjustRightInd w:val="0"/>
              <w:snapToGrid w:val="0"/>
              <w:jc w:val="center"/>
              <w:rPr>
                <w:rFonts w:ascii="Times New Roman" w:hAnsi="Times New Roman" w:hint="default"/>
                <w:color w:val="000000" w:themeColor="text1"/>
              </w:rPr>
            </w:pPr>
            <w:r w:rsidRPr="00A73DE0">
              <w:rPr>
                <w:rFonts w:ascii="Arial" w:hAnsi="Arial" w:cs="Arial"/>
              </w:rPr>
              <w:t>现场讲标：软件功能性</w:t>
            </w:r>
            <w:r w:rsidRPr="00A73DE0">
              <w:rPr>
                <w:rFonts w:ascii="Arial" w:hAnsi="Arial" w:cs="Arial" w:hint="default"/>
              </w:rPr>
              <w:t>需求相应符合性</w:t>
            </w:r>
          </w:p>
        </w:tc>
        <w:tc>
          <w:tcPr>
            <w:tcW w:w="6708" w:type="dxa"/>
            <w:tcBorders>
              <w:tl2br w:val="nil"/>
              <w:tr2bl w:val="nil"/>
            </w:tcBorders>
          </w:tcPr>
          <w:p w:rsidR="002B6212" w:rsidRPr="00A73DE0" w:rsidRDefault="002B6212" w:rsidP="002B6212">
            <w:pPr>
              <w:pStyle w:val="34"/>
              <w:adjustRightInd w:val="0"/>
              <w:snapToGrid w:val="0"/>
              <w:spacing w:line="300" w:lineRule="auto"/>
              <w:jc w:val="both"/>
              <w:rPr>
                <w:rFonts w:asciiTheme="minorEastAsia" w:eastAsiaTheme="minorEastAsia" w:hAnsiTheme="minorEastAsia" w:cstheme="minorEastAsia" w:hint="default"/>
              </w:rPr>
            </w:pPr>
            <w:r w:rsidRPr="00A73DE0">
              <w:rPr>
                <w:rFonts w:asciiTheme="minorEastAsia" w:eastAsiaTheme="minorEastAsia" w:hAnsiTheme="minorEastAsia" w:cstheme="minorEastAsia"/>
              </w:rPr>
              <w:t>1、服务注册与调用，符合得1分，不符合得0分。</w:t>
            </w:r>
          </w:p>
          <w:p w:rsidR="002B6212" w:rsidRPr="00A73DE0" w:rsidRDefault="002B6212" w:rsidP="002B6212">
            <w:pPr>
              <w:pStyle w:val="34"/>
              <w:adjustRightInd w:val="0"/>
              <w:snapToGrid w:val="0"/>
              <w:spacing w:line="300" w:lineRule="auto"/>
              <w:jc w:val="both"/>
              <w:rPr>
                <w:rFonts w:asciiTheme="minorEastAsia" w:eastAsiaTheme="minorEastAsia" w:hAnsiTheme="minorEastAsia" w:cstheme="minorEastAsia" w:hint="default"/>
              </w:rPr>
            </w:pPr>
            <w:r w:rsidRPr="00A73DE0">
              <w:rPr>
                <w:rFonts w:asciiTheme="minorEastAsia" w:eastAsiaTheme="minorEastAsia" w:hAnsiTheme="minorEastAsia" w:cstheme="minorEastAsia"/>
              </w:rPr>
              <w:t>2、数据处理与发布工具的数据接口生成、发布到企业服务总线并调用，符合得2分，不符合得0分。</w:t>
            </w:r>
          </w:p>
          <w:p w:rsidR="002B6212" w:rsidRPr="00A73DE0" w:rsidRDefault="002B6212" w:rsidP="002B6212">
            <w:pPr>
              <w:pStyle w:val="34"/>
              <w:adjustRightInd w:val="0"/>
              <w:snapToGrid w:val="0"/>
              <w:spacing w:line="300" w:lineRule="auto"/>
              <w:jc w:val="both"/>
              <w:rPr>
                <w:rFonts w:asciiTheme="minorEastAsia" w:eastAsiaTheme="minorEastAsia" w:hAnsiTheme="minorEastAsia" w:cstheme="minorEastAsia" w:hint="default"/>
              </w:rPr>
            </w:pPr>
            <w:r w:rsidRPr="00A73DE0">
              <w:rPr>
                <w:rFonts w:asciiTheme="minorEastAsia" w:eastAsiaTheme="minorEastAsia" w:hAnsiTheme="minorEastAsia" w:cstheme="minorEastAsia"/>
              </w:rPr>
              <w:t>3、移动认证平台的账号认证、</w:t>
            </w:r>
            <w:proofErr w:type="gramStart"/>
            <w:r w:rsidRPr="00A73DE0">
              <w:rPr>
                <w:rFonts w:asciiTheme="minorEastAsia" w:eastAsiaTheme="minorEastAsia" w:hAnsiTheme="minorEastAsia" w:cstheme="minorEastAsia"/>
              </w:rPr>
              <w:t>微信认证</w:t>
            </w:r>
            <w:proofErr w:type="gramEnd"/>
            <w:r w:rsidRPr="00A73DE0">
              <w:rPr>
                <w:rFonts w:asciiTheme="minorEastAsia" w:eastAsiaTheme="minorEastAsia" w:hAnsiTheme="minorEastAsia" w:cstheme="minorEastAsia"/>
              </w:rPr>
              <w:t>、用户短信找回密码，符合得1分，不符合得0分。</w:t>
            </w:r>
          </w:p>
          <w:p w:rsidR="002B6212" w:rsidRPr="00A73DE0" w:rsidRDefault="002B6212" w:rsidP="002B6212">
            <w:pPr>
              <w:pStyle w:val="34"/>
              <w:adjustRightInd w:val="0"/>
              <w:snapToGrid w:val="0"/>
              <w:spacing w:line="300" w:lineRule="auto"/>
              <w:jc w:val="both"/>
              <w:rPr>
                <w:rFonts w:asciiTheme="minorEastAsia" w:eastAsiaTheme="minorEastAsia" w:hAnsiTheme="minorEastAsia" w:cstheme="minorEastAsia" w:hint="default"/>
              </w:rPr>
            </w:pPr>
            <w:r w:rsidRPr="00A73DE0">
              <w:rPr>
                <w:rFonts w:asciiTheme="minorEastAsia" w:eastAsiaTheme="minorEastAsia" w:hAnsiTheme="minorEastAsia" w:cstheme="minorEastAsia"/>
              </w:rPr>
              <w:t>4、业务流程引擎的流程再造、发布到网上服务大厅并使用，符合得2分，不符合得0分。</w:t>
            </w:r>
          </w:p>
          <w:p w:rsidR="002B6212" w:rsidRDefault="002B6212" w:rsidP="002B6212">
            <w:pPr>
              <w:pStyle w:val="34"/>
              <w:adjustRightInd w:val="0"/>
              <w:snapToGrid w:val="0"/>
              <w:spacing w:line="300" w:lineRule="auto"/>
              <w:jc w:val="both"/>
              <w:rPr>
                <w:rFonts w:asciiTheme="minorEastAsia" w:eastAsiaTheme="minorEastAsia" w:hAnsiTheme="minorEastAsia" w:cstheme="minorEastAsia" w:hint="default"/>
              </w:rPr>
            </w:pPr>
            <w:r w:rsidRPr="00A73DE0">
              <w:rPr>
                <w:rFonts w:asciiTheme="minorEastAsia" w:eastAsiaTheme="minorEastAsia" w:hAnsiTheme="minorEastAsia" w:cstheme="minorEastAsia"/>
              </w:rPr>
              <w:t>5、快速构建表单页面，通过拖拽的方式自动生成表单页面，支持日期、输入框、单选/复选框、选择框、按钮、分割线等组件自动生成页面内容，选择相应组件后系统自动生成页面的源代码在页面上展示，每个组件支持属性的编辑，可以从系统或接口中获取数据在组件中自动展示，符合得2分，不符合得0分。</w:t>
            </w:r>
          </w:p>
          <w:p w:rsidR="002B6212" w:rsidRPr="00A73DE0" w:rsidRDefault="002B6212" w:rsidP="002B6212">
            <w:pPr>
              <w:pStyle w:val="34"/>
              <w:adjustRightInd w:val="0"/>
              <w:snapToGrid w:val="0"/>
              <w:spacing w:line="300" w:lineRule="auto"/>
              <w:jc w:val="both"/>
              <w:rPr>
                <w:rFonts w:asciiTheme="minorEastAsia" w:eastAsiaTheme="minorEastAsia" w:hAnsiTheme="minorEastAsia" w:cstheme="minorEastAsia" w:hint="default"/>
              </w:rPr>
            </w:pPr>
            <w:r w:rsidRPr="00A73DE0">
              <w:rPr>
                <w:rFonts w:asciiTheme="minorEastAsia" w:eastAsiaTheme="minorEastAsia" w:hAnsiTheme="minorEastAsia" w:cstheme="minorEastAsia"/>
              </w:rPr>
              <w:t>6、数据服务总线、数据处理与发布工具、业务流程引擎、填表系统等的集中统一管理功能。具有该功能且符合的得1分，功能不符合集中统一管理要求的得0分。</w:t>
            </w:r>
          </w:p>
          <w:p w:rsidR="002B6212" w:rsidRPr="00A73DE0" w:rsidRDefault="002B6212" w:rsidP="002B6212">
            <w:pPr>
              <w:pStyle w:val="34"/>
              <w:adjustRightInd w:val="0"/>
              <w:snapToGrid w:val="0"/>
              <w:spacing w:line="300" w:lineRule="auto"/>
              <w:jc w:val="both"/>
              <w:rPr>
                <w:rFonts w:asciiTheme="minorEastAsia" w:eastAsiaTheme="minorEastAsia" w:hAnsiTheme="minorEastAsia" w:cstheme="minorEastAsia" w:hint="default"/>
              </w:rPr>
            </w:pPr>
            <w:r w:rsidRPr="00A73DE0">
              <w:rPr>
                <w:rFonts w:asciiTheme="minorEastAsia" w:eastAsiaTheme="minorEastAsia" w:hAnsiTheme="minorEastAsia" w:cstheme="minorEastAsia"/>
              </w:rPr>
              <w:t>7流程发起人可以自定义流程节点，在设置流程节点选择人员页面是要求具有部门、岗位、组、最近联系人等方便快速定位相关人员，全部符合得1分，有一个不符合则得0分。</w:t>
            </w:r>
          </w:p>
          <w:p w:rsidR="002B6212" w:rsidRDefault="002B6212" w:rsidP="002B6212">
            <w:pPr>
              <w:pStyle w:val="34"/>
              <w:adjustRightInd w:val="0"/>
              <w:snapToGrid w:val="0"/>
              <w:spacing w:line="300" w:lineRule="auto"/>
              <w:jc w:val="both"/>
              <w:rPr>
                <w:rFonts w:asciiTheme="minorEastAsia" w:eastAsiaTheme="minorEastAsia" w:hAnsiTheme="minorEastAsia" w:cstheme="minorEastAsia" w:hint="default"/>
              </w:rPr>
            </w:pPr>
            <w:r w:rsidRPr="00A73DE0">
              <w:rPr>
                <w:rFonts w:asciiTheme="minorEastAsia" w:eastAsiaTheme="minorEastAsia" w:hAnsiTheme="minorEastAsia" w:cstheme="minorEastAsia"/>
              </w:rPr>
              <w:t>8流程仿真测试用例新建，进行流程仿真流转，测试用例需要支持流程所有</w:t>
            </w:r>
            <w:proofErr w:type="gramStart"/>
            <w:r w:rsidRPr="00A73DE0">
              <w:rPr>
                <w:rFonts w:asciiTheme="minorEastAsia" w:eastAsiaTheme="minorEastAsia" w:hAnsiTheme="minorEastAsia" w:cstheme="minorEastAsia"/>
              </w:rPr>
              <w:t>规则条件</w:t>
            </w:r>
            <w:proofErr w:type="gramEnd"/>
            <w:r w:rsidRPr="00A73DE0">
              <w:rPr>
                <w:rFonts w:asciiTheme="minorEastAsia" w:eastAsiaTheme="minorEastAsia" w:hAnsiTheme="minorEastAsia" w:cstheme="minorEastAsia"/>
              </w:rPr>
              <w:t>的测试），全部符合得1分，有一个不符合则得0分。</w:t>
            </w:r>
            <w:bookmarkStart w:id="232" w:name="_GoBack"/>
            <w:bookmarkEnd w:id="232"/>
          </w:p>
          <w:p w:rsidR="002B6212" w:rsidRPr="002B6212" w:rsidRDefault="002B6212" w:rsidP="00FD58AD">
            <w:pPr>
              <w:pStyle w:val="34"/>
              <w:adjustRightInd w:val="0"/>
              <w:snapToGrid w:val="0"/>
              <w:spacing w:line="300" w:lineRule="auto"/>
              <w:jc w:val="both"/>
              <w:rPr>
                <w:rFonts w:asciiTheme="minorEastAsia" w:eastAsiaTheme="minorEastAsia" w:hAnsiTheme="minorEastAsia" w:cstheme="minorEastAsia" w:hint="default"/>
                <w:color w:val="000000" w:themeColor="text1"/>
              </w:rPr>
            </w:pPr>
          </w:p>
        </w:tc>
        <w:tc>
          <w:tcPr>
            <w:tcW w:w="966" w:type="dxa"/>
            <w:tcBorders>
              <w:tl2br w:val="nil"/>
              <w:tr2bl w:val="nil"/>
            </w:tcBorders>
            <w:vAlign w:val="center"/>
          </w:tcPr>
          <w:p w:rsidR="002B6212" w:rsidRPr="00A73DE0" w:rsidRDefault="00B26CF2">
            <w:pPr>
              <w:pStyle w:val="ab"/>
              <w:adjustRightInd w:val="0"/>
              <w:snapToGrid w:val="0"/>
              <w:jc w:val="center"/>
              <w:rPr>
                <w:rFonts w:ascii="Arial" w:hAnsi="Arial" w:cs="Arial" w:hint="default"/>
              </w:rPr>
            </w:pPr>
            <w:r w:rsidRPr="00A73DE0">
              <w:rPr>
                <w:rFonts w:ascii="Arial" w:hAnsi="Arial" w:cs="Arial"/>
              </w:rPr>
              <w:t>20</w:t>
            </w:r>
          </w:p>
        </w:tc>
      </w:tr>
      <w:tr w:rsidR="004D40DD" w:rsidRPr="00A73DE0">
        <w:trPr>
          <w:cantSplit/>
          <w:jc w:val="center"/>
        </w:trPr>
        <w:tc>
          <w:tcPr>
            <w:tcW w:w="1552" w:type="dxa"/>
            <w:tcBorders>
              <w:tl2br w:val="nil"/>
              <w:tr2bl w:val="nil"/>
            </w:tcBorders>
            <w:vAlign w:val="center"/>
          </w:tcPr>
          <w:p w:rsidR="004D40DD" w:rsidRPr="00A73DE0" w:rsidRDefault="0045213F">
            <w:pPr>
              <w:pStyle w:val="34"/>
              <w:adjustRightInd w:val="0"/>
              <w:snapToGrid w:val="0"/>
              <w:spacing w:line="300" w:lineRule="auto"/>
              <w:jc w:val="center"/>
              <w:rPr>
                <w:rFonts w:ascii="Times New Roman" w:hAnsi="Times New Roman" w:hint="default"/>
                <w:color w:val="000000" w:themeColor="text1"/>
              </w:rPr>
            </w:pPr>
            <w:r w:rsidRPr="00A73DE0">
              <w:rPr>
                <w:rFonts w:ascii="Arial" w:hAnsi="Arial" w:cs="Arial"/>
              </w:rPr>
              <w:lastRenderedPageBreak/>
              <w:t>现场讲标：</w:t>
            </w:r>
            <w:r w:rsidR="000C4E67" w:rsidRPr="00A73DE0">
              <w:rPr>
                <w:rFonts w:ascii="Arial" w:hAnsi="Arial" w:cs="Arial"/>
              </w:rPr>
              <w:t>软件功能性</w:t>
            </w:r>
            <w:r w:rsidR="000C4E67" w:rsidRPr="00A73DE0">
              <w:rPr>
                <w:rFonts w:ascii="Arial" w:hAnsi="Arial" w:cs="Arial" w:hint="default"/>
              </w:rPr>
              <w:t>需求相应符合性</w:t>
            </w:r>
          </w:p>
        </w:tc>
        <w:tc>
          <w:tcPr>
            <w:tcW w:w="6708" w:type="dxa"/>
            <w:tcBorders>
              <w:tl2br w:val="nil"/>
              <w:tr2bl w:val="nil"/>
            </w:tcBorders>
            <w:vAlign w:val="center"/>
          </w:tcPr>
          <w:p w:rsidR="00FD58AD" w:rsidRPr="00FD58AD" w:rsidRDefault="00FD58AD" w:rsidP="00F164B0">
            <w:pPr>
              <w:pStyle w:val="34"/>
              <w:adjustRightInd w:val="0"/>
              <w:snapToGrid w:val="0"/>
              <w:spacing w:line="300" w:lineRule="auto"/>
              <w:jc w:val="both"/>
              <w:rPr>
                <w:rFonts w:asciiTheme="minorEastAsia" w:eastAsiaTheme="minorEastAsia" w:hAnsiTheme="minorEastAsia" w:cstheme="minorEastAsia" w:hint="default"/>
              </w:rPr>
            </w:pPr>
            <w:r w:rsidRPr="00A73DE0">
              <w:rPr>
                <w:rFonts w:asciiTheme="minorEastAsia" w:eastAsiaTheme="minorEastAsia" w:hAnsiTheme="minorEastAsia" w:cstheme="minorEastAsia"/>
              </w:rPr>
              <w:t>9发文管理、收文管理、签报管理、公文查询、公文统计、公文督办、公文交换等公文标准应用，全部符合得1分，有一个不符合则得0分。</w:t>
            </w:r>
          </w:p>
          <w:p w:rsidR="004F7FE1" w:rsidRPr="00A73DE0" w:rsidRDefault="0045213F" w:rsidP="00F164B0">
            <w:pPr>
              <w:pStyle w:val="34"/>
              <w:adjustRightInd w:val="0"/>
              <w:snapToGrid w:val="0"/>
              <w:spacing w:line="300" w:lineRule="auto"/>
              <w:jc w:val="both"/>
              <w:rPr>
                <w:rFonts w:asciiTheme="minorEastAsia" w:eastAsiaTheme="minorEastAsia" w:hAnsiTheme="minorEastAsia" w:cstheme="minorEastAsia" w:hint="default"/>
              </w:rPr>
            </w:pPr>
            <w:r w:rsidRPr="00A73DE0">
              <w:rPr>
                <w:rFonts w:asciiTheme="minorEastAsia" w:eastAsiaTheme="minorEastAsia" w:hAnsiTheme="minorEastAsia" w:cstheme="minorEastAsia"/>
              </w:rPr>
              <w:t>10公文自定义功能， 提供公文</w:t>
            </w:r>
            <w:proofErr w:type="gramStart"/>
            <w:r w:rsidRPr="00A73DE0">
              <w:rPr>
                <w:rFonts w:asciiTheme="minorEastAsia" w:eastAsiaTheme="minorEastAsia" w:hAnsiTheme="minorEastAsia" w:cstheme="minorEastAsia"/>
              </w:rPr>
              <w:t>文</w:t>
            </w:r>
            <w:proofErr w:type="gramEnd"/>
            <w:r w:rsidRPr="00A73DE0">
              <w:rPr>
                <w:rFonts w:asciiTheme="minorEastAsia" w:eastAsiaTheme="minorEastAsia" w:hAnsiTheme="minorEastAsia" w:cstheme="minorEastAsia"/>
              </w:rPr>
              <w:t>单设计、文号管理、套红管理、公文元素管理、机构组管理、节点权限管理、公文开关等公文扩展功能，全部符合得1分，有一个不符合则得0分。</w:t>
            </w:r>
          </w:p>
          <w:p w:rsidR="004F7FE1" w:rsidRPr="00A73DE0" w:rsidRDefault="0045213F" w:rsidP="00F164B0">
            <w:pPr>
              <w:pStyle w:val="34"/>
              <w:adjustRightInd w:val="0"/>
              <w:snapToGrid w:val="0"/>
              <w:spacing w:line="300" w:lineRule="auto"/>
              <w:jc w:val="both"/>
              <w:rPr>
                <w:rFonts w:asciiTheme="minorEastAsia" w:eastAsiaTheme="minorEastAsia" w:hAnsiTheme="minorEastAsia" w:cstheme="minorEastAsia" w:hint="default"/>
              </w:rPr>
            </w:pPr>
            <w:r w:rsidRPr="00A73DE0">
              <w:rPr>
                <w:rFonts w:asciiTheme="minorEastAsia" w:eastAsiaTheme="minorEastAsia" w:hAnsiTheme="minorEastAsia" w:cstheme="minorEastAsia"/>
              </w:rPr>
              <w:t>11在钉钉端查看OA消息，打开OA公文，发起OA流程并且自定义流程节点，全部符合得1分，有一个不符合则得0分。</w:t>
            </w:r>
          </w:p>
          <w:p w:rsidR="004F7FE1" w:rsidRPr="00A73DE0" w:rsidRDefault="0045213F" w:rsidP="00F164B0">
            <w:pPr>
              <w:pStyle w:val="34"/>
              <w:adjustRightInd w:val="0"/>
              <w:snapToGrid w:val="0"/>
              <w:spacing w:line="300" w:lineRule="auto"/>
              <w:jc w:val="both"/>
              <w:rPr>
                <w:rFonts w:asciiTheme="minorEastAsia" w:eastAsiaTheme="minorEastAsia" w:hAnsiTheme="minorEastAsia" w:cstheme="minorEastAsia" w:hint="default"/>
              </w:rPr>
            </w:pPr>
            <w:r w:rsidRPr="00A73DE0">
              <w:rPr>
                <w:rFonts w:asciiTheme="minorEastAsia" w:eastAsiaTheme="minorEastAsia" w:hAnsiTheme="minorEastAsia" w:cstheme="minorEastAsia"/>
              </w:rPr>
              <w:t>12对所有员工的管理，包括在职员工、解聘员工、离退员工等，可以自定义人员分类并管理；提供领导、员工、所属部门领导班子成员、后备干部、专业技术人才、离退休人员等不同序列人员的不同管理模式，全部符合得1分，有一个不符合则得0分。</w:t>
            </w:r>
          </w:p>
          <w:p w:rsidR="004F7FE1" w:rsidRPr="00A73DE0" w:rsidRDefault="0045213F" w:rsidP="00F164B0">
            <w:pPr>
              <w:pStyle w:val="34"/>
              <w:adjustRightInd w:val="0"/>
              <w:snapToGrid w:val="0"/>
              <w:spacing w:line="300" w:lineRule="auto"/>
              <w:jc w:val="both"/>
              <w:rPr>
                <w:rFonts w:asciiTheme="minorEastAsia" w:eastAsiaTheme="minorEastAsia" w:hAnsiTheme="minorEastAsia" w:cstheme="minorEastAsia" w:hint="default"/>
              </w:rPr>
            </w:pPr>
            <w:r w:rsidRPr="00A73DE0">
              <w:rPr>
                <w:rFonts w:asciiTheme="minorEastAsia" w:eastAsiaTheme="minorEastAsia" w:hAnsiTheme="minorEastAsia" w:cstheme="minorEastAsia"/>
              </w:rPr>
              <w:t>13对不同类别人员进行不同绩效管理体系的设计；系统360度反馈评价、关键绩效指标（KPI）、目标管理（MBO）等现代绩效管理体系，全部符合得1分，有一个不符合则得0分。</w:t>
            </w:r>
          </w:p>
          <w:p w:rsidR="004F7FE1" w:rsidRPr="00A73DE0" w:rsidRDefault="0045213F" w:rsidP="00F164B0">
            <w:pPr>
              <w:pStyle w:val="34"/>
              <w:adjustRightInd w:val="0"/>
              <w:snapToGrid w:val="0"/>
              <w:spacing w:line="300" w:lineRule="auto"/>
              <w:jc w:val="both"/>
              <w:rPr>
                <w:rFonts w:asciiTheme="minorEastAsia" w:eastAsiaTheme="minorEastAsia" w:hAnsiTheme="minorEastAsia" w:cstheme="minorEastAsia" w:hint="default"/>
              </w:rPr>
            </w:pPr>
            <w:r w:rsidRPr="00A73DE0">
              <w:rPr>
                <w:rFonts w:asciiTheme="minorEastAsia" w:eastAsiaTheme="minorEastAsia" w:hAnsiTheme="minorEastAsia" w:cstheme="minorEastAsia"/>
              </w:rPr>
              <w:t>14招聘岗位及要求能够编辑完成同步发布至官网、猎聘、51JOB，全部符合得1分，有一个不符合则得0分。</w:t>
            </w:r>
          </w:p>
          <w:p w:rsidR="004F7FE1" w:rsidRPr="00A73DE0" w:rsidRDefault="0045213F" w:rsidP="00F164B0">
            <w:pPr>
              <w:pStyle w:val="34"/>
              <w:adjustRightInd w:val="0"/>
              <w:snapToGrid w:val="0"/>
              <w:spacing w:line="300" w:lineRule="auto"/>
              <w:jc w:val="both"/>
              <w:rPr>
                <w:rFonts w:asciiTheme="minorEastAsia" w:eastAsiaTheme="minorEastAsia" w:hAnsiTheme="minorEastAsia" w:cstheme="minorEastAsia" w:hint="default"/>
              </w:rPr>
            </w:pPr>
            <w:r w:rsidRPr="00A73DE0">
              <w:rPr>
                <w:rFonts w:asciiTheme="minorEastAsia" w:eastAsiaTheme="minorEastAsia" w:hAnsiTheme="minorEastAsia" w:cstheme="minorEastAsia"/>
              </w:rPr>
              <w:t>15随机</w:t>
            </w:r>
            <w:proofErr w:type="gramStart"/>
            <w:r w:rsidRPr="00A73DE0">
              <w:rPr>
                <w:rFonts w:asciiTheme="minorEastAsia" w:eastAsiaTheme="minorEastAsia" w:hAnsiTheme="minorEastAsia" w:cstheme="minorEastAsia"/>
              </w:rPr>
              <w:t>定义组卷</w:t>
            </w:r>
            <w:proofErr w:type="gramEnd"/>
            <w:r w:rsidRPr="00A73DE0">
              <w:rPr>
                <w:rFonts w:asciiTheme="minorEastAsia" w:eastAsiaTheme="minorEastAsia" w:hAnsiTheme="minorEastAsia" w:cstheme="minorEastAsia"/>
              </w:rPr>
              <w:t>，用户可以设定好试卷的相关参数（如：考试科目，题型组成等），系统自动随机抽题生成试卷信息。用户可以按部门、用户组、用户模板三种方式来选择考试人员。另外，还可以根据准考证号、用户姓名、用户职务、岗位、出生或入</w:t>
            </w:r>
            <w:proofErr w:type="gramStart"/>
            <w:r w:rsidRPr="00A73DE0">
              <w:rPr>
                <w:rFonts w:asciiTheme="minorEastAsia" w:eastAsiaTheme="minorEastAsia" w:hAnsiTheme="minorEastAsia" w:cstheme="minorEastAsia"/>
              </w:rPr>
              <w:t>职时间</w:t>
            </w:r>
            <w:proofErr w:type="gramEnd"/>
            <w:r w:rsidRPr="00A73DE0">
              <w:rPr>
                <w:rFonts w:asciiTheme="minorEastAsia" w:eastAsiaTheme="minorEastAsia" w:hAnsiTheme="minorEastAsia" w:cstheme="minorEastAsia"/>
              </w:rPr>
              <w:t>等信息进行考试信息查询，全部符合得1分，有一个不符合则得0分。</w:t>
            </w:r>
          </w:p>
          <w:p w:rsidR="00B26CF2" w:rsidRDefault="0045213F" w:rsidP="00F164B0">
            <w:pPr>
              <w:pStyle w:val="34"/>
              <w:adjustRightInd w:val="0"/>
              <w:snapToGrid w:val="0"/>
              <w:spacing w:line="300" w:lineRule="auto"/>
              <w:jc w:val="both"/>
              <w:rPr>
                <w:rFonts w:asciiTheme="minorEastAsia" w:eastAsiaTheme="minorEastAsia" w:hAnsiTheme="minorEastAsia" w:cstheme="minorEastAsia" w:hint="default"/>
              </w:rPr>
            </w:pPr>
            <w:r w:rsidRPr="00A73DE0">
              <w:rPr>
                <w:rFonts w:asciiTheme="minorEastAsia" w:eastAsiaTheme="minorEastAsia" w:hAnsiTheme="minorEastAsia" w:cstheme="minorEastAsia"/>
              </w:rPr>
              <w:t>16职工的学历、学位、职称、年龄、工龄等各种信息结构、变动情况的统计数据、图表，全部符合得1分，有一个不符合则得0分。</w:t>
            </w:r>
          </w:p>
          <w:p w:rsidR="004D40DD" w:rsidRPr="00A73DE0" w:rsidRDefault="0045213F" w:rsidP="00F164B0">
            <w:pPr>
              <w:pStyle w:val="34"/>
              <w:adjustRightInd w:val="0"/>
              <w:snapToGrid w:val="0"/>
              <w:spacing w:line="300" w:lineRule="auto"/>
              <w:jc w:val="both"/>
              <w:rPr>
                <w:rFonts w:asciiTheme="minorEastAsia" w:eastAsiaTheme="minorEastAsia" w:hAnsiTheme="minorEastAsia" w:cstheme="minorEastAsia" w:hint="default"/>
                <w:color w:val="000000" w:themeColor="text1"/>
                <w:szCs w:val="21"/>
              </w:rPr>
            </w:pPr>
            <w:r w:rsidRPr="00A73DE0">
              <w:rPr>
                <w:rFonts w:asciiTheme="minorEastAsia" w:eastAsiaTheme="minorEastAsia" w:hAnsiTheme="minorEastAsia" w:cstheme="minorEastAsia"/>
              </w:rPr>
              <w:t>以上功能需提供真实系统对应进行讲标，PPT或视频演示不得分。</w:t>
            </w:r>
          </w:p>
        </w:tc>
        <w:tc>
          <w:tcPr>
            <w:tcW w:w="966" w:type="dxa"/>
            <w:tcBorders>
              <w:tl2br w:val="nil"/>
              <w:tr2bl w:val="nil"/>
            </w:tcBorders>
            <w:vAlign w:val="center"/>
          </w:tcPr>
          <w:p w:rsidR="004D40DD" w:rsidRPr="00A73DE0" w:rsidRDefault="004D40DD">
            <w:pPr>
              <w:pStyle w:val="ab"/>
              <w:adjustRightInd w:val="0"/>
              <w:snapToGrid w:val="0"/>
              <w:jc w:val="center"/>
              <w:rPr>
                <w:rFonts w:ascii="Arial" w:hAnsi="Arial" w:cs="Arial" w:hint="default"/>
              </w:rPr>
            </w:pPr>
          </w:p>
        </w:tc>
      </w:tr>
      <w:tr w:rsidR="004D40DD" w:rsidRPr="00A73DE0">
        <w:trPr>
          <w:cantSplit/>
          <w:jc w:val="center"/>
        </w:trPr>
        <w:tc>
          <w:tcPr>
            <w:tcW w:w="1552" w:type="dxa"/>
            <w:tcBorders>
              <w:tl2br w:val="nil"/>
              <w:tr2bl w:val="nil"/>
            </w:tcBorders>
            <w:vAlign w:val="center"/>
          </w:tcPr>
          <w:p w:rsidR="004D40DD" w:rsidRPr="00A73DE0" w:rsidRDefault="000C4E67">
            <w:pPr>
              <w:pStyle w:val="ab"/>
              <w:adjustRightInd w:val="0"/>
              <w:snapToGrid w:val="0"/>
              <w:jc w:val="center"/>
              <w:rPr>
                <w:rFonts w:ascii="Times New Roman" w:hAnsi="Times New Roman" w:hint="default"/>
                <w:color w:val="000000" w:themeColor="text1"/>
              </w:rPr>
            </w:pPr>
            <w:r w:rsidRPr="00A73DE0">
              <w:rPr>
                <w:rFonts w:ascii="Times New Roman" w:hAnsi="Times New Roman" w:hint="default"/>
                <w:color w:val="000000" w:themeColor="text1"/>
              </w:rPr>
              <w:t>项目服务团队配备方案</w:t>
            </w:r>
          </w:p>
        </w:tc>
        <w:tc>
          <w:tcPr>
            <w:tcW w:w="6708" w:type="dxa"/>
            <w:tcBorders>
              <w:tl2br w:val="nil"/>
              <w:tr2bl w:val="nil"/>
            </w:tcBorders>
            <w:vAlign w:val="center"/>
          </w:tcPr>
          <w:p w:rsidR="004D40DD" w:rsidRPr="00A73DE0" w:rsidRDefault="000C4E67">
            <w:pPr>
              <w:pStyle w:val="ab"/>
              <w:adjustRightInd w:val="0"/>
              <w:snapToGrid w:val="0"/>
              <w:jc w:val="left"/>
              <w:rPr>
                <w:rFonts w:asciiTheme="minorEastAsia" w:eastAsiaTheme="minorEastAsia" w:hAnsiTheme="minorEastAsia" w:cstheme="minorEastAsia" w:hint="default"/>
                <w:color w:val="000000" w:themeColor="text1"/>
              </w:rPr>
            </w:pPr>
            <w:r w:rsidRPr="00A73DE0">
              <w:rPr>
                <w:rFonts w:asciiTheme="minorEastAsia" w:eastAsiaTheme="minorEastAsia" w:hAnsiTheme="minorEastAsia" w:cstheme="minorEastAsia"/>
                <w:color w:val="000000" w:themeColor="text1"/>
              </w:rPr>
              <w:t>拟投入技术人员方案：针对本项目组人员数量、职业资格、项目相关专业技能证书、相应人员实施经验、</w:t>
            </w:r>
            <w:r w:rsidR="00F17038" w:rsidRPr="00A73DE0">
              <w:rPr>
                <w:rFonts w:asciiTheme="minorEastAsia" w:eastAsiaTheme="minorEastAsia" w:hAnsiTheme="minorEastAsia" w:cstheme="minorEastAsia"/>
                <w:color w:val="000000" w:themeColor="text1"/>
              </w:rPr>
              <w:t>在职</w:t>
            </w:r>
            <w:proofErr w:type="gramStart"/>
            <w:r w:rsidR="00F17038" w:rsidRPr="00A73DE0">
              <w:rPr>
                <w:rFonts w:asciiTheme="minorEastAsia" w:eastAsiaTheme="minorEastAsia" w:hAnsiTheme="minorEastAsia" w:cstheme="minorEastAsia"/>
                <w:color w:val="000000" w:themeColor="text1"/>
              </w:rPr>
              <w:t>社保证明</w:t>
            </w:r>
            <w:proofErr w:type="gramEnd"/>
            <w:r w:rsidRPr="00A73DE0">
              <w:rPr>
                <w:rFonts w:asciiTheme="minorEastAsia" w:eastAsiaTheme="minorEastAsia" w:hAnsiTheme="minorEastAsia" w:cstheme="minorEastAsia"/>
                <w:color w:val="000000" w:themeColor="text1"/>
              </w:rPr>
              <w:t>从业时间及所在投标单位任职时间等，横向比较，酌情打分；根据人员配备的符合性及完整性进行评审，非常合理的15-8分，一般的得7-3分，不合理的得2-0分；</w:t>
            </w:r>
          </w:p>
          <w:p w:rsidR="004D40DD" w:rsidRPr="00A73DE0" w:rsidRDefault="000C4E67">
            <w:pPr>
              <w:pStyle w:val="ab"/>
              <w:adjustRightInd w:val="0"/>
              <w:snapToGrid w:val="0"/>
              <w:jc w:val="left"/>
              <w:rPr>
                <w:rFonts w:asciiTheme="minorEastAsia" w:eastAsiaTheme="minorEastAsia" w:hAnsiTheme="minorEastAsia" w:cstheme="minorEastAsia" w:hint="default"/>
                <w:color w:val="000000" w:themeColor="text1"/>
                <w:szCs w:val="21"/>
              </w:rPr>
            </w:pPr>
            <w:r w:rsidRPr="00A73DE0">
              <w:rPr>
                <w:rFonts w:asciiTheme="minorEastAsia" w:eastAsiaTheme="minorEastAsia" w:hAnsiTheme="minorEastAsia" w:cstheme="minorEastAsia"/>
                <w:color w:val="000000" w:themeColor="text1"/>
              </w:rPr>
              <w:t>项目组成员提供最近3个月以内的</w:t>
            </w:r>
            <w:proofErr w:type="gramStart"/>
            <w:r w:rsidRPr="00A73DE0">
              <w:rPr>
                <w:rFonts w:asciiTheme="minorEastAsia" w:eastAsiaTheme="minorEastAsia" w:hAnsiTheme="minorEastAsia" w:cstheme="minorEastAsia"/>
                <w:color w:val="000000" w:themeColor="text1"/>
              </w:rPr>
              <w:t>社保证明</w:t>
            </w:r>
            <w:proofErr w:type="gramEnd"/>
            <w:r w:rsidRPr="00A73DE0">
              <w:rPr>
                <w:rFonts w:asciiTheme="minorEastAsia" w:eastAsiaTheme="minorEastAsia" w:hAnsiTheme="minorEastAsia" w:cstheme="minorEastAsia"/>
                <w:color w:val="000000" w:themeColor="text1"/>
              </w:rPr>
              <w:t>材料（个人），若不能提供，则可能导致不利评审。</w:t>
            </w:r>
          </w:p>
        </w:tc>
        <w:tc>
          <w:tcPr>
            <w:tcW w:w="966" w:type="dxa"/>
            <w:tcBorders>
              <w:tl2br w:val="nil"/>
              <w:tr2bl w:val="nil"/>
            </w:tcBorders>
            <w:vAlign w:val="center"/>
          </w:tcPr>
          <w:p w:rsidR="004D40DD" w:rsidRPr="00A73DE0" w:rsidRDefault="000C4E67">
            <w:pPr>
              <w:pStyle w:val="ab"/>
              <w:adjustRightInd w:val="0"/>
              <w:snapToGrid w:val="0"/>
              <w:jc w:val="center"/>
              <w:rPr>
                <w:rFonts w:ascii="Arial" w:hAnsi="Arial" w:cs="Arial" w:hint="default"/>
              </w:rPr>
            </w:pPr>
            <w:r w:rsidRPr="00A73DE0">
              <w:rPr>
                <w:rFonts w:ascii="Arial" w:hAnsi="Arial" w:cs="Arial"/>
              </w:rPr>
              <w:t>10</w:t>
            </w:r>
          </w:p>
        </w:tc>
      </w:tr>
      <w:tr w:rsidR="004D40DD" w:rsidRPr="00A73DE0">
        <w:trPr>
          <w:cantSplit/>
          <w:jc w:val="center"/>
        </w:trPr>
        <w:tc>
          <w:tcPr>
            <w:tcW w:w="1552" w:type="dxa"/>
            <w:tcBorders>
              <w:tl2br w:val="nil"/>
              <w:tr2bl w:val="nil"/>
            </w:tcBorders>
            <w:vAlign w:val="center"/>
          </w:tcPr>
          <w:p w:rsidR="004D40DD" w:rsidRPr="00A73DE0" w:rsidRDefault="000C4E67">
            <w:pPr>
              <w:pStyle w:val="ab"/>
              <w:adjustRightInd w:val="0"/>
              <w:snapToGrid w:val="0"/>
              <w:jc w:val="center"/>
              <w:rPr>
                <w:rFonts w:ascii="Times New Roman" w:hAnsi="Times New Roman" w:hint="default"/>
                <w:color w:val="000000" w:themeColor="text1"/>
              </w:rPr>
            </w:pPr>
            <w:r w:rsidRPr="00A73DE0">
              <w:rPr>
                <w:rFonts w:ascii="Times New Roman" w:hAnsi="Times New Roman" w:hint="default"/>
                <w:color w:val="000000" w:themeColor="text1"/>
              </w:rPr>
              <w:t>保密承诺</w:t>
            </w:r>
          </w:p>
        </w:tc>
        <w:tc>
          <w:tcPr>
            <w:tcW w:w="6708" w:type="dxa"/>
            <w:tcBorders>
              <w:tl2br w:val="nil"/>
              <w:tr2bl w:val="nil"/>
            </w:tcBorders>
            <w:vAlign w:val="center"/>
          </w:tcPr>
          <w:p w:rsidR="004D40DD" w:rsidRPr="00A73DE0" w:rsidRDefault="000C4E67">
            <w:pPr>
              <w:pStyle w:val="ab"/>
              <w:adjustRightInd w:val="0"/>
              <w:snapToGrid w:val="0"/>
              <w:rPr>
                <w:rFonts w:asciiTheme="minorEastAsia" w:eastAsiaTheme="minorEastAsia" w:hAnsiTheme="minorEastAsia" w:cstheme="minorEastAsia" w:hint="default"/>
                <w:color w:val="000000" w:themeColor="text1"/>
                <w:szCs w:val="21"/>
              </w:rPr>
            </w:pPr>
            <w:r w:rsidRPr="00A73DE0">
              <w:rPr>
                <w:rFonts w:asciiTheme="minorEastAsia" w:eastAsiaTheme="minorEastAsia" w:hAnsiTheme="minorEastAsia" w:cstheme="minorEastAsia"/>
                <w:color w:val="000000" w:themeColor="text1"/>
                <w:szCs w:val="21"/>
              </w:rPr>
              <w:t>项目管理能力及保密措施，横向比较，酌情打分；满足项目需求的得3分，有缺项的得1分，不能满足的不得分；</w:t>
            </w:r>
          </w:p>
        </w:tc>
        <w:tc>
          <w:tcPr>
            <w:tcW w:w="966" w:type="dxa"/>
            <w:tcBorders>
              <w:tl2br w:val="nil"/>
              <w:tr2bl w:val="nil"/>
            </w:tcBorders>
            <w:vAlign w:val="center"/>
          </w:tcPr>
          <w:p w:rsidR="004D40DD" w:rsidRPr="00A73DE0" w:rsidRDefault="000C4E67">
            <w:pPr>
              <w:pStyle w:val="ab"/>
              <w:adjustRightInd w:val="0"/>
              <w:snapToGrid w:val="0"/>
              <w:jc w:val="center"/>
              <w:rPr>
                <w:rFonts w:ascii="Arial" w:hAnsi="Arial" w:cs="Arial" w:hint="default"/>
              </w:rPr>
            </w:pPr>
            <w:r w:rsidRPr="00A73DE0">
              <w:rPr>
                <w:rFonts w:ascii="Arial" w:hAnsi="Arial" w:cs="Arial"/>
              </w:rPr>
              <w:t>3</w:t>
            </w:r>
          </w:p>
        </w:tc>
      </w:tr>
      <w:tr w:rsidR="004D40DD" w:rsidRPr="00A73DE0">
        <w:trPr>
          <w:cantSplit/>
          <w:jc w:val="center"/>
        </w:trPr>
        <w:tc>
          <w:tcPr>
            <w:tcW w:w="1552" w:type="dxa"/>
            <w:tcBorders>
              <w:tl2br w:val="nil"/>
              <w:tr2bl w:val="nil"/>
            </w:tcBorders>
            <w:vAlign w:val="center"/>
          </w:tcPr>
          <w:p w:rsidR="004D40DD" w:rsidRPr="00A73DE0" w:rsidRDefault="000C4E67">
            <w:pPr>
              <w:pStyle w:val="ab"/>
              <w:adjustRightInd w:val="0"/>
              <w:snapToGrid w:val="0"/>
              <w:jc w:val="center"/>
              <w:rPr>
                <w:rFonts w:ascii="Times New Roman" w:hAnsi="Times New Roman" w:hint="default"/>
                <w:color w:val="000000" w:themeColor="text1"/>
              </w:rPr>
            </w:pPr>
            <w:r w:rsidRPr="00A73DE0">
              <w:rPr>
                <w:rFonts w:ascii="Times New Roman" w:hAnsi="Times New Roman" w:hint="default"/>
                <w:color w:val="000000" w:themeColor="text1"/>
              </w:rPr>
              <w:t>应急处理</w:t>
            </w:r>
          </w:p>
        </w:tc>
        <w:tc>
          <w:tcPr>
            <w:tcW w:w="6708" w:type="dxa"/>
            <w:tcBorders>
              <w:tl2br w:val="nil"/>
              <w:tr2bl w:val="nil"/>
            </w:tcBorders>
            <w:vAlign w:val="center"/>
          </w:tcPr>
          <w:p w:rsidR="004D40DD" w:rsidRPr="00A73DE0" w:rsidRDefault="000C4E67">
            <w:pPr>
              <w:pStyle w:val="ab"/>
              <w:adjustRightInd w:val="0"/>
              <w:snapToGrid w:val="0"/>
              <w:rPr>
                <w:rFonts w:asciiTheme="minorEastAsia" w:eastAsiaTheme="minorEastAsia" w:hAnsiTheme="minorEastAsia" w:cstheme="minorEastAsia" w:hint="default"/>
                <w:color w:val="000000" w:themeColor="text1"/>
                <w:szCs w:val="21"/>
              </w:rPr>
            </w:pPr>
            <w:r w:rsidRPr="00A73DE0">
              <w:rPr>
                <w:rFonts w:asciiTheme="minorEastAsia" w:eastAsiaTheme="minorEastAsia" w:hAnsiTheme="minorEastAsia" w:cstheme="minorEastAsia"/>
                <w:color w:val="000000" w:themeColor="text1"/>
                <w:szCs w:val="21"/>
              </w:rPr>
              <w:t>针对本项目应急预案及处理（包括其项目组的服务能力，主要</w:t>
            </w:r>
            <w:proofErr w:type="gramStart"/>
            <w:r w:rsidRPr="00A73DE0">
              <w:rPr>
                <w:rFonts w:asciiTheme="minorEastAsia" w:eastAsiaTheme="minorEastAsia" w:hAnsiTheme="minorEastAsia" w:cstheme="minorEastAsia"/>
                <w:color w:val="000000" w:themeColor="text1"/>
                <w:szCs w:val="21"/>
              </w:rPr>
              <w:t>是指但不仅</w:t>
            </w:r>
            <w:proofErr w:type="gramEnd"/>
            <w:r w:rsidRPr="00A73DE0">
              <w:rPr>
                <w:rFonts w:asciiTheme="minorEastAsia" w:eastAsiaTheme="minorEastAsia" w:hAnsiTheme="minorEastAsia" w:cstheme="minorEastAsia"/>
                <w:color w:val="000000" w:themeColor="text1"/>
                <w:szCs w:val="21"/>
              </w:rPr>
              <w:t>限于：应急响应时间、处理时间、应急预案），横向比较，酌情打分；满足项目需求的得2分，有缺陷的得1分，不能满足的不得分；</w:t>
            </w:r>
            <w:r w:rsidR="00266AB1" w:rsidRPr="00A73DE0">
              <w:rPr>
                <w:rFonts w:asciiTheme="minorEastAsia" w:eastAsiaTheme="minorEastAsia" w:hAnsiTheme="minorEastAsia" w:cstheme="minorEastAsia"/>
                <w:color w:val="000000" w:themeColor="text1"/>
                <w:szCs w:val="21"/>
              </w:rPr>
              <w:t>有特色服务保障方案且合理得2分;</w:t>
            </w:r>
          </w:p>
        </w:tc>
        <w:tc>
          <w:tcPr>
            <w:tcW w:w="966" w:type="dxa"/>
            <w:tcBorders>
              <w:tl2br w:val="nil"/>
              <w:tr2bl w:val="nil"/>
            </w:tcBorders>
            <w:vAlign w:val="center"/>
          </w:tcPr>
          <w:p w:rsidR="004D40DD" w:rsidRPr="00A73DE0" w:rsidRDefault="00266AB1">
            <w:pPr>
              <w:pStyle w:val="ab"/>
              <w:adjustRightInd w:val="0"/>
              <w:snapToGrid w:val="0"/>
              <w:jc w:val="center"/>
              <w:rPr>
                <w:rFonts w:ascii="Arial" w:hAnsi="Arial" w:cs="Arial" w:hint="default"/>
              </w:rPr>
            </w:pPr>
            <w:r w:rsidRPr="00A73DE0">
              <w:rPr>
                <w:rFonts w:ascii="Arial" w:hAnsi="Arial" w:cs="Arial"/>
              </w:rPr>
              <w:t>4</w:t>
            </w:r>
          </w:p>
        </w:tc>
      </w:tr>
      <w:tr w:rsidR="004D40DD" w:rsidRPr="00A73DE0">
        <w:trPr>
          <w:cantSplit/>
          <w:jc w:val="center"/>
        </w:trPr>
        <w:tc>
          <w:tcPr>
            <w:tcW w:w="1552" w:type="dxa"/>
            <w:tcBorders>
              <w:tl2br w:val="nil"/>
              <w:tr2bl w:val="nil"/>
            </w:tcBorders>
            <w:vAlign w:val="center"/>
          </w:tcPr>
          <w:p w:rsidR="004D40DD" w:rsidRPr="00A73DE0" w:rsidRDefault="000C4E67">
            <w:pPr>
              <w:pStyle w:val="ab"/>
              <w:adjustRightInd w:val="0"/>
              <w:snapToGrid w:val="0"/>
              <w:jc w:val="center"/>
              <w:rPr>
                <w:rFonts w:ascii="Times New Roman" w:hAnsi="Times New Roman" w:hint="default"/>
                <w:color w:val="000000" w:themeColor="text1"/>
              </w:rPr>
            </w:pPr>
            <w:r w:rsidRPr="00A73DE0">
              <w:rPr>
                <w:rFonts w:ascii="Times New Roman" w:hAnsi="Times New Roman"/>
                <w:color w:val="000000" w:themeColor="text1"/>
              </w:rPr>
              <w:t>信息安全</w:t>
            </w:r>
          </w:p>
        </w:tc>
        <w:tc>
          <w:tcPr>
            <w:tcW w:w="6708" w:type="dxa"/>
            <w:tcBorders>
              <w:tl2br w:val="nil"/>
              <w:tr2bl w:val="nil"/>
            </w:tcBorders>
          </w:tcPr>
          <w:p w:rsidR="00CC776E" w:rsidRPr="00A73DE0" w:rsidRDefault="00CC776E" w:rsidP="00CC776E">
            <w:pPr>
              <w:pStyle w:val="ab"/>
              <w:adjustRightInd w:val="0"/>
              <w:snapToGrid w:val="0"/>
              <w:rPr>
                <w:rFonts w:asciiTheme="minorEastAsia" w:eastAsiaTheme="minorEastAsia" w:hAnsiTheme="minorEastAsia" w:cstheme="minorEastAsia" w:hint="default"/>
                <w:szCs w:val="21"/>
              </w:rPr>
            </w:pPr>
            <w:r w:rsidRPr="00A73DE0">
              <w:rPr>
                <w:rFonts w:asciiTheme="minorEastAsia" w:eastAsiaTheme="minorEastAsia" w:hAnsiTheme="minorEastAsia" w:cstheme="minorEastAsia"/>
                <w:szCs w:val="21"/>
              </w:rPr>
              <w:t>投标人所投产品具有真实案例且经相应行业信息安全等级保护测评中心测试并获得相关安全证书的得</w:t>
            </w:r>
            <w:r w:rsidR="00266AB1" w:rsidRPr="00A73DE0">
              <w:rPr>
                <w:rFonts w:asciiTheme="minorEastAsia" w:eastAsiaTheme="minorEastAsia" w:hAnsiTheme="minorEastAsia" w:cstheme="minorEastAsia"/>
                <w:szCs w:val="21"/>
              </w:rPr>
              <w:t>3</w:t>
            </w:r>
            <w:r w:rsidRPr="00A73DE0">
              <w:rPr>
                <w:rFonts w:asciiTheme="minorEastAsia" w:eastAsiaTheme="minorEastAsia" w:hAnsiTheme="minorEastAsia" w:cstheme="minorEastAsia"/>
                <w:szCs w:val="21"/>
              </w:rPr>
              <w:t>分，需同时提供合同复印件、验收报告、安全证书，否则得0分。</w:t>
            </w:r>
          </w:p>
          <w:p w:rsidR="004D40DD" w:rsidRPr="00A73DE0" w:rsidRDefault="00CC776E" w:rsidP="00CC776E">
            <w:pPr>
              <w:pStyle w:val="ab"/>
              <w:adjustRightInd w:val="0"/>
              <w:snapToGrid w:val="0"/>
              <w:rPr>
                <w:rFonts w:asciiTheme="minorEastAsia" w:eastAsiaTheme="minorEastAsia" w:hAnsiTheme="minorEastAsia" w:cstheme="minorEastAsia" w:hint="default"/>
                <w:color w:val="000000" w:themeColor="text1"/>
                <w:szCs w:val="21"/>
              </w:rPr>
            </w:pPr>
            <w:r w:rsidRPr="00A73DE0">
              <w:rPr>
                <w:rFonts w:asciiTheme="minorEastAsia" w:eastAsiaTheme="minorEastAsia" w:hAnsiTheme="minorEastAsia" w:cstheme="minorEastAsia"/>
                <w:szCs w:val="21"/>
              </w:rPr>
              <w:t>（提供原件备查作为评审依据，若在询标的规定时间内不能提供原件复核，则可能导致不利评审。）</w:t>
            </w:r>
          </w:p>
        </w:tc>
        <w:tc>
          <w:tcPr>
            <w:tcW w:w="966" w:type="dxa"/>
            <w:tcBorders>
              <w:tl2br w:val="nil"/>
              <w:tr2bl w:val="nil"/>
            </w:tcBorders>
            <w:vAlign w:val="center"/>
          </w:tcPr>
          <w:p w:rsidR="004D40DD" w:rsidRPr="00A73DE0" w:rsidRDefault="00266AB1">
            <w:pPr>
              <w:pStyle w:val="ab"/>
              <w:adjustRightInd w:val="0"/>
              <w:snapToGrid w:val="0"/>
              <w:jc w:val="center"/>
              <w:rPr>
                <w:rFonts w:ascii="Arial" w:hAnsi="Arial" w:cs="Arial" w:hint="default"/>
              </w:rPr>
            </w:pPr>
            <w:r w:rsidRPr="00A73DE0">
              <w:rPr>
                <w:rFonts w:ascii="Arial" w:hAnsi="Arial" w:cs="Arial"/>
              </w:rPr>
              <w:t>3</w:t>
            </w:r>
          </w:p>
        </w:tc>
      </w:tr>
      <w:tr w:rsidR="004D40DD" w:rsidRPr="00A73DE0">
        <w:trPr>
          <w:cantSplit/>
          <w:jc w:val="center"/>
        </w:trPr>
        <w:tc>
          <w:tcPr>
            <w:tcW w:w="9226" w:type="dxa"/>
            <w:gridSpan w:val="3"/>
            <w:tcBorders>
              <w:tl2br w:val="nil"/>
              <w:tr2bl w:val="nil"/>
            </w:tcBorders>
            <w:vAlign w:val="center"/>
          </w:tcPr>
          <w:p w:rsidR="004D40DD" w:rsidRPr="00A73DE0" w:rsidRDefault="000C4E67">
            <w:pPr>
              <w:jc w:val="center"/>
              <w:rPr>
                <w:rFonts w:asciiTheme="minorEastAsia" w:eastAsiaTheme="minorEastAsia" w:hAnsiTheme="minorEastAsia" w:cstheme="minorEastAsia"/>
                <w:color w:val="000000" w:themeColor="text1"/>
                <w:szCs w:val="21"/>
              </w:rPr>
            </w:pPr>
            <w:r w:rsidRPr="00A73DE0">
              <w:rPr>
                <w:rFonts w:asciiTheme="minorEastAsia" w:eastAsiaTheme="minorEastAsia" w:hAnsiTheme="minorEastAsia" w:cstheme="minorEastAsia" w:hint="eastAsia"/>
                <w:color w:val="000000"/>
                <w:kern w:val="0"/>
                <w:szCs w:val="21"/>
              </w:rPr>
              <w:t>三、售后服务</w:t>
            </w:r>
            <w:r w:rsidRPr="00A73DE0">
              <w:rPr>
                <w:rFonts w:asciiTheme="minorEastAsia" w:eastAsiaTheme="minorEastAsia" w:hAnsiTheme="minorEastAsia" w:cstheme="minorEastAsia" w:hint="eastAsia"/>
                <w:color w:val="000000" w:themeColor="text1"/>
                <w:szCs w:val="21"/>
              </w:rPr>
              <w:t>（7分）</w:t>
            </w:r>
          </w:p>
        </w:tc>
      </w:tr>
      <w:tr w:rsidR="004D40DD" w:rsidRPr="00A73DE0">
        <w:trPr>
          <w:cantSplit/>
          <w:jc w:val="center"/>
        </w:trPr>
        <w:tc>
          <w:tcPr>
            <w:tcW w:w="1552" w:type="dxa"/>
            <w:tcBorders>
              <w:tl2br w:val="nil"/>
              <w:tr2bl w:val="nil"/>
            </w:tcBorders>
            <w:vAlign w:val="center"/>
          </w:tcPr>
          <w:p w:rsidR="004D40DD" w:rsidRPr="00A73DE0" w:rsidRDefault="000C4E67">
            <w:pPr>
              <w:pStyle w:val="ab"/>
              <w:adjustRightInd w:val="0"/>
              <w:snapToGrid w:val="0"/>
              <w:jc w:val="center"/>
              <w:rPr>
                <w:rFonts w:asciiTheme="minorEastAsia" w:eastAsiaTheme="minorEastAsia" w:hAnsiTheme="minorEastAsia" w:cstheme="minorEastAsia" w:hint="default"/>
                <w:color w:val="000000" w:themeColor="text1"/>
                <w:kern w:val="0"/>
                <w:szCs w:val="21"/>
              </w:rPr>
            </w:pPr>
            <w:r w:rsidRPr="00A73DE0">
              <w:rPr>
                <w:rFonts w:asciiTheme="minorEastAsia" w:eastAsiaTheme="minorEastAsia" w:hAnsiTheme="minorEastAsia" w:cstheme="minorEastAsia"/>
                <w:color w:val="000000" w:themeColor="text1"/>
                <w:kern w:val="0"/>
                <w:szCs w:val="21"/>
              </w:rPr>
              <w:lastRenderedPageBreak/>
              <w:t>售后服务质量保证情况比较</w:t>
            </w:r>
          </w:p>
        </w:tc>
        <w:tc>
          <w:tcPr>
            <w:tcW w:w="6708" w:type="dxa"/>
            <w:tcBorders>
              <w:tl2br w:val="nil"/>
              <w:tr2bl w:val="nil"/>
            </w:tcBorders>
            <w:vAlign w:val="center"/>
          </w:tcPr>
          <w:p w:rsidR="004D40DD" w:rsidRPr="00A73DE0" w:rsidRDefault="000C4E67">
            <w:pPr>
              <w:adjustRightInd w:val="0"/>
              <w:snapToGrid w:val="0"/>
              <w:spacing w:line="300" w:lineRule="auto"/>
              <w:rPr>
                <w:rFonts w:asciiTheme="minorEastAsia" w:eastAsiaTheme="minorEastAsia" w:hAnsiTheme="minorEastAsia" w:cstheme="minorEastAsia"/>
                <w:color w:val="000000" w:themeColor="text1"/>
                <w:szCs w:val="21"/>
              </w:rPr>
            </w:pPr>
            <w:r w:rsidRPr="00A73DE0">
              <w:rPr>
                <w:rFonts w:asciiTheme="minorEastAsia" w:eastAsiaTheme="minorEastAsia" w:hAnsiTheme="minorEastAsia" w:cstheme="minorEastAsia" w:hint="eastAsia"/>
                <w:color w:val="000000" w:themeColor="text1"/>
                <w:szCs w:val="21"/>
              </w:rPr>
              <w:t>针对本项目提供的售后服务质量保证措施、技术支持，根据其承诺、资料及证明材料的完整性、合理性，横向比较（0-5分）；其他保障承诺及保证情况（0-2分）；</w:t>
            </w:r>
          </w:p>
        </w:tc>
        <w:tc>
          <w:tcPr>
            <w:tcW w:w="966" w:type="dxa"/>
            <w:tcBorders>
              <w:tl2br w:val="nil"/>
              <w:tr2bl w:val="nil"/>
            </w:tcBorders>
            <w:vAlign w:val="center"/>
          </w:tcPr>
          <w:p w:rsidR="004D40DD" w:rsidRPr="00A73DE0" w:rsidRDefault="000C4E67">
            <w:pPr>
              <w:pStyle w:val="ab"/>
              <w:adjustRightInd w:val="0"/>
              <w:snapToGrid w:val="0"/>
              <w:jc w:val="center"/>
              <w:rPr>
                <w:rFonts w:asciiTheme="minorEastAsia" w:eastAsiaTheme="minorEastAsia" w:hAnsiTheme="minorEastAsia" w:cstheme="minorEastAsia" w:hint="default"/>
                <w:color w:val="000000" w:themeColor="text1"/>
                <w:szCs w:val="21"/>
              </w:rPr>
            </w:pPr>
            <w:r w:rsidRPr="00A73DE0">
              <w:rPr>
                <w:rFonts w:ascii="Arial" w:hAnsi="Arial" w:cs="Arial"/>
              </w:rPr>
              <w:t>7</w:t>
            </w:r>
          </w:p>
        </w:tc>
      </w:tr>
    </w:tbl>
    <w:p w:rsidR="004D40DD" w:rsidRPr="00A73DE0" w:rsidRDefault="000C4E67">
      <w:pPr>
        <w:pStyle w:val="32"/>
        <w:adjustRightInd w:val="0"/>
        <w:snapToGrid w:val="0"/>
        <w:spacing w:line="300" w:lineRule="auto"/>
        <w:ind w:firstLine="420"/>
        <w:rPr>
          <w:rFonts w:ascii="Arial" w:eastAsia="宋体" w:hAnsi="Arial" w:cs="Arial"/>
          <w:color w:val="auto"/>
          <w:sz w:val="21"/>
          <w:szCs w:val="21"/>
        </w:rPr>
      </w:pPr>
      <w:bookmarkStart w:id="233" w:name="_Toc345320401"/>
      <w:r w:rsidRPr="00A73DE0">
        <w:rPr>
          <w:rFonts w:ascii="Arial" w:eastAsia="宋体" w:hAnsi="Arial" w:cs="Arial" w:hint="eastAsia"/>
          <w:color w:val="auto"/>
          <w:sz w:val="21"/>
          <w:szCs w:val="21"/>
        </w:rPr>
        <w:t xml:space="preserve">5.2 </w:t>
      </w:r>
      <w:r w:rsidRPr="00A73DE0">
        <w:rPr>
          <w:rFonts w:ascii="Arial" w:eastAsia="宋体" w:hAnsi="Arial" w:cs="Arial"/>
          <w:b/>
          <w:color w:val="auto"/>
          <w:sz w:val="21"/>
          <w:szCs w:val="21"/>
        </w:rPr>
        <w:t>价格分</w:t>
      </w:r>
      <w:bookmarkEnd w:id="233"/>
    </w:p>
    <w:p w:rsidR="004D40DD" w:rsidRPr="00A73DE0" w:rsidRDefault="000C4E67">
      <w:pPr>
        <w:widowControl/>
        <w:snapToGrid w:val="0"/>
        <w:spacing w:line="300" w:lineRule="auto"/>
        <w:ind w:firstLineChars="200" w:firstLine="420"/>
        <w:rPr>
          <w:rFonts w:ascii="Arial" w:hAnsi="Arial" w:cs="Arial"/>
          <w:kern w:val="0"/>
          <w:szCs w:val="21"/>
        </w:rPr>
      </w:pPr>
      <w:r w:rsidRPr="00A73DE0">
        <w:rPr>
          <w:rFonts w:ascii="Arial" w:hAnsi="Arial" w:cs="Arial"/>
          <w:kern w:val="0"/>
          <w:szCs w:val="21"/>
        </w:rPr>
        <w:t>价格评分将在有效投标人范围内进行，最高得</w:t>
      </w:r>
      <w:r w:rsidRPr="00A73DE0">
        <w:rPr>
          <w:rFonts w:ascii="Arial" w:hAnsi="Arial" w:cs="Arial" w:hint="eastAsia"/>
          <w:kern w:val="0"/>
          <w:szCs w:val="21"/>
          <w:u w:val="single"/>
        </w:rPr>
        <w:t>20</w:t>
      </w:r>
      <w:r w:rsidRPr="00A73DE0">
        <w:rPr>
          <w:rFonts w:ascii="Arial" w:hAnsi="Arial" w:cs="Arial"/>
          <w:kern w:val="0"/>
          <w:szCs w:val="21"/>
          <w:u w:val="single"/>
        </w:rPr>
        <w:t xml:space="preserve"> </w:t>
      </w:r>
      <w:r w:rsidRPr="00A73DE0">
        <w:rPr>
          <w:rFonts w:ascii="Arial" w:hAnsi="Arial" w:cs="Arial"/>
          <w:kern w:val="0"/>
          <w:szCs w:val="21"/>
        </w:rPr>
        <w:t>分，最低得</w:t>
      </w:r>
      <w:r w:rsidRPr="00A73DE0">
        <w:rPr>
          <w:rFonts w:ascii="Arial" w:hAnsi="Arial" w:cs="Arial"/>
          <w:kern w:val="0"/>
          <w:szCs w:val="21"/>
          <w:u w:val="single"/>
        </w:rPr>
        <w:t xml:space="preserve"> 0</w:t>
      </w:r>
      <w:r w:rsidRPr="00A73DE0">
        <w:rPr>
          <w:rFonts w:ascii="Arial" w:hAnsi="Arial" w:cs="Arial"/>
          <w:kern w:val="0"/>
          <w:szCs w:val="21"/>
        </w:rPr>
        <w:t>分（小数点后保留二位小数，第三位四舍五入）。满足招标文件要求且投标报价最低的</w:t>
      </w:r>
      <w:r w:rsidRPr="00A73DE0">
        <w:rPr>
          <w:rFonts w:ascii="Arial" w:hAnsi="Arial" w:cs="Arial"/>
          <w:b/>
          <w:kern w:val="0"/>
          <w:szCs w:val="21"/>
          <w:u w:val="thick"/>
        </w:rPr>
        <w:t>投标报价</w:t>
      </w:r>
      <w:r w:rsidRPr="00A73DE0">
        <w:rPr>
          <w:rFonts w:ascii="Arial" w:hAnsi="Arial" w:cs="Arial"/>
          <w:kern w:val="0"/>
          <w:szCs w:val="21"/>
        </w:rPr>
        <w:t>为</w:t>
      </w:r>
      <w:r w:rsidRPr="00A73DE0">
        <w:rPr>
          <w:rFonts w:ascii="Arial" w:hAnsi="Arial" w:cs="Arial"/>
          <w:b/>
          <w:kern w:val="0"/>
          <w:szCs w:val="21"/>
          <w:u w:val="thick"/>
        </w:rPr>
        <w:t>评标基准价</w:t>
      </w:r>
      <w:r w:rsidRPr="00A73DE0">
        <w:rPr>
          <w:rFonts w:ascii="Arial" w:hAnsi="Arial" w:cs="Arial"/>
          <w:kern w:val="0"/>
          <w:szCs w:val="21"/>
        </w:rPr>
        <w:t>，投标人的价格</w:t>
      </w:r>
      <w:proofErr w:type="gramStart"/>
      <w:r w:rsidRPr="00A73DE0">
        <w:rPr>
          <w:rFonts w:ascii="Arial" w:hAnsi="Arial" w:cs="Arial"/>
          <w:kern w:val="0"/>
          <w:szCs w:val="21"/>
        </w:rPr>
        <w:t>分统一</w:t>
      </w:r>
      <w:proofErr w:type="gramEnd"/>
      <w:r w:rsidRPr="00A73DE0">
        <w:rPr>
          <w:rFonts w:ascii="Arial" w:hAnsi="Arial" w:cs="Arial"/>
          <w:kern w:val="0"/>
          <w:szCs w:val="21"/>
        </w:rPr>
        <w:t>按照下列公式计算：</w:t>
      </w:r>
    </w:p>
    <w:p w:rsidR="004D40DD" w:rsidRPr="00A73DE0" w:rsidRDefault="000C4E67">
      <w:pPr>
        <w:widowControl/>
        <w:snapToGrid w:val="0"/>
        <w:spacing w:line="300" w:lineRule="auto"/>
        <w:ind w:firstLineChars="200" w:firstLine="420"/>
        <w:rPr>
          <w:rFonts w:ascii="Arial" w:hAnsi="Arial" w:cs="Arial"/>
          <w:kern w:val="0"/>
          <w:szCs w:val="21"/>
        </w:rPr>
      </w:pPr>
      <w:r w:rsidRPr="00A73DE0">
        <w:rPr>
          <w:rFonts w:ascii="Arial" w:hAnsi="Arial" w:cs="Arial"/>
          <w:kern w:val="0"/>
          <w:szCs w:val="21"/>
        </w:rPr>
        <w:t>投标报价得分</w:t>
      </w:r>
      <w:r w:rsidRPr="00A73DE0">
        <w:rPr>
          <w:rFonts w:ascii="Arial" w:hAnsi="Arial" w:cs="Arial"/>
          <w:kern w:val="0"/>
          <w:szCs w:val="21"/>
        </w:rPr>
        <w:t>=(</w:t>
      </w:r>
      <w:r w:rsidRPr="00A73DE0">
        <w:rPr>
          <w:rFonts w:ascii="Arial" w:hAnsi="Arial" w:cs="Arial"/>
          <w:b/>
          <w:kern w:val="0"/>
          <w:szCs w:val="21"/>
          <w:u w:val="thick"/>
        </w:rPr>
        <w:t>评标基准价</w:t>
      </w:r>
      <w:r w:rsidRPr="00A73DE0">
        <w:rPr>
          <w:rFonts w:ascii="Arial" w:hAnsi="Arial" w:cs="Arial"/>
          <w:kern w:val="0"/>
          <w:szCs w:val="21"/>
        </w:rPr>
        <w:t>／</w:t>
      </w:r>
      <w:r w:rsidRPr="00A73DE0">
        <w:rPr>
          <w:rFonts w:ascii="Arial" w:hAnsi="Arial" w:cs="Arial"/>
          <w:b/>
          <w:kern w:val="0"/>
          <w:szCs w:val="21"/>
          <w:u w:val="thick"/>
        </w:rPr>
        <w:t>投标报价</w:t>
      </w:r>
      <w:r w:rsidRPr="00A73DE0">
        <w:rPr>
          <w:rFonts w:ascii="Arial" w:hAnsi="Arial" w:cs="Arial"/>
          <w:kern w:val="0"/>
          <w:szCs w:val="21"/>
        </w:rPr>
        <w:t>)×</w:t>
      </w:r>
      <w:r w:rsidRPr="00A73DE0">
        <w:rPr>
          <w:rFonts w:ascii="Arial" w:hAnsi="Arial" w:cs="Arial" w:hint="eastAsia"/>
          <w:kern w:val="0"/>
          <w:szCs w:val="21"/>
          <w:u w:val="single"/>
        </w:rPr>
        <w:t xml:space="preserve">20 </w:t>
      </w:r>
      <w:r w:rsidRPr="00A73DE0">
        <w:rPr>
          <w:rFonts w:ascii="Arial" w:hAnsi="Arial" w:cs="Arial"/>
          <w:kern w:val="0"/>
          <w:szCs w:val="21"/>
        </w:rPr>
        <w:t>%×100</w:t>
      </w:r>
    </w:p>
    <w:p w:rsidR="004D40DD" w:rsidRPr="00A73DE0" w:rsidRDefault="000C4E67">
      <w:pPr>
        <w:widowControl/>
        <w:adjustRightInd w:val="0"/>
        <w:snapToGrid w:val="0"/>
        <w:spacing w:line="300" w:lineRule="auto"/>
        <w:ind w:firstLineChars="200" w:firstLine="420"/>
        <w:rPr>
          <w:rFonts w:ascii="Arial" w:hAnsi="Arial" w:cs="Arial"/>
          <w:szCs w:val="21"/>
        </w:rPr>
      </w:pPr>
      <w:r w:rsidRPr="00A73DE0">
        <w:rPr>
          <w:rFonts w:ascii="Arial" w:hAnsi="Arial" w:cs="Arial"/>
          <w:szCs w:val="21"/>
        </w:rPr>
        <w:t>此项由评标委员会集体核实后统一打分。</w:t>
      </w:r>
    </w:p>
    <w:p w:rsidR="004D40DD" w:rsidRPr="00A73DE0" w:rsidRDefault="000C4E67">
      <w:pPr>
        <w:widowControl/>
        <w:snapToGrid w:val="0"/>
        <w:spacing w:line="300" w:lineRule="auto"/>
        <w:ind w:firstLineChars="200" w:firstLine="422"/>
        <w:rPr>
          <w:rFonts w:ascii="Arial" w:hAnsi="Arial" w:cs="Arial"/>
          <w:b/>
          <w:szCs w:val="21"/>
        </w:rPr>
      </w:pPr>
      <w:r w:rsidRPr="00A73DE0">
        <w:rPr>
          <w:rFonts w:ascii="Arial" w:hAnsi="Arial" w:cs="Arial"/>
          <w:b/>
          <w:szCs w:val="21"/>
        </w:rPr>
        <w:t>扶持政策说明：</w:t>
      </w:r>
    </w:p>
    <w:p w:rsidR="004D40DD" w:rsidRPr="00A73DE0" w:rsidRDefault="000C4E67">
      <w:pPr>
        <w:widowControl/>
        <w:snapToGrid w:val="0"/>
        <w:spacing w:line="300" w:lineRule="auto"/>
        <w:ind w:firstLineChars="200" w:firstLine="420"/>
        <w:rPr>
          <w:rFonts w:ascii="Arial" w:hAnsi="Arial" w:cs="Arial"/>
          <w:szCs w:val="21"/>
        </w:rPr>
      </w:pPr>
      <w:r w:rsidRPr="00A73DE0">
        <w:rPr>
          <w:rFonts w:ascii="Arial" w:hAnsi="Arial" w:cs="Arial"/>
          <w:szCs w:val="21"/>
        </w:rPr>
        <w:t>1</w:t>
      </w:r>
      <w:r w:rsidRPr="00A73DE0">
        <w:rPr>
          <w:rFonts w:ascii="Arial" w:hAnsi="Arial" w:cs="Arial" w:hint="eastAsia"/>
          <w:szCs w:val="21"/>
        </w:rPr>
        <w:t>）</w:t>
      </w:r>
      <w:r w:rsidRPr="00A73DE0">
        <w:rPr>
          <w:rFonts w:ascii="Arial" w:hAnsi="Arial" w:cs="Arial"/>
          <w:szCs w:val="21"/>
        </w:rPr>
        <w:t>根据财政部、工业和信息化部制定的《政府采购促进中小企业发展暂行办法》和转发财政部</w:t>
      </w:r>
      <w:r w:rsidRPr="00A73DE0">
        <w:rPr>
          <w:rFonts w:ascii="Arial" w:hAnsi="Arial" w:cs="Arial"/>
          <w:szCs w:val="21"/>
        </w:rPr>
        <w:t xml:space="preserve"> </w:t>
      </w:r>
      <w:r w:rsidRPr="00A73DE0">
        <w:rPr>
          <w:rFonts w:ascii="Arial" w:hAnsi="Arial" w:cs="Arial"/>
          <w:szCs w:val="21"/>
        </w:rPr>
        <w:t>工业和信息化部关于印发《政府采购促进中小企业发展暂行办法》的通知（</w:t>
      </w:r>
      <w:proofErr w:type="gramStart"/>
      <w:r w:rsidRPr="00A73DE0">
        <w:rPr>
          <w:rFonts w:ascii="Arial" w:hAnsi="Arial" w:cs="Arial"/>
          <w:szCs w:val="21"/>
        </w:rPr>
        <w:t>浙财采监</w:t>
      </w:r>
      <w:proofErr w:type="gramEnd"/>
      <w:r w:rsidRPr="00A73DE0">
        <w:rPr>
          <w:rFonts w:ascii="Arial" w:hAnsi="Arial" w:cs="Arial"/>
          <w:szCs w:val="21"/>
        </w:rPr>
        <w:t>[2012]11</w:t>
      </w:r>
      <w:r w:rsidRPr="00A73DE0">
        <w:rPr>
          <w:rFonts w:ascii="Arial" w:hAnsi="Arial" w:cs="Arial"/>
          <w:szCs w:val="21"/>
        </w:rPr>
        <w:t>号），对小型或微型企业的投标报价给予</w:t>
      </w:r>
      <w:r w:rsidRPr="00A73DE0">
        <w:rPr>
          <w:rFonts w:ascii="Arial" w:hAnsi="Arial" w:cs="Arial"/>
          <w:szCs w:val="21"/>
        </w:rPr>
        <w:t>6%</w:t>
      </w:r>
      <w:r w:rsidRPr="00A73DE0">
        <w:rPr>
          <w:rFonts w:ascii="Arial" w:hAnsi="Arial" w:cs="Arial"/>
          <w:szCs w:val="21"/>
        </w:rPr>
        <w:t>的扣除，并用扣除后的价格计算价格评分。</w:t>
      </w:r>
    </w:p>
    <w:p w:rsidR="004D40DD" w:rsidRPr="00A73DE0" w:rsidRDefault="000C4E67">
      <w:pPr>
        <w:widowControl/>
        <w:snapToGrid w:val="0"/>
        <w:spacing w:line="300" w:lineRule="auto"/>
        <w:ind w:firstLineChars="200" w:firstLine="420"/>
        <w:rPr>
          <w:rFonts w:ascii="Arial" w:hAnsi="Arial" w:cs="Arial"/>
          <w:szCs w:val="21"/>
        </w:rPr>
      </w:pPr>
      <w:r w:rsidRPr="00A73DE0">
        <w:rPr>
          <w:rFonts w:ascii="Arial" w:hAnsi="Arial" w:cs="Arial"/>
          <w:szCs w:val="21"/>
        </w:rPr>
        <w:t>同时符合以下所有要求的投标人被认定为小型、微型企业：</w:t>
      </w:r>
    </w:p>
    <w:p w:rsidR="004D40DD" w:rsidRPr="00A73DE0" w:rsidRDefault="000C4E67">
      <w:pPr>
        <w:widowControl/>
        <w:snapToGrid w:val="0"/>
        <w:spacing w:line="300" w:lineRule="auto"/>
        <w:ind w:firstLineChars="200" w:firstLine="420"/>
        <w:rPr>
          <w:rFonts w:ascii="Arial" w:hAnsi="Arial" w:cs="Arial"/>
          <w:szCs w:val="21"/>
        </w:rPr>
      </w:pPr>
      <w:r w:rsidRPr="00A73DE0">
        <w:rPr>
          <w:rFonts w:ascii="Arial" w:hAnsi="Arial" w:cs="Arial"/>
          <w:szCs w:val="21"/>
        </w:rPr>
        <w:t>投标人按照《关于印发中小企业划型标准规定的通知》（工信部联企业〔</w:t>
      </w:r>
      <w:r w:rsidRPr="00A73DE0">
        <w:rPr>
          <w:rFonts w:ascii="Arial" w:hAnsi="Arial" w:cs="Arial"/>
          <w:szCs w:val="21"/>
        </w:rPr>
        <w:t>2011</w:t>
      </w:r>
      <w:r w:rsidRPr="00A73DE0">
        <w:rPr>
          <w:rFonts w:ascii="Arial" w:hAnsi="Arial" w:cs="Arial"/>
          <w:szCs w:val="21"/>
        </w:rPr>
        <w:t>〕</w:t>
      </w:r>
      <w:r w:rsidRPr="00A73DE0">
        <w:rPr>
          <w:rFonts w:ascii="Arial" w:hAnsi="Arial" w:cs="Arial"/>
          <w:szCs w:val="21"/>
        </w:rPr>
        <w:t>300</w:t>
      </w:r>
      <w:r w:rsidRPr="00A73DE0">
        <w:rPr>
          <w:rFonts w:ascii="Arial" w:hAnsi="Arial" w:cs="Arial"/>
          <w:szCs w:val="21"/>
        </w:rPr>
        <w:t>号）的所属行业规定为小型、微型企业【注：按《关于印发中小企业划型标准规定的通知》规定提供《中小企业声明函》及其相关的充分的证明材料】；</w:t>
      </w:r>
    </w:p>
    <w:p w:rsidR="004D40DD" w:rsidRPr="00A73DE0" w:rsidRDefault="000C4E67">
      <w:pPr>
        <w:widowControl/>
        <w:snapToGrid w:val="0"/>
        <w:spacing w:line="300" w:lineRule="auto"/>
        <w:ind w:firstLineChars="200" w:firstLine="420"/>
        <w:rPr>
          <w:rFonts w:ascii="Arial" w:hAnsi="Arial" w:cs="Arial"/>
          <w:szCs w:val="21"/>
        </w:rPr>
      </w:pPr>
      <w:r w:rsidRPr="00A73DE0">
        <w:rPr>
          <w:rFonts w:ascii="Arial" w:hAnsi="Arial" w:cs="Arial"/>
          <w:szCs w:val="21"/>
        </w:rPr>
        <w:t>投标人已通过浙江政府采购网</w:t>
      </w:r>
      <w:r w:rsidRPr="00A73DE0">
        <w:rPr>
          <w:rFonts w:ascii="Arial" w:hAnsi="Arial" w:cs="Arial"/>
          <w:kern w:val="0"/>
          <w:szCs w:val="21"/>
        </w:rPr>
        <w:t>（</w:t>
      </w:r>
      <w:r w:rsidRPr="00A73DE0">
        <w:rPr>
          <w:rFonts w:ascii="Arial" w:hAnsi="Arial" w:cs="Arial"/>
          <w:kern w:val="0"/>
          <w:szCs w:val="21"/>
        </w:rPr>
        <w:t>http://www.zjzfcg.gov.cn</w:t>
      </w:r>
      <w:r w:rsidRPr="00A73DE0">
        <w:rPr>
          <w:rFonts w:ascii="Arial" w:hAnsi="Arial" w:cs="Arial"/>
          <w:kern w:val="0"/>
          <w:szCs w:val="21"/>
        </w:rPr>
        <w:t>）</w:t>
      </w:r>
      <w:r w:rsidRPr="00A73DE0">
        <w:rPr>
          <w:rFonts w:ascii="Arial" w:hAnsi="Arial" w:cs="Arial"/>
          <w:szCs w:val="21"/>
        </w:rPr>
        <w:t>申请注册并成为正式入库供应商【注：提供正式入库供应商的网站信息材料】。</w:t>
      </w:r>
    </w:p>
    <w:p w:rsidR="004D40DD" w:rsidRPr="00A73DE0" w:rsidRDefault="000C4E67">
      <w:pPr>
        <w:widowControl/>
        <w:snapToGrid w:val="0"/>
        <w:spacing w:line="300" w:lineRule="auto"/>
        <w:ind w:firstLineChars="200" w:firstLine="420"/>
        <w:rPr>
          <w:rFonts w:ascii="Arial" w:hAnsi="Arial" w:cs="Arial"/>
          <w:szCs w:val="21"/>
        </w:rPr>
      </w:pPr>
      <w:r w:rsidRPr="00A73DE0">
        <w:rPr>
          <w:rFonts w:ascii="Arial" w:hAnsi="Arial" w:cs="Arial"/>
          <w:szCs w:val="21"/>
        </w:rPr>
        <w:t>2</w:t>
      </w:r>
      <w:r w:rsidRPr="00A73DE0">
        <w:rPr>
          <w:rFonts w:ascii="Arial" w:hAnsi="Arial" w:cs="Arial" w:hint="eastAsia"/>
          <w:szCs w:val="21"/>
        </w:rPr>
        <w:t>）</w:t>
      </w:r>
      <w:r w:rsidRPr="00A73DE0">
        <w:rPr>
          <w:rFonts w:ascii="Arial" w:hAnsi="Arial" w:cs="Arial"/>
          <w:szCs w:val="21"/>
        </w:rPr>
        <w:t>监狱企业参加投标【提供《监狱企业声明函》及其相关的充分的证明材料】，视为小型、微型企业，享受小</w:t>
      </w:r>
      <w:proofErr w:type="gramStart"/>
      <w:r w:rsidRPr="00A73DE0">
        <w:rPr>
          <w:rFonts w:ascii="Arial" w:hAnsi="Arial" w:cs="Arial"/>
          <w:szCs w:val="21"/>
        </w:rPr>
        <w:t>微企业</w:t>
      </w:r>
      <w:proofErr w:type="gramEnd"/>
      <w:r w:rsidRPr="00A73DE0">
        <w:rPr>
          <w:rFonts w:ascii="Arial" w:hAnsi="Arial" w:cs="Arial"/>
          <w:szCs w:val="21"/>
        </w:rPr>
        <w:t>政策扶持。监狱企业属于小型、微型企业的，不重复享受政策。</w:t>
      </w:r>
    </w:p>
    <w:p w:rsidR="004D40DD" w:rsidRPr="00A73DE0" w:rsidRDefault="000C4E67">
      <w:pPr>
        <w:widowControl/>
        <w:snapToGrid w:val="0"/>
        <w:spacing w:line="300" w:lineRule="auto"/>
        <w:ind w:firstLineChars="200" w:firstLine="420"/>
        <w:rPr>
          <w:rFonts w:ascii="Arial" w:hAnsi="Arial" w:cs="Arial"/>
          <w:szCs w:val="21"/>
        </w:rPr>
      </w:pPr>
      <w:r w:rsidRPr="00A73DE0">
        <w:rPr>
          <w:rFonts w:ascii="Arial" w:hAnsi="Arial" w:cs="Arial"/>
          <w:szCs w:val="21"/>
        </w:rPr>
        <w:t>3</w:t>
      </w:r>
      <w:r w:rsidRPr="00A73DE0">
        <w:rPr>
          <w:rFonts w:ascii="Arial" w:hAnsi="Arial" w:cs="Arial" w:hint="eastAsia"/>
          <w:szCs w:val="21"/>
        </w:rPr>
        <w:t>）</w:t>
      </w:r>
      <w:r w:rsidRPr="00A73DE0">
        <w:rPr>
          <w:rFonts w:ascii="Arial" w:hAnsi="Arial" w:cs="Arial"/>
          <w:szCs w:val="21"/>
        </w:rPr>
        <w:t>残疾人福利性单位参加投标【提供《</w:t>
      </w:r>
      <w:r w:rsidRPr="00A73DE0">
        <w:rPr>
          <w:rFonts w:ascii="Arial" w:hAnsi="Arial" w:cs="Arial"/>
        </w:rPr>
        <w:t>残疾人福利性单位声明函</w:t>
      </w:r>
      <w:r w:rsidRPr="00A73DE0">
        <w:rPr>
          <w:rFonts w:ascii="Arial" w:hAnsi="Arial" w:cs="Arial"/>
          <w:szCs w:val="21"/>
        </w:rPr>
        <w:t>》】，视为小型、微型企业，享受小</w:t>
      </w:r>
      <w:proofErr w:type="gramStart"/>
      <w:r w:rsidRPr="00A73DE0">
        <w:rPr>
          <w:rFonts w:ascii="Arial" w:hAnsi="Arial" w:cs="Arial"/>
          <w:szCs w:val="21"/>
        </w:rPr>
        <w:t>微企业</w:t>
      </w:r>
      <w:proofErr w:type="gramEnd"/>
      <w:r w:rsidRPr="00A73DE0">
        <w:rPr>
          <w:rFonts w:ascii="Arial" w:hAnsi="Arial" w:cs="Arial"/>
          <w:szCs w:val="21"/>
        </w:rPr>
        <w:t>政策扶持，残疾人福利性单位属于小型、微型企业的，不重复享受政策。</w:t>
      </w:r>
    </w:p>
    <w:p w:rsidR="004D40DD" w:rsidRPr="00A73DE0" w:rsidRDefault="000C4E67">
      <w:pPr>
        <w:pStyle w:val="2"/>
        <w:ind w:firstLine="422"/>
        <w:rPr>
          <w:rFonts w:cs="Arial"/>
        </w:rPr>
      </w:pPr>
      <w:r w:rsidRPr="00A73DE0">
        <w:rPr>
          <w:rFonts w:cs="Arial"/>
        </w:rPr>
        <w:t>六、修改评标结果</w:t>
      </w:r>
    </w:p>
    <w:p w:rsidR="004D40DD" w:rsidRPr="00A73DE0" w:rsidRDefault="000C4E67">
      <w:pPr>
        <w:autoSpaceDE w:val="0"/>
        <w:autoSpaceDN w:val="0"/>
        <w:adjustRightInd w:val="0"/>
        <w:snapToGrid w:val="0"/>
        <w:spacing w:line="300" w:lineRule="auto"/>
        <w:ind w:firstLineChars="200" w:firstLine="420"/>
        <w:textAlignment w:val="bottom"/>
        <w:rPr>
          <w:rFonts w:ascii="Arial" w:hAnsi="Arial" w:cs="Arial"/>
        </w:rPr>
      </w:pPr>
      <w:r w:rsidRPr="00A73DE0">
        <w:rPr>
          <w:rFonts w:ascii="Arial" w:hAnsi="Arial" w:cs="Arial"/>
        </w:rPr>
        <w:t>评标结果汇总完成后，除下列情形外，任何人不得修改评标结果：</w:t>
      </w:r>
    </w:p>
    <w:p w:rsidR="004D40DD" w:rsidRPr="00A73DE0" w:rsidRDefault="000C4E67">
      <w:pPr>
        <w:autoSpaceDE w:val="0"/>
        <w:autoSpaceDN w:val="0"/>
        <w:adjustRightInd w:val="0"/>
        <w:snapToGrid w:val="0"/>
        <w:spacing w:line="300" w:lineRule="auto"/>
        <w:ind w:firstLineChars="200" w:firstLine="420"/>
        <w:textAlignment w:val="bottom"/>
        <w:rPr>
          <w:rFonts w:ascii="Arial" w:hAnsi="Arial" w:cs="Arial"/>
        </w:rPr>
      </w:pPr>
      <w:r w:rsidRPr="00A73DE0">
        <w:rPr>
          <w:rFonts w:ascii="Arial" w:hAnsi="Arial" w:cs="Arial" w:hint="eastAsia"/>
        </w:rPr>
        <w:t>1</w:t>
      </w:r>
      <w:r w:rsidRPr="00A73DE0">
        <w:rPr>
          <w:rFonts w:ascii="Arial" w:hAnsi="Arial" w:cs="Arial"/>
        </w:rPr>
        <w:t>）分值汇总计算错误的</w:t>
      </w:r>
    </w:p>
    <w:p w:rsidR="004D40DD" w:rsidRPr="00A73DE0" w:rsidRDefault="000C4E67">
      <w:pPr>
        <w:autoSpaceDE w:val="0"/>
        <w:autoSpaceDN w:val="0"/>
        <w:adjustRightInd w:val="0"/>
        <w:snapToGrid w:val="0"/>
        <w:spacing w:line="300" w:lineRule="auto"/>
        <w:ind w:firstLineChars="200" w:firstLine="420"/>
        <w:textAlignment w:val="bottom"/>
        <w:rPr>
          <w:rFonts w:ascii="Arial" w:hAnsi="Arial" w:cs="Arial"/>
        </w:rPr>
      </w:pPr>
      <w:r w:rsidRPr="00A73DE0">
        <w:rPr>
          <w:rFonts w:ascii="Arial" w:hAnsi="Arial" w:cs="Arial" w:hint="eastAsia"/>
        </w:rPr>
        <w:t>2</w:t>
      </w:r>
      <w:r w:rsidRPr="00A73DE0">
        <w:rPr>
          <w:rFonts w:ascii="Arial" w:hAnsi="Arial" w:cs="Arial"/>
        </w:rPr>
        <w:t>）分项评分超出评分标准范围的；</w:t>
      </w:r>
    </w:p>
    <w:p w:rsidR="004D40DD" w:rsidRPr="00A73DE0" w:rsidRDefault="000C4E67">
      <w:pPr>
        <w:autoSpaceDE w:val="0"/>
        <w:autoSpaceDN w:val="0"/>
        <w:adjustRightInd w:val="0"/>
        <w:snapToGrid w:val="0"/>
        <w:spacing w:line="300" w:lineRule="auto"/>
        <w:ind w:firstLineChars="200" w:firstLine="420"/>
        <w:textAlignment w:val="bottom"/>
        <w:rPr>
          <w:rFonts w:ascii="Arial" w:hAnsi="Arial" w:cs="Arial"/>
        </w:rPr>
      </w:pPr>
      <w:r w:rsidRPr="00A73DE0">
        <w:rPr>
          <w:rFonts w:ascii="Arial" w:hAnsi="Arial" w:cs="Arial" w:hint="eastAsia"/>
        </w:rPr>
        <w:t>3</w:t>
      </w:r>
      <w:r w:rsidRPr="00A73DE0">
        <w:rPr>
          <w:rFonts w:ascii="Arial" w:hAnsi="Arial" w:cs="Arial"/>
        </w:rPr>
        <w:t>）评标委员会成员对客观评审因素评分不一致的；</w:t>
      </w:r>
    </w:p>
    <w:p w:rsidR="004D40DD" w:rsidRPr="00A73DE0" w:rsidRDefault="000C4E67">
      <w:pPr>
        <w:autoSpaceDE w:val="0"/>
        <w:autoSpaceDN w:val="0"/>
        <w:adjustRightInd w:val="0"/>
        <w:snapToGrid w:val="0"/>
        <w:spacing w:line="300" w:lineRule="auto"/>
        <w:ind w:firstLineChars="200" w:firstLine="420"/>
        <w:textAlignment w:val="bottom"/>
        <w:rPr>
          <w:rFonts w:ascii="Arial" w:hAnsi="Arial" w:cs="Arial"/>
        </w:rPr>
      </w:pPr>
      <w:r w:rsidRPr="00A73DE0">
        <w:rPr>
          <w:rFonts w:ascii="Arial" w:hAnsi="Arial" w:cs="Arial" w:hint="eastAsia"/>
        </w:rPr>
        <w:t>4</w:t>
      </w:r>
      <w:r w:rsidRPr="00A73DE0">
        <w:rPr>
          <w:rFonts w:ascii="Arial" w:hAnsi="Arial" w:cs="Arial"/>
        </w:rPr>
        <w:t>）经评标委员会认定评分畸高、</w:t>
      </w:r>
      <w:proofErr w:type="gramStart"/>
      <w:r w:rsidRPr="00A73DE0">
        <w:rPr>
          <w:rFonts w:ascii="Arial" w:hAnsi="Arial" w:cs="Arial"/>
        </w:rPr>
        <w:t>畸</w:t>
      </w:r>
      <w:proofErr w:type="gramEnd"/>
      <w:r w:rsidRPr="00A73DE0">
        <w:rPr>
          <w:rFonts w:ascii="Arial" w:hAnsi="Arial" w:cs="Arial"/>
        </w:rPr>
        <w:t>低的。</w:t>
      </w:r>
    </w:p>
    <w:p w:rsidR="004D40DD" w:rsidRPr="00A73DE0" w:rsidRDefault="000C4E67">
      <w:pPr>
        <w:pStyle w:val="2"/>
        <w:ind w:firstLine="422"/>
        <w:rPr>
          <w:rFonts w:cs="Arial"/>
        </w:rPr>
      </w:pPr>
      <w:r w:rsidRPr="00A73DE0">
        <w:rPr>
          <w:rFonts w:cs="Arial"/>
        </w:rPr>
        <w:t>七、确定中标人</w:t>
      </w:r>
    </w:p>
    <w:p w:rsidR="004D40DD" w:rsidRPr="00A73DE0" w:rsidRDefault="000C4E67">
      <w:pPr>
        <w:autoSpaceDE w:val="0"/>
        <w:autoSpaceDN w:val="0"/>
        <w:adjustRightInd w:val="0"/>
        <w:snapToGrid w:val="0"/>
        <w:spacing w:line="300" w:lineRule="auto"/>
        <w:ind w:firstLineChars="200" w:firstLine="420"/>
        <w:textAlignment w:val="bottom"/>
        <w:rPr>
          <w:rFonts w:ascii="Arial" w:hAnsi="Arial" w:cs="Arial"/>
        </w:rPr>
      </w:pPr>
      <w:r w:rsidRPr="00A73DE0">
        <w:rPr>
          <w:rFonts w:ascii="Arial" w:hAnsi="Arial" w:cs="Arial"/>
        </w:rPr>
        <w:t>采购人将根据评标委员会提交的评标报告及推荐的中标候选人，确定第一中标候选人为中标人，如排序并列，按技术水平得分高者为中标人，如技术水平得分相同，按履约能力得分高者为中标人。</w:t>
      </w:r>
    </w:p>
    <w:p w:rsidR="004D40DD" w:rsidRPr="00A73DE0" w:rsidRDefault="000C4E67">
      <w:pPr>
        <w:widowControl/>
        <w:spacing w:line="300" w:lineRule="auto"/>
        <w:ind w:firstLineChars="200" w:firstLine="420"/>
        <w:jc w:val="left"/>
        <w:rPr>
          <w:rFonts w:ascii="Arial" w:hAnsi="Arial" w:cs="Arial"/>
          <w:kern w:val="0"/>
          <w:szCs w:val="21"/>
        </w:rPr>
      </w:pPr>
      <w:r w:rsidRPr="00A73DE0">
        <w:rPr>
          <w:rFonts w:ascii="Arial" w:hAnsi="Arial" w:cs="Arial"/>
          <w:kern w:val="0"/>
          <w:szCs w:val="21"/>
        </w:rPr>
        <w:br w:type="page"/>
      </w:r>
    </w:p>
    <w:p w:rsidR="004D40DD" w:rsidRPr="00A73DE0" w:rsidRDefault="000C4E67">
      <w:pPr>
        <w:pStyle w:val="1"/>
        <w:rPr>
          <w:rFonts w:cs="Arial"/>
        </w:rPr>
      </w:pPr>
      <w:bookmarkStart w:id="234" w:name="_Toc273624872"/>
      <w:bookmarkStart w:id="235" w:name="_Toc1711"/>
      <w:bookmarkStart w:id="236" w:name="_Toc10327"/>
      <w:bookmarkStart w:id="237" w:name="_Toc12889"/>
      <w:bookmarkStart w:id="238" w:name="_Toc13440"/>
      <w:bookmarkStart w:id="239" w:name="_Toc13067"/>
      <w:bookmarkStart w:id="240" w:name="_Toc211745565"/>
      <w:bookmarkStart w:id="241" w:name="_Toc82873316"/>
      <w:bookmarkStart w:id="242" w:name="_Toc82338233"/>
      <w:r w:rsidRPr="00A73DE0">
        <w:rPr>
          <w:rFonts w:cs="Arial"/>
        </w:rPr>
        <w:lastRenderedPageBreak/>
        <w:t>第六章</w:t>
      </w:r>
      <w:r w:rsidRPr="00A73DE0">
        <w:rPr>
          <w:rFonts w:cs="Arial"/>
        </w:rPr>
        <w:t xml:space="preserve">  </w:t>
      </w:r>
      <w:bookmarkEnd w:id="234"/>
      <w:r w:rsidRPr="00A73DE0">
        <w:rPr>
          <w:rFonts w:cs="Arial"/>
        </w:rPr>
        <w:t>投标人须知</w:t>
      </w:r>
      <w:bookmarkEnd w:id="235"/>
      <w:bookmarkEnd w:id="236"/>
      <w:bookmarkEnd w:id="237"/>
      <w:bookmarkEnd w:id="238"/>
      <w:bookmarkEnd w:id="239"/>
    </w:p>
    <w:p w:rsidR="004D40DD" w:rsidRPr="00A73DE0" w:rsidRDefault="000C4E67">
      <w:pPr>
        <w:pStyle w:val="2"/>
        <w:ind w:firstLine="422"/>
        <w:rPr>
          <w:rFonts w:cs="Arial"/>
        </w:rPr>
      </w:pPr>
      <w:r w:rsidRPr="00A73DE0">
        <w:rPr>
          <w:rFonts w:cs="Arial"/>
        </w:rPr>
        <w:t>投标人须知前附表</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2523"/>
        <w:gridCol w:w="6117"/>
      </w:tblGrid>
      <w:tr w:rsidR="004D40DD" w:rsidRPr="00A73DE0">
        <w:trPr>
          <w:trHeight w:val="400"/>
        </w:trPr>
        <w:tc>
          <w:tcPr>
            <w:tcW w:w="1008" w:type="dxa"/>
            <w:vAlign w:val="center"/>
          </w:tcPr>
          <w:p w:rsidR="004D40DD" w:rsidRPr="00A73DE0" w:rsidRDefault="000C4E67">
            <w:pPr>
              <w:pStyle w:val="17"/>
              <w:snapToGrid w:val="0"/>
              <w:spacing w:line="300" w:lineRule="auto"/>
              <w:ind w:firstLineChars="0" w:firstLine="0"/>
              <w:jc w:val="center"/>
              <w:rPr>
                <w:rFonts w:cs="Arial"/>
              </w:rPr>
            </w:pPr>
            <w:r w:rsidRPr="00A73DE0">
              <w:rPr>
                <w:rFonts w:cs="Arial"/>
              </w:rPr>
              <w:t>投标人须知条款号</w:t>
            </w:r>
          </w:p>
        </w:tc>
        <w:tc>
          <w:tcPr>
            <w:tcW w:w="2523" w:type="dxa"/>
            <w:vAlign w:val="center"/>
          </w:tcPr>
          <w:p w:rsidR="004D40DD" w:rsidRPr="00A73DE0" w:rsidRDefault="000C4E67">
            <w:pPr>
              <w:pStyle w:val="17"/>
              <w:snapToGrid w:val="0"/>
              <w:spacing w:line="300" w:lineRule="auto"/>
              <w:ind w:firstLineChars="0" w:firstLine="0"/>
              <w:jc w:val="center"/>
              <w:rPr>
                <w:rFonts w:cs="Arial"/>
              </w:rPr>
            </w:pPr>
            <w:r w:rsidRPr="00A73DE0">
              <w:rPr>
                <w:rFonts w:cs="Arial"/>
              </w:rPr>
              <w:t>名称</w:t>
            </w:r>
          </w:p>
        </w:tc>
        <w:tc>
          <w:tcPr>
            <w:tcW w:w="6117" w:type="dxa"/>
            <w:vAlign w:val="center"/>
          </w:tcPr>
          <w:p w:rsidR="004D40DD" w:rsidRPr="00A73DE0" w:rsidRDefault="000C4E67">
            <w:pPr>
              <w:pStyle w:val="17"/>
              <w:snapToGrid w:val="0"/>
              <w:spacing w:line="300" w:lineRule="auto"/>
              <w:ind w:firstLineChars="0" w:firstLine="0"/>
              <w:jc w:val="center"/>
              <w:rPr>
                <w:rFonts w:cs="Arial"/>
              </w:rPr>
            </w:pPr>
            <w:r w:rsidRPr="00A73DE0">
              <w:rPr>
                <w:rFonts w:cs="Arial"/>
              </w:rPr>
              <w:t>内容</w:t>
            </w:r>
          </w:p>
        </w:tc>
      </w:tr>
      <w:tr w:rsidR="004D40DD" w:rsidRPr="00A73DE0">
        <w:trPr>
          <w:trHeight w:val="400"/>
        </w:trPr>
        <w:tc>
          <w:tcPr>
            <w:tcW w:w="1008" w:type="dxa"/>
            <w:vAlign w:val="center"/>
          </w:tcPr>
          <w:p w:rsidR="004D40DD" w:rsidRPr="00A73DE0" w:rsidRDefault="000C4E67">
            <w:pPr>
              <w:pStyle w:val="17"/>
              <w:snapToGrid w:val="0"/>
              <w:spacing w:line="300" w:lineRule="auto"/>
              <w:ind w:firstLineChars="0" w:firstLine="0"/>
              <w:jc w:val="center"/>
              <w:rPr>
                <w:rFonts w:cs="Arial"/>
              </w:rPr>
            </w:pPr>
            <w:r w:rsidRPr="00A73DE0">
              <w:rPr>
                <w:rFonts w:cs="Arial"/>
              </w:rPr>
              <w:t>1.3</w:t>
            </w:r>
          </w:p>
        </w:tc>
        <w:tc>
          <w:tcPr>
            <w:tcW w:w="2523" w:type="dxa"/>
            <w:vAlign w:val="center"/>
          </w:tcPr>
          <w:p w:rsidR="004D40DD" w:rsidRPr="00A73DE0" w:rsidRDefault="000C4E67">
            <w:pPr>
              <w:pStyle w:val="17"/>
              <w:snapToGrid w:val="0"/>
              <w:spacing w:line="300" w:lineRule="auto"/>
              <w:ind w:firstLineChars="0" w:firstLine="0"/>
              <w:jc w:val="center"/>
              <w:rPr>
                <w:rFonts w:cs="Arial"/>
              </w:rPr>
            </w:pPr>
            <w:r w:rsidRPr="00A73DE0">
              <w:rPr>
                <w:rFonts w:cs="Arial"/>
              </w:rPr>
              <w:t>采购人</w:t>
            </w:r>
          </w:p>
        </w:tc>
        <w:tc>
          <w:tcPr>
            <w:tcW w:w="6117" w:type="dxa"/>
            <w:vAlign w:val="center"/>
          </w:tcPr>
          <w:p w:rsidR="004D40DD" w:rsidRPr="00A73DE0" w:rsidRDefault="000C4E67">
            <w:pPr>
              <w:pStyle w:val="17"/>
              <w:snapToGrid w:val="0"/>
              <w:spacing w:line="300" w:lineRule="auto"/>
              <w:ind w:firstLineChars="0" w:firstLine="0"/>
              <w:rPr>
                <w:rFonts w:cs="Arial"/>
              </w:rPr>
            </w:pPr>
            <w:r w:rsidRPr="00A73DE0">
              <w:rPr>
                <w:rFonts w:cs="Arial"/>
              </w:rPr>
              <w:t>名称：</w:t>
            </w:r>
            <w:r w:rsidRPr="00A73DE0">
              <w:rPr>
                <w:rFonts w:cs="Arial" w:hint="eastAsia"/>
              </w:rPr>
              <w:t>之江实验室</w:t>
            </w:r>
          </w:p>
          <w:p w:rsidR="004D40DD" w:rsidRPr="00A73DE0" w:rsidRDefault="000C4E67">
            <w:pPr>
              <w:pStyle w:val="17"/>
              <w:snapToGrid w:val="0"/>
              <w:spacing w:line="300" w:lineRule="auto"/>
              <w:ind w:firstLineChars="0" w:firstLine="0"/>
              <w:rPr>
                <w:rFonts w:cs="Arial"/>
              </w:rPr>
            </w:pPr>
            <w:r w:rsidRPr="00A73DE0">
              <w:rPr>
                <w:rFonts w:cs="Arial"/>
              </w:rPr>
              <w:t>地址：</w:t>
            </w:r>
            <w:r w:rsidRPr="00A73DE0">
              <w:rPr>
                <w:rFonts w:cs="Arial"/>
              </w:rPr>
              <w:t xml:space="preserve"> </w:t>
            </w:r>
            <w:r w:rsidR="00C32062" w:rsidRPr="00A73DE0">
              <w:rPr>
                <w:rFonts w:cs="Arial" w:hint="eastAsia"/>
              </w:rPr>
              <w:t>浙江省杭州市文</w:t>
            </w:r>
            <w:proofErr w:type="gramStart"/>
            <w:r w:rsidR="00C32062" w:rsidRPr="00A73DE0">
              <w:rPr>
                <w:rFonts w:cs="Arial" w:hint="eastAsia"/>
              </w:rPr>
              <w:t>一</w:t>
            </w:r>
            <w:proofErr w:type="gramEnd"/>
            <w:r w:rsidR="00C32062" w:rsidRPr="00A73DE0">
              <w:rPr>
                <w:rFonts w:cs="Arial" w:hint="eastAsia"/>
              </w:rPr>
              <w:t>西路</w:t>
            </w:r>
            <w:r w:rsidR="00C32062" w:rsidRPr="00A73DE0">
              <w:rPr>
                <w:rFonts w:cs="Arial" w:hint="eastAsia"/>
              </w:rPr>
              <w:t>1818</w:t>
            </w:r>
            <w:r w:rsidR="00C32062" w:rsidRPr="00A73DE0">
              <w:rPr>
                <w:rFonts w:cs="Arial" w:hint="eastAsia"/>
              </w:rPr>
              <w:t>号之江实验室</w:t>
            </w:r>
            <w:r w:rsidR="00C32062" w:rsidRPr="00A73DE0">
              <w:rPr>
                <w:rFonts w:cs="Arial" w:hint="eastAsia"/>
              </w:rPr>
              <w:t>10</w:t>
            </w:r>
            <w:r w:rsidR="00C32062" w:rsidRPr="00A73DE0">
              <w:rPr>
                <w:rFonts w:cs="Arial" w:hint="eastAsia"/>
              </w:rPr>
              <w:t>号楼</w:t>
            </w:r>
            <w:r w:rsidR="00C32062" w:rsidRPr="00A73DE0">
              <w:rPr>
                <w:rFonts w:cs="Arial" w:hint="eastAsia"/>
              </w:rPr>
              <w:t>6</w:t>
            </w:r>
            <w:r w:rsidR="00C32062" w:rsidRPr="00A73DE0">
              <w:rPr>
                <w:rFonts w:cs="Arial" w:hint="eastAsia"/>
              </w:rPr>
              <w:t>层</w:t>
            </w:r>
          </w:p>
          <w:p w:rsidR="004D40DD" w:rsidRPr="00A73DE0" w:rsidRDefault="000C4E67">
            <w:pPr>
              <w:pStyle w:val="17"/>
              <w:snapToGrid w:val="0"/>
              <w:spacing w:line="300" w:lineRule="auto"/>
              <w:ind w:firstLineChars="0" w:firstLine="0"/>
              <w:rPr>
                <w:rFonts w:cs="Arial"/>
              </w:rPr>
            </w:pPr>
            <w:r w:rsidRPr="00A73DE0">
              <w:rPr>
                <w:rFonts w:cs="Arial"/>
              </w:rPr>
              <w:t>联系人：</w:t>
            </w:r>
            <w:r w:rsidRPr="00A73DE0">
              <w:rPr>
                <w:rFonts w:cs="Arial" w:hint="eastAsia"/>
                <w:kern w:val="0"/>
                <w:szCs w:val="21"/>
              </w:rPr>
              <w:t>温老师</w:t>
            </w:r>
          </w:p>
          <w:p w:rsidR="004D40DD" w:rsidRPr="00A73DE0" w:rsidRDefault="000C4E67">
            <w:pPr>
              <w:pStyle w:val="17"/>
              <w:snapToGrid w:val="0"/>
              <w:spacing w:line="300" w:lineRule="auto"/>
              <w:ind w:firstLineChars="0" w:firstLine="0"/>
              <w:rPr>
                <w:rFonts w:cs="Arial"/>
              </w:rPr>
            </w:pPr>
            <w:r w:rsidRPr="00A73DE0">
              <w:rPr>
                <w:rFonts w:cs="Arial"/>
              </w:rPr>
              <w:t>联系电话：</w:t>
            </w:r>
            <w:r w:rsidRPr="00A73DE0">
              <w:rPr>
                <w:rFonts w:cs="Arial" w:hint="eastAsia"/>
                <w:kern w:val="0"/>
                <w:szCs w:val="21"/>
              </w:rPr>
              <w:t>0571-56390515</w:t>
            </w:r>
          </w:p>
        </w:tc>
      </w:tr>
      <w:tr w:rsidR="004D40DD" w:rsidRPr="00A73DE0">
        <w:trPr>
          <w:trHeight w:val="400"/>
        </w:trPr>
        <w:tc>
          <w:tcPr>
            <w:tcW w:w="1008" w:type="dxa"/>
            <w:vAlign w:val="center"/>
          </w:tcPr>
          <w:p w:rsidR="004D40DD" w:rsidRPr="00A73DE0" w:rsidRDefault="000C4E67">
            <w:pPr>
              <w:pStyle w:val="17"/>
              <w:snapToGrid w:val="0"/>
              <w:spacing w:line="300" w:lineRule="auto"/>
              <w:ind w:firstLineChars="0" w:firstLine="0"/>
              <w:jc w:val="center"/>
              <w:rPr>
                <w:rFonts w:cs="Arial"/>
              </w:rPr>
            </w:pPr>
            <w:r w:rsidRPr="00A73DE0">
              <w:rPr>
                <w:rFonts w:cs="Arial"/>
              </w:rPr>
              <w:t>1.3</w:t>
            </w:r>
          </w:p>
        </w:tc>
        <w:tc>
          <w:tcPr>
            <w:tcW w:w="2523" w:type="dxa"/>
            <w:vAlign w:val="center"/>
          </w:tcPr>
          <w:p w:rsidR="004D40DD" w:rsidRPr="00A73DE0" w:rsidRDefault="000C4E67">
            <w:pPr>
              <w:pStyle w:val="17"/>
              <w:snapToGrid w:val="0"/>
              <w:spacing w:line="300" w:lineRule="auto"/>
              <w:ind w:firstLineChars="0" w:firstLine="0"/>
              <w:jc w:val="center"/>
              <w:rPr>
                <w:rFonts w:cs="Arial"/>
              </w:rPr>
            </w:pPr>
            <w:r w:rsidRPr="00A73DE0">
              <w:rPr>
                <w:rFonts w:cs="Arial"/>
              </w:rPr>
              <w:t>采购代理机构</w:t>
            </w:r>
          </w:p>
        </w:tc>
        <w:tc>
          <w:tcPr>
            <w:tcW w:w="6117" w:type="dxa"/>
            <w:vAlign w:val="center"/>
          </w:tcPr>
          <w:p w:rsidR="004D40DD" w:rsidRPr="00A73DE0" w:rsidRDefault="000C4E67">
            <w:pPr>
              <w:pStyle w:val="17"/>
              <w:snapToGrid w:val="0"/>
              <w:spacing w:line="300" w:lineRule="auto"/>
              <w:ind w:firstLineChars="0" w:firstLine="0"/>
              <w:rPr>
                <w:rFonts w:cs="Arial"/>
              </w:rPr>
            </w:pPr>
            <w:r w:rsidRPr="00A73DE0">
              <w:rPr>
                <w:rFonts w:cs="Arial"/>
              </w:rPr>
              <w:t>名称：浙江省成套招标代理有限公司</w:t>
            </w:r>
          </w:p>
          <w:p w:rsidR="004D40DD" w:rsidRPr="00A73DE0" w:rsidRDefault="000C4E67">
            <w:pPr>
              <w:pStyle w:val="17"/>
              <w:snapToGrid w:val="0"/>
              <w:spacing w:line="300" w:lineRule="auto"/>
              <w:ind w:firstLineChars="0" w:firstLine="0"/>
              <w:rPr>
                <w:rFonts w:cs="Arial"/>
              </w:rPr>
            </w:pPr>
            <w:r w:rsidRPr="00A73DE0">
              <w:rPr>
                <w:rFonts w:cs="Arial"/>
              </w:rPr>
              <w:t>地址：杭州市</w:t>
            </w:r>
            <w:proofErr w:type="gramStart"/>
            <w:r w:rsidRPr="00A73DE0">
              <w:rPr>
                <w:rFonts w:cs="Arial"/>
              </w:rPr>
              <w:t>文晖路</w:t>
            </w:r>
            <w:r w:rsidRPr="00A73DE0">
              <w:rPr>
                <w:rFonts w:cs="Arial"/>
              </w:rPr>
              <w:t>42</w:t>
            </w:r>
            <w:r w:rsidRPr="00A73DE0">
              <w:rPr>
                <w:rFonts w:cs="Arial"/>
              </w:rPr>
              <w:t>号</w:t>
            </w:r>
            <w:proofErr w:type="gramEnd"/>
            <w:r w:rsidRPr="00A73DE0">
              <w:rPr>
                <w:rFonts w:cs="Arial"/>
              </w:rPr>
              <w:t>现代置业大厦西楼</w:t>
            </w:r>
            <w:r w:rsidRPr="00A73DE0">
              <w:rPr>
                <w:rFonts w:cs="Arial"/>
              </w:rPr>
              <w:t>17</w:t>
            </w:r>
            <w:r w:rsidRPr="00A73DE0">
              <w:rPr>
                <w:rFonts w:cs="Arial"/>
              </w:rPr>
              <w:t>楼</w:t>
            </w:r>
            <w:r w:rsidRPr="00A73DE0">
              <w:rPr>
                <w:rFonts w:cs="Arial"/>
              </w:rPr>
              <w:t>1706</w:t>
            </w:r>
            <w:r w:rsidRPr="00A73DE0">
              <w:rPr>
                <w:rFonts w:cs="Arial"/>
              </w:rPr>
              <w:t>室</w:t>
            </w:r>
          </w:p>
          <w:p w:rsidR="004D40DD" w:rsidRPr="00A73DE0" w:rsidRDefault="000C4E67">
            <w:pPr>
              <w:pStyle w:val="17"/>
              <w:snapToGrid w:val="0"/>
              <w:spacing w:line="300" w:lineRule="auto"/>
              <w:ind w:firstLineChars="0" w:firstLine="0"/>
              <w:rPr>
                <w:rFonts w:cs="Arial"/>
              </w:rPr>
            </w:pPr>
            <w:r w:rsidRPr="00A73DE0">
              <w:rPr>
                <w:rFonts w:cs="Arial"/>
              </w:rPr>
              <w:t>联系人：</w:t>
            </w:r>
            <w:r w:rsidRPr="00A73DE0">
              <w:rPr>
                <w:rFonts w:cs="Arial" w:hint="eastAsia"/>
              </w:rPr>
              <w:t>干</w:t>
            </w:r>
            <w:proofErr w:type="gramStart"/>
            <w:r w:rsidRPr="00A73DE0">
              <w:rPr>
                <w:rFonts w:cs="Arial" w:hint="eastAsia"/>
              </w:rPr>
              <w:t>祥</w:t>
            </w:r>
            <w:proofErr w:type="gramEnd"/>
            <w:r w:rsidRPr="00A73DE0">
              <w:rPr>
                <w:rFonts w:cs="Arial" w:hint="eastAsia"/>
              </w:rPr>
              <w:t>平</w:t>
            </w:r>
          </w:p>
          <w:p w:rsidR="004D40DD" w:rsidRPr="00A73DE0" w:rsidRDefault="000C4E67">
            <w:pPr>
              <w:pStyle w:val="17"/>
              <w:snapToGrid w:val="0"/>
              <w:spacing w:line="300" w:lineRule="auto"/>
              <w:ind w:firstLineChars="0" w:firstLine="0"/>
              <w:rPr>
                <w:rFonts w:cs="Arial"/>
              </w:rPr>
            </w:pPr>
            <w:r w:rsidRPr="00A73DE0">
              <w:rPr>
                <w:rFonts w:cs="Arial"/>
              </w:rPr>
              <w:t>联系电话：</w:t>
            </w:r>
            <w:r w:rsidRPr="00A73DE0">
              <w:rPr>
                <w:rFonts w:cs="Arial"/>
              </w:rPr>
              <w:t>0571-85830196  15068155620</w:t>
            </w:r>
          </w:p>
          <w:p w:rsidR="004D40DD" w:rsidRPr="00A73DE0" w:rsidRDefault="000C4E67">
            <w:pPr>
              <w:pStyle w:val="17"/>
              <w:snapToGrid w:val="0"/>
              <w:spacing w:line="300" w:lineRule="auto"/>
              <w:ind w:firstLineChars="0" w:firstLine="0"/>
              <w:rPr>
                <w:rFonts w:cs="Arial"/>
              </w:rPr>
            </w:pPr>
            <w:r w:rsidRPr="00A73DE0">
              <w:rPr>
                <w:rFonts w:cs="Arial"/>
                <w:kern w:val="0"/>
                <w:szCs w:val="21"/>
              </w:rPr>
              <w:t>Email</w:t>
            </w:r>
            <w:r w:rsidRPr="00A73DE0">
              <w:rPr>
                <w:rFonts w:cs="Arial"/>
                <w:kern w:val="0"/>
                <w:szCs w:val="21"/>
              </w:rPr>
              <w:t>：</w:t>
            </w:r>
            <w:r w:rsidRPr="00A73DE0">
              <w:rPr>
                <w:rFonts w:cs="Arial" w:hint="eastAsia"/>
                <w:kern w:val="0"/>
                <w:szCs w:val="21"/>
              </w:rPr>
              <w:t>285915359</w:t>
            </w:r>
            <w:r w:rsidRPr="00A73DE0">
              <w:rPr>
                <w:rFonts w:cs="Arial"/>
                <w:kern w:val="0"/>
                <w:szCs w:val="21"/>
              </w:rPr>
              <w:t>@</w:t>
            </w:r>
            <w:r w:rsidRPr="00A73DE0">
              <w:rPr>
                <w:rFonts w:cs="Arial" w:hint="eastAsia"/>
                <w:kern w:val="0"/>
                <w:szCs w:val="21"/>
              </w:rPr>
              <w:t>QQ</w:t>
            </w:r>
            <w:r w:rsidRPr="00A73DE0">
              <w:rPr>
                <w:rFonts w:cs="Arial"/>
                <w:kern w:val="0"/>
                <w:szCs w:val="21"/>
              </w:rPr>
              <w:t>.com</w:t>
            </w:r>
          </w:p>
        </w:tc>
      </w:tr>
      <w:tr w:rsidR="004D40DD" w:rsidRPr="00A73DE0">
        <w:trPr>
          <w:trHeight w:val="400"/>
        </w:trPr>
        <w:tc>
          <w:tcPr>
            <w:tcW w:w="1008" w:type="dxa"/>
            <w:vAlign w:val="center"/>
          </w:tcPr>
          <w:p w:rsidR="004D40DD" w:rsidRPr="00A73DE0" w:rsidRDefault="000C4E67">
            <w:pPr>
              <w:pStyle w:val="17"/>
              <w:snapToGrid w:val="0"/>
              <w:spacing w:line="300" w:lineRule="auto"/>
              <w:ind w:firstLineChars="0" w:firstLine="0"/>
              <w:jc w:val="center"/>
              <w:rPr>
                <w:rFonts w:cs="Arial"/>
              </w:rPr>
            </w:pPr>
            <w:r w:rsidRPr="00A73DE0">
              <w:rPr>
                <w:rFonts w:cs="Arial"/>
              </w:rPr>
              <w:t>1.9</w:t>
            </w:r>
          </w:p>
        </w:tc>
        <w:tc>
          <w:tcPr>
            <w:tcW w:w="2523" w:type="dxa"/>
            <w:vAlign w:val="center"/>
          </w:tcPr>
          <w:p w:rsidR="004D40DD" w:rsidRPr="00A73DE0" w:rsidRDefault="000C4E67">
            <w:pPr>
              <w:pStyle w:val="17"/>
              <w:snapToGrid w:val="0"/>
              <w:spacing w:line="300" w:lineRule="auto"/>
              <w:ind w:firstLineChars="0" w:firstLine="0"/>
              <w:jc w:val="center"/>
              <w:rPr>
                <w:rFonts w:cs="Arial"/>
              </w:rPr>
            </w:pPr>
            <w:r w:rsidRPr="00A73DE0">
              <w:rPr>
                <w:rFonts w:cs="Arial"/>
              </w:rPr>
              <w:t>踏勘现场</w:t>
            </w:r>
          </w:p>
        </w:tc>
        <w:tc>
          <w:tcPr>
            <w:tcW w:w="6117" w:type="dxa"/>
            <w:vAlign w:val="center"/>
          </w:tcPr>
          <w:p w:rsidR="004D40DD" w:rsidRPr="00A73DE0" w:rsidRDefault="000C4E67">
            <w:pPr>
              <w:snapToGrid w:val="0"/>
              <w:spacing w:line="300" w:lineRule="auto"/>
              <w:rPr>
                <w:rFonts w:ascii="Arial" w:hAnsi="Arial" w:cs="Arial"/>
                <w:szCs w:val="21"/>
              </w:rPr>
            </w:pPr>
            <w:r w:rsidRPr="00A73DE0">
              <w:rPr>
                <w:rFonts w:ascii="Arial" w:hAnsi="Arial" w:cs="Arial"/>
                <w:kern w:val="0"/>
                <w:szCs w:val="21"/>
              </w:rPr>
              <w:t>不组织，</w:t>
            </w:r>
            <w:r w:rsidRPr="00A73DE0">
              <w:rPr>
                <w:rFonts w:ascii="Arial" w:hAnsi="Arial" w:cs="Arial"/>
                <w:szCs w:val="21"/>
              </w:rPr>
              <w:t>投标人如有需要，经采购人同意后可自行前往，现场踏勘期间发生的费用或意外导致伤亡等一切责任和损失均由投标人自负。</w:t>
            </w:r>
          </w:p>
          <w:p w:rsidR="004D40DD" w:rsidRPr="00A73DE0" w:rsidRDefault="000C4E67">
            <w:pPr>
              <w:rPr>
                <w:rFonts w:ascii="Arial" w:hAnsi="Arial" w:cs="Arial"/>
                <w:szCs w:val="21"/>
              </w:rPr>
            </w:pPr>
            <w:r w:rsidRPr="00A73DE0">
              <w:rPr>
                <w:rFonts w:ascii="Arial" w:hAnsi="Arial" w:cs="Arial"/>
                <w:szCs w:val="21"/>
              </w:rPr>
              <w:t>联系人：</w:t>
            </w:r>
            <w:r w:rsidRPr="00A73DE0">
              <w:rPr>
                <w:rFonts w:ascii="Arial" w:hAnsi="Arial" w:cs="Arial" w:hint="eastAsia"/>
                <w:szCs w:val="21"/>
              </w:rPr>
              <w:t>温老师</w:t>
            </w:r>
          </w:p>
          <w:p w:rsidR="004D40DD" w:rsidRPr="00A73DE0" w:rsidRDefault="000C4E67">
            <w:pPr>
              <w:snapToGrid w:val="0"/>
              <w:spacing w:line="300" w:lineRule="auto"/>
              <w:rPr>
                <w:rFonts w:ascii="Arial" w:hAnsi="Arial" w:cs="Arial"/>
                <w:kern w:val="0"/>
                <w:szCs w:val="21"/>
              </w:rPr>
            </w:pPr>
            <w:r w:rsidRPr="00A73DE0">
              <w:rPr>
                <w:rFonts w:ascii="Arial" w:hAnsi="Arial" w:cs="Arial"/>
                <w:szCs w:val="21"/>
              </w:rPr>
              <w:t>联系电话：</w:t>
            </w:r>
            <w:r w:rsidRPr="00A73DE0">
              <w:rPr>
                <w:rFonts w:ascii="Arial" w:hAnsi="Arial" w:cs="Arial" w:hint="eastAsia"/>
                <w:szCs w:val="21"/>
              </w:rPr>
              <w:t>0571-56390515</w:t>
            </w:r>
          </w:p>
        </w:tc>
      </w:tr>
      <w:tr w:rsidR="004D40DD" w:rsidRPr="00A73DE0">
        <w:trPr>
          <w:trHeight w:val="400"/>
        </w:trPr>
        <w:tc>
          <w:tcPr>
            <w:tcW w:w="1008" w:type="dxa"/>
            <w:vAlign w:val="center"/>
          </w:tcPr>
          <w:p w:rsidR="004D40DD" w:rsidRPr="00A73DE0" w:rsidRDefault="000C4E67">
            <w:pPr>
              <w:pStyle w:val="17"/>
              <w:snapToGrid w:val="0"/>
              <w:spacing w:line="300" w:lineRule="auto"/>
              <w:ind w:firstLineChars="0" w:firstLine="0"/>
              <w:jc w:val="center"/>
              <w:rPr>
                <w:rFonts w:cs="Arial"/>
              </w:rPr>
            </w:pPr>
            <w:r w:rsidRPr="00A73DE0">
              <w:rPr>
                <w:rFonts w:cs="Arial"/>
              </w:rPr>
              <w:t>1.10</w:t>
            </w:r>
          </w:p>
        </w:tc>
        <w:tc>
          <w:tcPr>
            <w:tcW w:w="2523" w:type="dxa"/>
            <w:vAlign w:val="center"/>
          </w:tcPr>
          <w:p w:rsidR="004D40DD" w:rsidRPr="00A73DE0" w:rsidRDefault="000C4E67">
            <w:pPr>
              <w:pStyle w:val="17"/>
              <w:snapToGrid w:val="0"/>
              <w:spacing w:line="300" w:lineRule="auto"/>
              <w:ind w:firstLineChars="0" w:firstLine="0"/>
              <w:jc w:val="center"/>
              <w:rPr>
                <w:rFonts w:cs="Arial"/>
              </w:rPr>
            </w:pPr>
            <w:r w:rsidRPr="00A73DE0">
              <w:rPr>
                <w:rFonts w:cs="Arial"/>
              </w:rPr>
              <w:t>答疑会</w:t>
            </w:r>
          </w:p>
        </w:tc>
        <w:tc>
          <w:tcPr>
            <w:tcW w:w="6117" w:type="dxa"/>
            <w:vAlign w:val="center"/>
          </w:tcPr>
          <w:p w:rsidR="004D40DD" w:rsidRPr="00A73DE0" w:rsidRDefault="000C4E67">
            <w:pPr>
              <w:autoSpaceDE w:val="0"/>
              <w:autoSpaceDN w:val="0"/>
              <w:adjustRightInd w:val="0"/>
              <w:snapToGrid w:val="0"/>
              <w:spacing w:line="300" w:lineRule="auto"/>
              <w:ind w:rightChars="50" w:right="105"/>
              <w:rPr>
                <w:rFonts w:ascii="Arial" w:hAnsi="Arial" w:cs="Arial"/>
                <w:kern w:val="0"/>
                <w:szCs w:val="21"/>
              </w:rPr>
            </w:pPr>
            <w:r w:rsidRPr="00A73DE0">
              <w:rPr>
                <w:rFonts w:ascii="Arial" w:hAnsi="Arial" w:cs="Arial"/>
                <w:kern w:val="0"/>
                <w:szCs w:val="21"/>
              </w:rPr>
              <w:t>不召开</w:t>
            </w:r>
          </w:p>
        </w:tc>
      </w:tr>
      <w:tr w:rsidR="004D40DD" w:rsidRPr="00A73DE0">
        <w:trPr>
          <w:trHeight w:val="400"/>
        </w:trPr>
        <w:tc>
          <w:tcPr>
            <w:tcW w:w="1008" w:type="dxa"/>
            <w:vAlign w:val="center"/>
          </w:tcPr>
          <w:p w:rsidR="004D40DD" w:rsidRPr="00A73DE0" w:rsidRDefault="000C4E67">
            <w:pPr>
              <w:pStyle w:val="17"/>
              <w:snapToGrid w:val="0"/>
              <w:spacing w:line="300" w:lineRule="auto"/>
              <w:ind w:firstLineChars="0" w:firstLine="0"/>
              <w:jc w:val="center"/>
              <w:rPr>
                <w:rFonts w:cs="Arial"/>
              </w:rPr>
            </w:pPr>
            <w:r w:rsidRPr="00A73DE0">
              <w:rPr>
                <w:rFonts w:cs="Arial"/>
              </w:rPr>
              <w:t>1.11</w:t>
            </w:r>
          </w:p>
        </w:tc>
        <w:tc>
          <w:tcPr>
            <w:tcW w:w="2523" w:type="dxa"/>
            <w:vAlign w:val="center"/>
          </w:tcPr>
          <w:p w:rsidR="004D40DD" w:rsidRPr="00A73DE0" w:rsidRDefault="000C4E67">
            <w:pPr>
              <w:pStyle w:val="17"/>
              <w:snapToGrid w:val="0"/>
              <w:spacing w:line="300" w:lineRule="auto"/>
              <w:ind w:firstLineChars="0" w:firstLine="0"/>
              <w:jc w:val="center"/>
              <w:rPr>
                <w:rFonts w:cs="Arial"/>
              </w:rPr>
            </w:pPr>
            <w:r w:rsidRPr="00A73DE0">
              <w:rPr>
                <w:rFonts w:cs="Arial"/>
              </w:rPr>
              <w:t>分包</w:t>
            </w:r>
          </w:p>
        </w:tc>
        <w:tc>
          <w:tcPr>
            <w:tcW w:w="6117" w:type="dxa"/>
            <w:vAlign w:val="center"/>
          </w:tcPr>
          <w:p w:rsidR="004D40DD" w:rsidRPr="00A73DE0" w:rsidRDefault="000C4E67">
            <w:pPr>
              <w:autoSpaceDE w:val="0"/>
              <w:autoSpaceDN w:val="0"/>
              <w:adjustRightInd w:val="0"/>
              <w:snapToGrid w:val="0"/>
              <w:spacing w:line="300" w:lineRule="auto"/>
              <w:ind w:rightChars="50" w:right="105"/>
              <w:rPr>
                <w:rFonts w:ascii="Arial" w:hAnsi="Arial" w:cs="Arial"/>
                <w:kern w:val="0"/>
                <w:szCs w:val="21"/>
              </w:rPr>
            </w:pPr>
            <w:r w:rsidRPr="00A73DE0">
              <w:rPr>
                <w:rFonts w:ascii="Arial" w:hAnsi="Arial" w:cs="Arial" w:hint="eastAsia"/>
                <w:kern w:val="0"/>
                <w:szCs w:val="21"/>
              </w:rPr>
              <w:t>项目内容不得分包。</w:t>
            </w:r>
          </w:p>
        </w:tc>
      </w:tr>
      <w:tr w:rsidR="004D40DD" w:rsidRPr="00A73DE0">
        <w:trPr>
          <w:trHeight w:val="400"/>
        </w:trPr>
        <w:tc>
          <w:tcPr>
            <w:tcW w:w="1008" w:type="dxa"/>
            <w:vAlign w:val="center"/>
          </w:tcPr>
          <w:p w:rsidR="004D40DD" w:rsidRPr="00A73DE0" w:rsidRDefault="000C4E67">
            <w:pPr>
              <w:pStyle w:val="17"/>
              <w:snapToGrid w:val="0"/>
              <w:spacing w:line="300" w:lineRule="auto"/>
              <w:ind w:firstLineChars="0" w:firstLine="0"/>
              <w:jc w:val="center"/>
              <w:rPr>
                <w:rFonts w:cs="Arial"/>
              </w:rPr>
            </w:pPr>
            <w:r w:rsidRPr="00A73DE0">
              <w:rPr>
                <w:rFonts w:cs="Arial"/>
              </w:rPr>
              <w:t>3.3.4</w:t>
            </w:r>
          </w:p>
        </w:tc>
        <w:tc>
          <w:tcPr>
            <w:tcW w:w="2523" w:type="dxa"/>
            <w:vAlign w:val="center"/>
          </w:tcPr>
          <w:p w:rsidR="004D40DD" w:rsidRPr="00A73DE0" w:rsidRDefault="000C4E67">
            <w:pPr>
              <w:pStyle w:val="17"/>
              <w:snapToGrid w:val="0"/>
              <w:spacing w:line="300" w:lineRule="auto"/>
              <w:ind w:firstLineChars="0" w:firstLine="0"/>
              <w:jc w:val="center"/>
              <w:rPr>
                <w:rFonts w:cs="Arial"/>
              </w:rPr>
            </w:pPr>
            <w:r w:rsidRPr="00A73DE0">
              <w:rPr>
                <w:rFonts w:cs="Arial"/>
              </w:rPr>
              <w:t>签字或盖章要求</w:t>
            </w:r>
          </w:p>
        </w:tc>
        <w:tc>
          <w:tcPr>
            <w:tcW w:w="6117" w:type="dxa"/>
            <w:vAlign w:val="center"/>
          </w:tcPr>
          <w:p w:rsidR="004D40DD" w:rsidRPr="00A73DE0" w:rsidRDefault="000C4E67">
            <w:pPr>
              <w:pStyle w:val="17"/>
              <w:snapToGrid w:val="0"/>
              <w:spacing w:line="300" w:lineRule="auto"/>
              <w:ind w:firstLineChars="0" w:firstLine="0"/>
              <w:rPr>
                <w:rFonts w:cs="Arial"/>
              </w:rPr>
            </w:pPr>
            <w:r w:rsidRPr="00A73DE0">
              <w:rPr>
                <w:rFonts w:cs="Arial"/>
              </w:rPr>
              <w:t>投标文件按</w:t>
            </w:r>
            <w:r w:rsidRPr="00A73DE0">
              <w:rPr>
                <w:rFonts w:cs="Arial"/>
              </w:rPr>
              <w:t>“</w:t>
            </w:r>
            <w:r w:rsidRPr="00A73DE0">
              <w:rPr>
                <w:rFonts w:cs="Arial"/>
              </w:rPr>
              <w:t>投标文件格式</w:t>
            </w:r>
            <w:r w:rsidRPr="00A73DE0">
              <w:rPr>
                <w:rFonts w:cs="Arial"/>
              </w:rPr>
              <w:t>”</w:t>
            </w:r>
            <w:r w:rsidRPr="00A73DE0">
              <w:rPr>
                <w:rFonts w:cs="Arial"/>
              </w:rPr>
              <w:t>中提供的格式签署、盖章。</w:t>
            </w:r>
          </w:p>
        </w:tc>
      </w:tr>
      <w:tr w:rsidR="004D40DD" w:rsidRPr="00A73DE0">
        <w:trPr>
          <w:trHeight w:val="400"/>
        </w:trPr>
        <w:tc>
          <w:tcPr>
            <w:tcW w:w="1008" w:type="dxa"/>
            <w:vAlign w:val="center"/>
          </w:tcPr>
          <w:p w:rsidR="004D40DD" w:rsidRPr="00A73DE0" w:rsidRDefault="000C4E67">
            <w:pPr>
              <w:pStyle w:val="17"/>
              <w:snapToGrid w:val="0"/>
              <w:spacing w:line="300" w:lineRule="auto"/>
              <w:ind w:firstLineChars="0" w:firstLine="0"/>
              <w:jc w:val="center"/>
              <w:rPr>
                <w:rFonts w:cs="Arial"/>
              </w:rPr>
            </w:pPr>
            <w:r w:rsidRPr="00A73DE0">
              <w:rPr>
                <w:rFonts w:cs="Arial"/>
              </w:rPr>
              <w:t>3.3.5</w:t>
            </w:r>
          </w:p>
        </w:tc>
        <w:tc>
          <w:tcPr>
            <w:tcW w:w="2523" w:type="dxa"/>
            <w:vAlign w:val="center"/>
          </w:tcPr>
          <w:p w:rsidR="004D40DD" w:rsidRPr="00A73DE0" w:rsidRDefault="000C4E67">
            <w:pPr>
              <w:pStyle w:val="17"/>
              <w:snapToGrid w:val="0"/>
              <w:spacing w:line="300" w:lineRule="auto"/>
              <w:ind w:firstLineChars="0" w:firstLine="0"/>
              <w:jc w:val="center"/>
              <w:rPr>
                <w:rFonts w:cs="Arial"/>
              </w:rPr>
            </w:pPr>
            <w:r w:rsidRPr="00A73DE0">
              <w:rPr>
                <w:rFonts w:cs="Arial"/>
              </w:rPr>
              <w:t>投标文件份数</w:t>
            </w:r>
          </w:p>
        </w:tc>
        <w:tc>
          <w:tcPr>
            <w:tcW w:w="6117" w:type="dxa"/>
            <w:vAlign w:val="center"/>
          </w:tcPr>
          <w:p w:rsidR="004D40DD" w:rsidRPr="00A73DE0" w:rsidRDefault="000C4E67">
            <w:pPr>
              <w:pStyle w:val="17"/>
              <w:snapToGrid w:val="0"/>
              <w:spacing w:line="300" w:lineRule="auto"/>
              <w:ind w:firstLineChars="0" w:firstLine="0"/>
              <w:rPr>
                <w:rFonts w:cs="Arial"/>
                <w:b/>
                <w:u w:val="single"/>
              </w:rPr>
            </w:pPr>
            <w:r w:rsidRPr="00A73DE0">
              <w:rPr>
                <w:rFonts w:cs="Arial"/>
                <w:b/>
              </w:rPr>
              <w:t>提供一式五份，其中报价文件正本一份，副本四份；</w:t>
            </w:r>
            <w:r w:rsidRPr="00A73DE0">
              <w:rPr>
                <w:rFonts w:cs="Arial" w:hint="eastAsia"/>
                <w:b/>
              </w:rPr>
              <w:t>资格审查文件正本一份，副本四份；</w:t>
            </w:r>
            <w:r w:rsidRPr="00A73DE0">
              <w:rPr>
                <w:rFonts w:cs="Arial"/>
                <w:b/>
              </w:rPr>
              <w:t>商务技术文件正本一份，副本四份；同时提供投标文件电子版（光盘）一份。</w:t>
            </w:r>
          </w:p>
        </w:tc>
      </w:tr>
      <w:tr w:rsidR="004D40DD" w:rsidRPr="00A73DE0">
        <w:trPr>
          <w:trHeight w:val="400"/>
        </w:trPr>
        <w:tc>
          <w:tcPr>
            <w:tcW w:w="1008" w:type="dxa"/>
            <w:vAlign w:val="center"/>
          </w:tcPr>
          <w:p w:rsidR="004D40DD" w:rsidRPr="00A73DE0" w:rsidRDefault="000C4E67">
            <w:pPr>
              <w:pStyle w:val="17"/>
              <w:snapToGrid w:val="0"/>
              <w:spacing w:line="300" w:lineRule="auto"/>
              <w:ind w:firstLineChars="0" w:firstLine="0"/>
              <w:jc w:val="center"/>
              <w:rPr>
                <w:rFonts w:cs="Arial"/>
              </w:rPr>
            </w:pPr>
            <w:r w:rsidRPr="00A73DE0">
              <w:rPr>
                <w:rFonts w:cs="Arial"/>
              </w:rPr>
              <w:t>3.3.6</w:t>
            </w:r>
          </w:p>
        </w:tc>
        <w:tc>
          <w:tcPr>
            <w:tcW w:w="2523" w:type="dxa"/>
            <w:vAlign w:val="center"/>
          </w:tcPr>
          <w:p w:rsidR="004D40DD" w:rsidRPr="00A73DE0" w:rsidRDefault="000C4E67">
            <w:pPr>
              <w:pStyle w:val="17"/>
              <w:snapToGrid w:val="0"/>
              <w:spacing w:line="300" w:lineRule="auto"/>
              <w:ind w:firstLineChars="0" w:firstLine="0"/>
              <w:jc w:val="center"/>
              <w:rPr>
                <w:rFonts w:cs="Arial"/>
              </w:rPr>
            </w:pPr>
            <w:r w:rsidRPr="00A73DE0">
              <w:rPr>
                <w:rFonts w:cs="Arial"/>
              </w:rPr>
              <w:t>投标文件装订要求</w:t>
            </w:r>
          </w:p>
        </w:tc>
        <w:tc>
          <w:tcPr>
            <w:tcW w:w="6117" w:type="dxa"/>
            <w:vAlign w:val="center"/>
          </w:tcPr>
          <w:p w:rsidR="004D40DD" w:rsidRPr="00A73DE0" w:rsidRDefault="000C4E67">
            <w:pPr>
              <w:pStyle w:val="17"/>
              <w:snapToGrid w:val="0"/>
              <w:spacing w:line="300" w:lineRule="auto"/>
              <w:ind w:firstLineChars="0" w:firstLine="0"/>
              <w:rPr>
                <w:rFonts w:cs="Arial"/>
                <w:b/>
                <w:u w:val="single"/>
              </w:rPr>
            </w:pPr>
            <w:r w:rsidRPr="00A73DE0">
              <w:rPr>
                <w:rFonts w:cs="Arial"/>
                <w:b/>
              </w:rPr>
              <w:t>报价文件</w:t>
            </w:r>
            <w:r w:rsidRPr="00A73DE0">
              <w:rPr>
                <w:rFonts w:cs="Arial" w:hint="eastAsia"/>
                <w:b/>
              </w:rPr>
              <w:t>、资格审查文件、</w:t>
            </w:r>
            <w:r w:rsidRPr="00A73DE0">
              <w:rPr>
                <w:rFonts w:cs="Arial"/>
                <w:b/>
              </w:rPr>
              <w:t>商务技术文件须分别装订成册，采用胶装（粘贴方式装订），不得采用活页夹等可随时拆换的方式装订。</w:t>
            </w:r>
          </w:p>
        </w:tc>
      </w:tr>
      <w:tr w:rsidR="004D40DD" w:rsidRPr="00A73DE0">
        <w:trPr>
          <w:trHeight w:val="1103"/>
        </w:trPr>
        <w:tc>
          <w:tcPr>
            <w:tcW w:w="1008" w:type="dxa"/>
            <w:vAlign w:val="center"/>
          </w:tcPr>
          <w:p w:rsidR="004D40DD" w:rsidRPr="00A73DE0" w:rsidRDefault="000C4E67">
            <w:pPr>
              <w:pStyle w:val="17"/>
              <w:snapToGrid w:val="0"/>
              <w:spacing w:line="300" w:lineRule="auto"/>
              <w:ind w:firstLineChars="0" w:firstLine="0"/>
              <w:jc w:val="center"/>
              <w:rPr>
                <w:rFonts w:cs="Arial"/>
              </w:rPr>
            </w:pPr>
            <w:r w:rsidRPr="00A73DE0">
              <w:rPr>
                <w:rFonts w:cs="Arial"/>
              </w:rPr>
              <w:t>3.5.1</w:t>
            </w:r>
          </w:p>
        </w:tc>
        <w:tc>
          <w:tcPr>
            <w:tcW w:w="2523" w:type="dxa"/>
            <w:vAlign w:val="center"/>
          </w:tcPr>
          <w:p w:rsidR="004D40DD" w:rsidRPr="00A73DE0" w:rsidRDefault="000C4E67">
            <w:pPr>
              <w:pStyle w:val="17"/>
              <w:snapToGrid w:val="0"/>
              <w:spacing w:line="300" w:lineRule="auto"/>
              <w:ind w:firstLineChars="0" w:firstLine="0"/>
              <w:jc w:val="center"/>
              <w:rPr>
                <w:rFonts w:cs="Arial"/>
              </w:rPr>
            </w:pPr>
            <w:r w:rsidRPr="00A73DE0">
              <w:rPr>
                <w:rFonts w:cs="Arial"/>
              </w:rPr>
              <w:t>投标保证金</w:t>
            </w:r>
          </w:p>
        </w:tc>
        <w:tc>
          <w:tcPr>
            <w:tcW w:w="6117" w:type="dxa"/>
            <w:vAlign w:val="center"/>
          </w:tcPr>
          <w:p w:rsidR="004D40DD" w:rsidRPr="00A73DE0" w:rsidRDefault="000C4E67">
            <w:pPr>
              <w:pStyle w:val="17"/>
              <w:snapToGrid w:val="0"/>
              <w:spacing w:line="300" w:lineRule="auto"/>
              <w:ind w:firstLineChars="0" w:firstLine="0"/>
              <w:rPr>
                <w:rFonts w:cs="Arial"/>
                <w:b/>
              </w:rPr>
            </w:pPr>
            <w:r w:rsidRPr="00A73DE0">
              <w:rPr>
                <w:rFonts w:cs="Arial"/>
                <w:b/>
              </w:rPr>
              <w:t>投标保证金金额及形式按</w:t>
            </w:r>
            <w:r w:rsidRPr="00A73DE0">
              <w:rPr>
                <w:rFonts w:cs="Arial"/>
                <w:b/>
              </w:rPr>
              <w:t>“</w:t>
            </w:r>
            <w:r w:rsidRPr="00A73DE0">
              <w:rPr>
                <w:rFonts w:cs="Arial"/>
                <w:b/>
              </w:rPr>
              <w:t>招标公告</w:t>
            </w:r>
            <w:r w:rsidRPr="00A73DE0">
              <w:rPr>
                <w:rFonts w:cs="Arial"/>
                <w:b/>
              </w:rPr>
              <w:t>”</w:t>
            </w:r>
            <w:r w:rsidRPr="00A73DE0">
              <w:rPr>
                <w:rFonts w:cs="Arial"/>
                <w:b/>
              </w:rPr>
              <w:t>的规定。</w:t>
            </w:r>
          </w:p>
          <w:p w:rsidR="004D40DD" w:rsidRPr="00A73DE0" w:rsidRDefault="000C4E67">
            <w:pPr>
              <w:pStyle w:val="17"/>
              <w:snapToGrid w:val="0"/>
              <w:spacing w:line="300" w:lineRule="auto"/>
              <w:ind w:firstLineChars="0" w:firstLine="0"/>
              <w:rPr>
                <w:rFonts w:cs="Arial"/>
              </w:rPr>
            </w:pPr>
            <w:r w:rsidRPr="00A73DE0">
              <w:rPr>
                <w:rFonts w:cs="Arial"/>
                <w:b/>
              </w:rPr>
              <w:t>投标人必须将投标保证金交纳至招标文件规定账户并在投标截止日前到账，交纳凭证复印件（电汇凭证或代理机构出具的收据）编入投标文件，作为投标文件一部分；投标文件中未提供交纳凭证或投标截止日前保证金未到帐视作未按招标文件要求提供投标保证金。</w:t>
            </w:r>
          </w:p>
        </w:tc>
      </w:tr>
      <w:tr w:rsidR="004D40DD" w:rsidRPr="00A73DE0">
        <w:trPr>
          <w:trHeight w:val="400"/>
        </w:trPr>
        <w:tc>
          <w:tcPr>
            <w:tcW w:w="1008" w:type="dxa"/>
            <w:vAlign w:val="center"/>
          </w:tcPr>
          <w:p w:rsidR="004D40DD" w:rsidRPr="00A73DE0" w:rsidRDefault="000C4E67">
            <w:pPr>
              <w:pStyle w:val="17"/>
              <w:snapToGrid w:val="0"/>
              <w:spacing w:line="300" w:lineRule="auto"/>
              <w:ind w:firstLineChars="0" w:firstLine="0"/>
              <w:jc w:val="center"/>
              <w:rPr>
                <w:rFonts w:cs="Arial"/>
              </w:rPr>
            </w:pPr>
            <w:r w:rsidRPr="00A73DE0">
              <w:rPr>
                <w:rFonts w:cs="Arial"/>
              </w:rPr>
              <w:t>3.6.1</w:t>
            </w:r>
          </w:p>
        </w:tc>
        <w:tc>
          <w:tcPr>
            <w:tcW w:w="2523" w:type="dxa"/>
            <w:vAlign w:val="center"/>
          </w:tcPr>
          <w:p w:rsidR="004D40DD" w:rsidRPr="00A73DE0" w:rsidRDefault="000C4E67">
            <w:pPr>
              <w:pStyle w:val="17"/>
              <w:snapToGrid w:val="0"/>
              <w:spacing w:line="300" w:lineRule="auto"/>
              <w:ind w:firstLineChars="0" w:firstLine="0"/>
              <w:jc w:val="center"/>
              <w:rPr>
                <w:rFonts w:cs="Arial"/>
              </w:rPr>
            </w:pPr>
            <w:r w:rsidRPr="00A73DE0">
              <w:rPr>
                <w:rFonts w:cs="Arial"/>
              </w:rPr>
              <w:t>投标文件有效期</w:t>
            </w:r>
          </w:p>
        </w:tc>
        <w:tc>
          <w:tcPr>
            <w:tcW w:w="6117" w:type="dxa"/>
            <w:vAlign w:val="center"/>
          </w:tcPr>
          <w:p w:rsidR="004D40DD" w:rsidRPr="00A73DE0" w:rsidRDefault="000C4E67">
            <w:pPr>
              <w:widowControl/>
              <w:snapToGrid w:val="0"/>
              <w:spacing w:line="300" w:lineRule="auto"/>
              <w:rPr>
                <w:rFonts w:ascii="Arial" w:hAnsi="Arial" w:cs="Arial"/>
              </w:rPr>
            </w:pPr>
            <w:r w:rsidRPr="00A73DE0">
              <w:rPr>
                <w:rFonts w:ascii="Arial" w:hAnsi="Arial" w:cs="Arial"/>
              </w:rPr>
              <w:t>自投标截止时间起</w:t>
            </w:r>
            <w:r w:rsidRPr="00A73DE0">
              <w:rPr>
                <w:rFonts w:ascii="Arial" w:hAnsi="Arial" w:cs="Arial"/>
              </w:rPr>
              <w:t>120</w:t>
            </w:r>
            <w:r w:rsidRPr="00A73DE0">
              <w:rPr>
                <w:rFonts w:ascii="Arial" w:hAnsi="Arial" w:cs="Arial"/>
              </w:rPr>
              <w:t>天内</w:t>
            </w:r>
          </w:p>
        </w:tc>
      </w:tr>
      <w:tr w:rsidR="004D40DD" w:rsidRPr="00A73DE0">
        <w:trPr>
          <w:trHeight w:val="400"/>
        </w:trPr>
        <w:tc>
          <w:tcPr>
            <w:tcW w:w="1008" w:type="dxa"/>
            <w:vAlign w:val="center"/>
          </w:tcPr>
          <w:p w:rsidR="004D40DD" w:rsidRPr="00A73DE0" w:rsidRDefault="000C4E67">
            <w:pPr>
              <w:pStyle w:val="17"/>
              <w:snapToGrid w:val="0"/>
              <w:spacing w:line="300" w:lineRule="auto"/>
              <w:ind w:firstLineChars="0" w:firstLine="0"/>
              <w:jc w:val="center"/>
              <w:rPr>
                <w:rFonts w:cs="Arial"/>
              </w:rPr>
            </w:pPr>
            <w:r w:rsidRPr="00A73DE0">
              <w:rPr>
                <w:rFonts w:cs="Arial"/>
              </w:rPr>
              <w:t>4.1.1</w:t>
            </w:r>
          </w:p>
        </w:tc>
        <w:tc>
          <w:tcPr>
            <w:tcW w:w="2523" w:type="dxa"/>
            <w:vAlign w:val="center"/>
          </w:tcPr>
          <w:p w:rsidR="004D40DD" w:rsidRPr="00A73DE0" w:rsidRDefault="000C4E67">
            <w:pPr>
              <w:pStyle w:val="17"/>
              <w:snapToGrid w:val="0"/>
              <w:spacing w:line="300" w:lineRule="auto"/>
              <w:ind w:firstLineChars="0" w:firstLine="0"/>
              <w:jc w:val="center"/>
              <w:rPr>
                <w:rFonts w:cs="Arial"/>
              </w:rPr>
            </w:pPr>
            <w:r w:rsidRPr="00A73DE0">
              <w:rPr>
                <w:rFonts w:cs="Arial"/>
              </w:rPr>
              <w:t>投标文件密封要求</w:t>
            </w:r>
          </w:p>
        </w:tc>
        <w:tc>
          <w:tcPr>
            <w:tcW w:w="6117" w:type="dxa"/>
            <w:vAlign w:val="center"/>
          </w:tcPr>
          <w:p w:rsidR="004D40DD" w:rsidRPr="00A73DE0" w:rsidRDefault="000C4E67">
            <w:pPr>
              <w:pStyle w:val="17"/>
              <w:snapToGrid w:val="0"/>
              <w:spacing w:line="300" w:lineRule="auto"/>
              <w:ind w:firstLineChars="0" w:firstLine="0"/>
              <w:rPr>
                <w:rFonts w:cs="Arial"/>
                <w:b/>
              </w:rPr>
            </w:pPr>
            <w:r w:rsidRPr="00A73DE0">
              <w:rPr>
                <w:rFonts w:cs="Arial"/>
                <w:b/>
              </w:rPr>
              <w:t>投标文件（包括报价文件、</w:t>
            </w:r>
            <w:r w:rsidRPr="00A73DE0">
              <w:rPr>
                <w:rFonts w:cs="Arial" w:hint="eastAsia"/>
                <w:b/>
              </w:rPr>
              <w:t>资格审查文件、</w:t>
            </w:r>
            <w:r w:rsidRPr="00A73DE0">
              <w:rPr>
                <w:rFonts w:cs="Arial"/>
                <w:b/>
              </w:rPr>
              <w:t>商务技术文件）须密封。</w:t>
            </w:r>
          </w:p>
          <w:p w:rsidR="004D40DD" w:rsidRPr="00A73DE0" w:rsidRDefault="000C4E67">
            <w:pPr>
              <w:pStyle w:val="17"/>
              <w:snapToGrid w:val="0"/>
              <w:spacing w:line="300" w:lineRule="auto"/>
              <w:ind w:firstLineChars="0" w:firstLine="0"/>
              <w:rPr>
                <w:rFonts w:cs="Arial"/>
                <w:b/>
              </w:rPr>
            </w:pPr>
            <w:r w:rsidRPr="00A73DE0">
              <w:rPr>
                <w:rFonts w:cs="Arial"/>
                <w:b/>
              </w:rPr>
              <w:t>所有投标文件可密封为一包【其中报价文件（含电子版投标文件）应单独密封（否则如开标时发生报价泄露的，由投标人自行承担相关责任）】，也可以按报价文件、</w:t>
            </w:r>
            <w:r w:rsidRPr="00A73DE0">
              <w:rPr>
                <w:rFonts w:cs="Arial" w:hint="eastAsia"/>
                <w:b/>
              </w:rPr>
              <w:t>资格审查文件、</w:t>
            </w:r>
            <w:r w:rsidRPr="00A73DE0">
              <w:rPr>
                <w:rFonts w:cs="Arial"/>
                <w:b/>
              </w:rPr>
              <w:t>商务技术文</w:t>
            </w:r>
            <w:r w:rsidRPr="00A73DE0">
              <w:rPr>
                <w:rFonts w:cs="Arial"/>
                <w:b/>
              </w:rPr>
              <w:lastRenderedPageBreak/>
              <w:t>件分别密封。</w:t>
            </w:r>
          </w:p>
        </w:tc>
      </w:tr>
      <w:tr w:rsidR="004D40DD" w:rsidRPr="00A73DE0">
        <w:trPr>
          <w:trHeight w:val="400"/>
        </w:trPr>
        <w:tc>
          <w:tcPr>
            <w:tcW w:w="1008" w:type="dxa"/>
            <w:vAlign w:val="center"/>
          </w:tcPr>
          <w:p w:rsidR="004D40DD" w:rsidRPr="00A73DE0" w:rsidRDefault="000C4E67">
            <w:pPr>
              <w:pStyle w:val="17"/>
              <w:snapToGrid w:val="0"/>
              <w:spacing w:line="300" w:lineRule="auto"/>
              <w:ind w:firstLineChars="0" w:firstLine="0"/>
              <w:jc w:val="center"/>
              <w:rPr>
                <w:rFonts w:cs="Arial"/>
              </w:rPr>
            </w:pPr>
            <w:r w:rsidRPr="00A73DE0">
              <w:rPr>
                <w:rFonts w:cs="Arial"/>
              </w:rPr>
              <w:t>4.2.1</w:t>
            </w:r>
          </w:p>
        </w:tc>
        <w:tc>
          <w:tcPr>
            <w:tcW w:w="2523" w:type="dxa"/>
            <w:vAlign w:val="center"/>
          </w:tcPr>
          <w:p w:rsidR="004D40DD" w:rsidRPr="00A73DE0" w:rsidRDefault="000C4E67">
            <w:pPr>
              <w:pStyle w:val="17"/>
              <w:snapToGrid w:val="0"/>
              <w:spacing w:line="300" w:lineRule="auto"/>
              <w:ind w:firstLineChars="0" w:firstLine="0"/>
              <w:jc w:val="center"/>
              <w:rPr>
                <w:rFonts w:cs="Arial"/>
              </w:rPr>
            </w:pPr>
            <w:r w:rsidRPr="00A73DE0">
              <w:rPr>
                <w:rFonts w:cs="Arial"/>
              </w:rPr>
              <w:t>投标截止时间</w:t>
            </w:r>
          </w:p>
        </w:tc>
        <w:tc>
          <w:tcPr>
            <w:tcW w:w="6117" w:type="dxa"/>
            <w:vAlign w:val="center"/>
          </w:tcPr>
          <w:p w:rsidR="004D40DD" w:rsidRPr="00A73DE0" w:rsidRDefault="000C4E67">
            <w:pPr>
              <w:pStyle w:val="17"/>
              <w:snapToGrid w:val="0"/>
              <w:spacing w:line="300" w:lineRule="auto"/>
              <w:ind w:firstLineChars="0" w:firstLine="0"/>
              <w:rPr>
                <w:rFonts w:cs="Arial"/>
              </w:rPr>
            </w:pPr>
            <w:r w:rsidRPr="00A73DE0">
              <w:rPr>
                <w:rFonts w:cs="Arial"/>
                <w:szCs w:val="21"/>
              </w:rPr>
              <w:t>按</w:t>
            </w:r>
            <w:r w:rsidRPr="00A73DE0">
              <w:rPr>
                <w:rFonts w:cs="Arial"/>
                <w:szCs w:val="21"/>
              </w:rPr>
              <w:t>“</w:t>
            </w:r>
            <w:r w:rsidRPr="00A73DE0">
              <w:rPr>
                <w:rFonts w:cs="Arial"/>
                <w:szCs w:val="21"/>
              </w:rPr>
              <w:t>招标公告</w:t>
            </w:r>
            <w:r w:rsidRPr="00A73DE0">
              <w:rPr>
                <w:rFonts w:cs="Arial"/>
                <w:szCs w:val="21"/>
              </w:rPr>
              <w:t>”</w:t>
            </w:r>
            <w:r w:rsidRPr="00A73DE0">
              <w:rPr>
                <w:rFonts w:cs="Arial"/>
                <w:szCs w:val="21"/>
              </w:rPr>
              <w:t>规定</w:t>
            </w:r>
          </w:p>
        </w:tc>
      </w:tr>
      <w:tr w:rsidR="004D40DD" w:rsidRPr="00A73DE0">
        <w:trPr>
          <w:trHeight w:val="400"/>
        </w:trPr>
        <w:tc>
          <w:tcPr>
            <w:tcW w:w="1008" w:type="dxa"/>
            <w:vAlign w:val="center"/>
          </w:tcPr>
          <w:p w:rsidR="004D40DD" w:rsidRPr="00A73DE0" w:rsidRDefault="000C4E67">
            <w:pPr>
              <w:pStyle w:val="17"/>
              <w:snapToGrid w:val="0"/>
              <w:spacing w:line="300" w:lineRule="auto"/>
              <w:ind w:firstLineChars="0" w:firstLine="0"/>
              <w:jc w:val="center"/>
              <w:rPr>
                <w:rFonts w:cs="Arial"/>
              </w:rPr>
            </w:pPr>
            <w:r w:rsidRPr="00A73DE0">
              <w:rPr>
                <w:rFonts w:cs="Arial"/>
              </w:rPr>
              <w:t>4.2.2</w:t>
            </w:r>
          </w:p>
        </w:tc>
        <w:tc>
          <w:tcPr>
            <w:tcW w:w="2523" w:type="dxa"/>
            <w:vAlign w:val="center"/>
          </w:tcPr>
          <w:p w:rsidR="004D40DD" w:rsidRPr="00A73DE0" w:rsidRDefault="000C4E67">
            <w:pPr>
              <w:pStyle w:val="17"/>
              <w:snapToGrid w:val="0"/>
              <w:spacing w:line="300" w:lineRule="auto"/>
              <w:ind w:firstLineChars="0" w:firstLine="0"/>
              <w:jc w:val="center"/>
              <w:rPr>
                <w:rFonts w:cs="Arial"/>
              </w:rPr>
            </w:pPr>
            <w:r w:rsidRPr="00A73DE0">
              <w:rPr>
                <w:rFonts w:cs="Arial"/>
              </w:rPr>
              <w:t>投标地点</w:t>
            </w:r>
          </w:p>
        </w:tc>
        <w:tc>
          <w:tcPr>
            <w:tcW w:w="6117" w:type="dxa"/>
            <w:vAlign w:val="center"/>
          </w:tcPr>
          <w:p w:rsidR="004D40DD" w:rsidRPr="00A73DE0" w:rsidRDefault="000C4E67">
            <w:pPr>
              <w:pStyle w:val="17"/>
              <w:snapToGrid w:val="0"/>
              <w:spacing w:line="300" w:lineRule="auto"/>
              <w:ind w:firstLineChars="0" w:firstLine="0"/>
              <w:rPr>
                <w:rFonts w:cs="Arial"/>
                <w:szCs w:val="21"/>
              </w:rPr>
            </w:pPr>
            <w:r w:rsidRPr="00A73DE0">
              <w:rPr>
                <w:rFonts w:cs="Arial"/>
                <w:szCs w:val="21"/>
              </w:rPr>
              <w:t>按</w:t>
            </w:r>
            <w:r w:rsidRPr="00A73DE0">
              <w:rPr>
                <w:rFonts w:cs="Arial"/>
                <w:szCs w:val="21"/>
              </w:rPr>
              <w:t>“</w:t>
            </w:r>
            <w:r w:rsidRPr="00A73DE0">
              <w:rPr>
                <w:rFonts w:cs="Arial"/>
                <w:szCs w:val="21"/>
              </w:rPr>
              <w:t>招标公告</w:t>
            </w:r>
            <w:r w:rsidRPr="00A73DE0">
              <w:rPr>
                <w:rFonts w:cs="Arial"/>
                <w:szCs w:val="21"/>
              </w:rPr>
              <w:t>”</w:t>
            </w:r>
            <w:r w:rsidRPr="00A73DE0">
              <w:rPr>
                <w:rFonts w:cs="Arial"/>
                <w:szCs w:val="21"/>
              </w:rPr>
              <w:t>规定</w:t>
            </w:r>
          </w:p>
        </w:tc>
      </w:tr>
      <w:tr w:rsidR="004D40DD" w:rsidRPr="00A73DE0">
        <w:trPr>
          <w:trHeight w:val="400"/>
        </w:trPr>
        <w:tc>
          <w:tcPr>
            <w:tcW w:w="1008" w:type="dxa"/>
            <w:vAlign w:val="center"/>
          </w:tcPr>
          <w:p w:rsidR="004D40DD" w:rsidRPr="00A73DE0" w:rsidRDefault="000C4E67">
            <w:pPr>
              <w:pStyle w:val="17"/>
              <w:snapToGrid w:val="0"/>
              <w:spacing w:line="300" w:lineRule="auto"/>
              <w:ind w:firstLineChars="0" w:firstLine="0"/>
              <w:jc w:val="center"/>
              <w:rPr>
                <w:rFonts w:cs="Arial"/>
              </w:rPr>
            </w:pPr>
            <w:r w:rsidRPr="00A73DE0">
              <w:rPr>
                <w:rFonts w:cs="Arial"/>
              </w:rPr>
              <w:t>5.1.1</w:t>
            </w:r>
          </w:p>
        </w:tc>
        <w:tc>
          <w:tcPr>
            <w:tcW w:w="2523" w:type="dxa"/>
            <w:vAlign w:val="center"/>
          </w:tcPr>
          <w:p w:rsidR="004D40DD" w:rsidRPr="00A73DE0" w:rsidRDefault="000C4E67">
            <w:pPr>
              <w:pStyle w:val="17"/>
              <w:snapToGrid w:val="0"/>
              <w:spacing w:line="300" w:lineRule="auto"/>
              <w:ind w:firstLineChars="0" w:firstLine="0"/>
              <w:jc w:val="center"/>
              <w:rPr>
                <w:rFonts w:cs="Arial"/>
              </w:rPr>
            </w:pPr>
            <w:r w:rsidRPr="00A73DE0">
              <w:rPr>
                <w:rFonts w:cs="Arial"/>
              </w:rPr>
              <w:t>开标时间和地点</w:t>
            </w:r>
          </w:p>
        </w:tc>
        <w:tc>
          <w:tcPr>
            <w:tcW w:w="6117" w:type="dxa"/>
            <w:vAlign w:val="center"/>
          </w:tcPr>
          <w:p w:rsidR="004D40DD" w:rsidRPr="00A73DE0" w:rsidRDefault="000C4E67">
            <w:pPr>
              <w:pStyle w:val="17"/>
              <w:snapToGrid w:val="0"/>
              <w:spacing w:line="300" w:lineRule="auto"/>
              <w:ind w:firstLineChars="0" w:firstLine="0"/>
              <w:rPr>
                <w:rFonts w:cs="Arial"/>
              </w:rPr>
            </w:pPr>
            <w:r w:rsidRPr="00A73DE0">
              <w:rPr>
                <w:rFonts w:cs="Arial"/>
                <w:szCs w:val="21"/>
              </w:rPr>
              <w:t>按</w:t>
            </w:r>
            <w:r w:rsidRPr="00A73DE0">
              <w:rPr>
                <w:rFonts w:cs="Arial"/>
                <w:szCs w:val="21"/>
              </w:rPr>
              <w:t>“</w:t>
            </w:r>
            <w:r w:rsidRPr="00A73DE0">
              <w:rPr>
                <w:rFonts w:cs="Arial"/>
                <w:szCs w:val="21"/>
              </w:rPr>
              <w:t>招标公告</w:t>
            </w:r>
            <w:r w:rsidRPr="00A73DE0">
              <w:rPr>
                <w:rFonts w:cs="Arial"/>
                <w:szCs w:val="21"/>
              </w:rPr>
              <w:t>”</w:t>
            </w:r>
            <w:r w:rsidRPr="00A73DE0">
              <w:rPr>
                <w:rFonts w:cs="Arial"/>
                <w:szCs w:val="21"/>
              </w:rPr>
              <w:t>规定</w:t>
            </w:r>
          </w:p>
        </w:tc>
      </w:tr>
      <w:tr w:rsidR="004D40DD" w:rsidRPr="00A73DE0">
        <w:trPr>
          <w:trHeight w:val="400"/>
        </w:trPr>
        <w:tc>
          <w:tcPr>
            <w:tcW w:w="1008" w:type="dxa"/>
            <w:vAlign w:val="center"/>
          </w:tcPr>
          <w:p w:rsidR="004D40DD" w:rsidRPr="00A73DE0" w:rsidRDefault="000C4E67">
            <w:pPr>
              <w:pStyle w:val="17"/>
              <w:snapToGrid w:val="0"/>
              <w:spacing w:line="300" w:lineRule="auto"/>
              <w:ind w:firstLineChars="0" w:firstLine="0"/>
              <w:jc w:val="center"/>
              <w:rPr>
                <w:rFonts w:cs="Arial"/>
              </w:rPr>
            </w:pPr>
            <w:r w:rsidRPr="00A73DE0">
              <w:rPr>
                <w:rFonts w:cs="Arial"/>
              </w:rPr>
              <w:t>5.18</w:t>
            </w:r>
          </w:p>
        </w:tc>
        <w:tc>
          <w:tcPr>
            <w:tcW w:w="2523" w:type="dxa"/>
            <w:vAlign w:val="center"/>
          </w:tcPr>
          <w:p w:rsidR="004D40DD" w:rsidRPr="00A73DE0" w:rsidRDefault="000C4E67">
            <w:pPr>
              <w:pStyle w:val="17"/>
              <w:snapToGrid w:val="0"/>
              <w:spacing w:line="300" w:lineRule="auto"/>
              <w:ind w:firstLineChars="0" w:firstLine="0"/>
              <w:jc w:val="center"/>
              <w:rPr>
                <w:rFonts w:cs="Arial"/>
              </w:rPr>
            </w:pPr>
            <w:r w:rsidRPr="00A73DE0">
              <w:rPr>
                <w:rFonts w:cs="Arial"/>
              </w:rPr>
              <w:t>采购代理服务费</w:t>
            </w:r>
          </w:p>
        </w:tc>
        <w:tc>
          <w:tcPr>
            <w:tcW w:w="6117" w:type="dxa"/>
            <w:vAlign w:val="center"/>
          </w:tcPr>
          <w:p w:rsidR="004D40DD" w:rsidRPr="00A73DE0" w:rsidRDefault="000C4E67">
            <w:pPr>
              <w:pStyle w:val="17"/>
              <w:snapToGrid w:val="0"/>
              <w:spacing w:line="300" w:lineRule="auto"/>
              <w:ind w:firstLineChars="0" w:firstLine="0"/>
              <w:rPr>
                <w:rFonts w:cs="Arial"/>
              </w:rPr>
            </w:pPr>
            <w:r w:rsidRPr="00A73DE0">
              <w:rPr>
                <w:rFonts w:cs="Arial"/>
              </w:rPr>
              <w:t>采购代理服务费金额：</w:t>
            </w:r>
            <w:proofErr w:type="gramStart"/>
            <w:r w:rsidRPr="00A73DE0">
              <w:rPr>
                <w:rFonts w:cs="Arial"/>
              </w:rPr>
              <w:t>以标项中标</w:t>
            </w:r>
            <w:proofErr w:type="gramEnd"/>
            <w:r w:rsidRPr="00A73DE0">
              <w:rPr>
                <w:rFonts w:cs="Arial"/>
              </w:rPr>
              <w:t>金额为计算基数，按以下标准费率计算值</w:t>
            </w:r>
            <w:r w:rsidRPr="00A73DE0">
              <w:rPr>
                <w:rFonts w:cs="Arial" w:hint="eastAsia"/>
              </w:rPr>
              <w:t>的</w:t>
            </w:r>
            <w:r w:rsidRPr="00A73DE0">
              <w:rPr>
                <w:rFonts w:cs="Arial" w:hint="eastAsia"/>
              </w:rPr>
              <w:t>5</w:t>
            </w:r>
            <w:r w:rsidRPr="00A73DE0">
              <w:rPr>
                <w:rFonts w:cs="Arial" w:hint="eastAsia"/>
              </w:rPr>
              <w:t>折</w:t>
            </w:r>
            <w:r w:rsidRPr="00A73DE0">
              <w:rPr>
                <w:rFonts w:cs="Arial"/>
              </w:rPr>
              <w:t>收取。费率标准如下：</w:t>
            </w:r>
          </w:p>
          <w:tbl>
            <w:tblPr>
              <w:tblW w:w="5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943"/>
            </w:tblGrid>
            <w:tr w:rsidR="004D40DD" w:rsidRPr="00A73DE0">
              <w:trPr>
                <w:trHeight w:val="400"/>
              </w:trPr>
              <w:tc>
                <w:tcPr>
                  <w:tcW w:w="2943" w:type="dxa"/>
                  <w:vAlign w:val="center"/>
                </w:tcPr>
                <w:p w:rsidR="004D40DD" w:rsidRPr="00A73DE0" w:rsidRDefault="000C4E67">
                  <w:pPr>
                    <w:pStyle w:val="17"/>
                    <w:snapToGrid w:val="0"/>
                    <w:spacing w:line="300" w:lineRule="auto"/>
                    <w:ind w:firstLineChars="0" w:firstLine="0"/>
                    <w:jc w:val="center"/>
                    <w:rPr>
                      <w:rFonts w:cs="Arial"/>
                      <w:szCs w:val="21"/>
                    </w:rPr>
                  </w:pPr>
                  <w:r w:rsidRPr="00A73DE0">
                    <w:rPr>
                      <w:rFonts w:cs="Arial"/>
                      <w:szCs w:val="21"/>
                    </w:rPr>
                    <w:t>金额（万元）</w:t>
                  </w:r>
                </w:p>
              </w:tc>
              <w:tc>
                <w:tcPr>
                  <w:tcW w:w="2943" w:type="dxa"/>
                  <w:vAlign w:val="center"/>
                </w:tcPr>
                <w:p w:rsidR="004D40DD" w:rsidRPr="00A73DE0" w:rsidRDefault="000C4E67">
                  <w:pPr>
                    <w:pStyle w:val="17"/>
                    <w:snapToGrid w:val="0"/>
                    <w:spacing w:line="300" w:lineRule="auto"/>
                    <w:ind w:firstLineChars="0" w:firstLine="0"/>
                    <w:jc w:val="center"/>
                    <w:rPr>
                      <w:rFonts w:cs="Arial"/>
                      <w:szCs w:val="21"/>
                    </w:rPr>
                  </w:pPr>
                  <w:r w:rsidRPr="00A73DE0">
                    <w:rPr>
                      <w:rFonts w:cs="Arial"/>
                      <w:szCs w:val="21"/>
                    </w:rPr>
                    <w:t>费率</w:t>
                  </w:r>
                </w:p>
              </w:tc>
            </w:tr>
            <w:tr w:rsidR="004D40DD" w:rsidRPr="00A73DE0">
              <w:trPr>
                <w:trHeight w:val="400"/>
              </w:trPr>
              <w:tc>
                <w:tcPr>
                  <w:tcW w:w="2943" w:type="dxa"/>
                  <w:vAlign w:val="center"/>
                </w:tcPr>
                <w:p w:rsidR="004D40DD" w:rsidRPr="00A73DE0" w:rsidRDefault="000C4E67">
                  <w:pPr>
                    <w:pStyle w:val="17"/>
                    <w:snapToGrid w:val="0"/>
                    <w:spacing w:line="300" w:lineRule="auto"/>
                    <w:ind w:firstLineChars="0" w:firstLine="0"/>
                    <w:jc w:val="center"/>
                    <w:rPr>
                      <w:rFonts w:cs="Arial"/>
                      <w:szCs w:val="21"/>
                    </w:rPr>
                  </w:pPr>
                  <w:r w:rsidRPr="00A73DE0">
                    <w:rPr>
                      <w:rFonts w:cs="Arial"/>
                      <w:szCs w:val="21"/>
                    </w:rPr>
                    <w:t>100</w:t>
                  </w:r>
                  <w:r w:rsidRPr="00A73DE0">
                    <w:rPr>
                      <w:rFonts w:cs="Arial"/>
                      <w:szCs w:val="21"/>
                    </w:rPr>
                    <w:t>以下部分</w:t>
                  </w:r>
                </w:p>
              </w:tc>
              <w:tc>
                <w:tcPr>
                  <w:tcW w:w="2943" w:type="dxa"/>
                  <w:vAlign w:val="center"/>
                </w:tcPr>
                <w:p w:rsidR="004D40DD" w:rsidRPr="00A73DE0" w:rsidRDefault="000C4E67">
                  <w:pPr>
                    <w:pStyle w:val="17"/>
                    <w:snapToGrid w:val="0"/>
                    <w:spacing w:line="300" w:lineRule="auto"/>
                    <w:ind w:firstLineChars="0" w:firstLine="0"/>
                    <w:jc w:val="center"/>
                    <w:rPr>
                      <w:rFonts w:cs="Arial"/>
                      <w:szCs w:val="21"/>
                    </w:rPr>
                  </w:pPr>
                  <w:r w:rsidRPr="00A73DE0">
                    <w:rPr>
                      <w:rFonts w:cs="Arial"/>
                      <w:szCs w:val="21"/>
                    </w:rPr>
                    <w:t>1.5%</w:t>
                  </w:r>
                </w:p>
              </w:tc>
            </w:tr>
            <w:tr w:rsidR="004D40DD" w:rsidRPr="00A73DE0">
              <w:trPr>
                <w:trHeight w:val="400"/>
              </w:trPr>
              <w:tc>
                <w:tcPr>
                  <w:tcW w:w="2943" w:type="dxa"/>
                  <w:vAlign w:val="center"/>
                </w:tcPr>
                <w:p w:rsidR="004D40DD" w:rsidRPr="00A73DE0" w:rsidRDefault="000C4E67">
                  <w:pPr>
                    <w:pStyle w:val="17"/>
                    <w:snapToGrid w:val="0"/>
                    <w:spacing w:line="300" w:lineRule="auto"/>
                    <w:ind w:firstLineChars="0" w:firstLine="0"/>
                    <w:jc w:val="center"/>
                    <w:rPr>
                      <w:rFonts w:cs="Arial"/>
                      <w:szCs w:val="21"/>
                    </w:rPr>
                  </w:pPr>
                  <w:r w:rsidRPr="00A73DE0">
                    <w:rPr>
                      <w:rFonts w:cs="Arial"/>
                      <w:szCs w:val="21"/>
                    </w:rPr>
                    <w:t>100~500</w:t>
                  </w:r>
                  <w:r w:rsidRPr="00A73DE0">
                    <w:rPr>
                      <w:rFonts w:cs="Arial"/>
                      <w:szCs w:val="21"/>
                    </w:rPr>
                    <w:t>之间部分</w:t>
                  </w:r>
                </w:p>
              </w:tc>
              <w:tc>
                <w:tcPr>
                  <w:tcW w:w="2943" w:type="dxa"/>
                  <w:vAlign w:val="center"/>
                </w:tcPr>
                <w:p w:rsidR="004D40DD" w:rsidRPr="00A73DE0" w:rsidRDefault="000C4E67">
                  <w:pPr>
                    <w:pStyle w:val="17"/>
                    <w:snapToGrid w:val="0"/>
                    <w:spacing w:line="300" w:lineRule="auto"/>
                    <w:ind w:firstLineChars="0" w:firstLine="0"/>
                    <w:jc w:val="center"/>
                    <w:rPr>
                      <w:rFonts w:cs="Arial"/>
                      <w:szCs w:val="21"/>
                    </w:rPr>
                  </w:pPr>
                  <w:r w:rsidRPr="00A73DE0">
                    <w:rPr>
                      <w:rFonts w:cs="Arial"/>
                      <w:szCs w:val="21"/>
                    </w:rPr>
                    <w:t>0.8%</w:t>
                  </w:r>
                </w:p>
              </w:tc>
            </w:tr>
          </w:tbl>
          <w:p w:rsidR="004D40DD" w:rsidRPr="00A73DE0" w:rsidRDefault="000C4E67">
            <w:pPr>
              <w:pStyle w:val="17"/>
              <w:snapToGrid w:val="0"/>
              <w:spacing w:line="300" w:lineRule="auto"/>
              <w:ind w:firstLineChars="0" w:firstLine="0"/>
              <w:rPr>
                <w:rFonts w:cs="Arial"/>
              </w:rPr>
            </w:pPr>
            <w:r w:rsidRPr="00A73DE0">
              <w:rPr>
                <w:rFonts w:cs="Arial"/>
              </w:rPr>
              <w:t>收费计算示例：（</w:t>
            </w:r>
            <w:proofErr w:type="gramStart"/>
            <w:r w:rsidRPr="00A73DE0">
              <w:rPr>
                <w:rFonts w:cs="Arial"/>
              </w:rPr>
              <w:t>标项中标</w:t>
            </w:r>
            <w:proofErr w:type="gramEnd"/>
            <w:r w:rsidRPr="00A73DE0">
              <w:rPr>
                <w:rFonts w:cs="Arial"/>
              </w:rPr>
              <w:t>金额</w:t>
            </w:r>
            <w:r w:rsidRPr="00A73DE0">
              <w:rPr>
                <w:rFonts w:cs="Arial" w:hint="eastAsia"/>
              </w:rPr>
              <w:t>2</w:t>
            </w:r>
            <w:r w:rsidRPr="00A73DE0">
              <w:rPr>
                <w:rFonts w:cs="Arial"/>
              </w:rPr>
              <w:t>00</w:t>
            </w:r>
            <w:r w:rsidRPr="00A73DE0">
              <w:rPr>
                <w:rFonts w:cs="Arial"/>
              </w:rPr>
              <w:t>万元）</w:t>
            </w:r>
          </w:p>
          <w:p w:rsidR="004D40DD" w:rsidRPr="00A73DE0" w:rsidRDefault="000C4E67">
            <w:pPr>
              <w:pStyle w:val="17"/>
              <w:snapToGrid w:val="0"/>
              <w:spacing w:line="300" w:lineRule="auto"/>
              <w:ind w:firstLineChars="0" w:firstLine="0"/>
              <w:rPr>
                <w:rFonts w:cs="Arial"/>
              </w:rPr>
            </w:pPr>
            <w:r w:rsidRPr="00A73DE0">
              <w:rPr>
                <w:rFonts w:cs="Arial" w:hint="eastAsia"/>
              </w:rPr>
              <w:t>[</w:t>
            </w:r>
            <w:r w:rsidRPr="00A73DE0">
              <w:rPr>
                <w:rFonts w:cs="Arial"/>
              </w:rPr>
              <w:t>100*1.5%+100*0.8%</w:t>
            </w:r>
            <w:r w:rsidRPr="00A73DE0">
              <w:rPr>
                <w:rFonts w:cs="Arial" w:hint="eastAsia"/>
              </w:rPr>
              <w:t>]*50%</w:t>
            </w:r>
            <w:r w:rsidRPr="00A73DE0">
              <w:rPr>
                <w:rFonts w:cs="Arial"/>
              </w:rPr>
              <w:t>=</w:t>
            </w:r>
            <w:r w:rsidRPr="00A73DE0">
              <w:rPr>
                <w:rFonts w:cs="Arial" w:hint="eastAsia"/>
              </w:rPr>
              <w:t>1.15</w:t>
            </w:r>
            <w:r w:rsidRPr="00A73DE0">
              <w:rPr>
                <w:rFonts w:cs="Arial"/>
              </w:rPr>
              <w:t>万元。</w:t>
            </w:r>
          </w:p>
          <w:p w:rsidR="004D40DD" w:rsidRPr="00A73DE0" w:rsidRDefault="000C4E67">
            <w:pPr>
              <w:pStyle w:val="17"/>
              <w:snapToGrid w:val="0"/>
              <w:spacing w:line="300" w:lineRule="auto"/>
              <w:ind w:firstLineChars="0" w:firstLine="0"/>
              <w:rPr>
                <w:rFonts w:cs="Arial"/>
              </w:rPr>
            </w:pPr>
            <w:r w:rsidRPr="00A73DE0">
              <w:rPr>
                <w:rFonts w:cs="Arial"/>
              </w:rPr>
              <w:t>采购代理服务费缴纳形式：汇票</w:t>
            </w:r>
            <w:r w:rsidRPr="00A73DE0">
              <w:rPr>
                <w:rFonts w:cs="Arial"/>
              </w:rPr>
              <w:t>/</w:t>
            </w:r>
            <w:r w:rsidRPr="00A73DE0">
              <w:rPr>
                <w:rFonts w:cs="Arial"/>
              </w:rPr>
              <w:t>支票</w:t>
            </w:r>
            <w:r w:rsidRPr="00A73DE0">
              <w:rPr>
                <w:rFonts w:cs="Arial"/>
              </w:rPr>
              <w:t>/</w:t>
            </w:r>
            <w:r w:rsidRPr="00A73DE0">
              <w:rPr>
                <w:rFonts w:cs="Arial"/>
              </w:rPr>
              <w:t>电汇</w:t>
            </w:r>
            <w:r w:rsidRPr="00A73DE0">
              <w:rPr>
                <w:rFonts w:cs="Arial"/>
              </w:rPr>
              <w:t>/</w:t>
            </w:r>
            <w:r w:rsidRPr="00A73DE0">
              <w:rPr>
                <w:rFonts w:cs="Arial"/>
              </w:rPr>
              <w:t>现金</w:t>
            </w:r>
          </w:p>
          <w:p w:rsidR="004D40DD" w:rsidRPr="00A73DE0" w:rsidRDefault="000C4E67">
            <w:pPr>
              <w:pStyle w:val="17"/>
              <w:snapToGrid w:val="0"/>
              <w:spacing w:line="300" w:lineRule="auto"/>
              <w:ind w:firstLineChars="0" w:firstLine="0"/>
              <w:rPr>
                <w:rFonts w:cs="Arial"/>
              </w:rPr>
            </w:pPr>
            <w:r w:rsidRPr="00A73DE0">
              <w:rPr>
                <w:rFonts w:cs="Arial"/>
              </w:rPr>
              <w:t>采购代理服务费由中标人在接到中标通知书时以人民币方式向采购代理机构支付。汇入以下账户</w:t>
            </w:r>
            <w:r w:rsidRPr="00A73DE0">
              <w:rPr>
                <w:rFonts w:cs="Arial"/>
              </w:rPr>
              <w:t xml:space="preserve"> </w:t>
            </w:r>
            <w:r w:rsidRPr="00A73DE0">
              <w:rPr>
                <w:rFonts w:cs="Arial"/>
              </w:rPr>
              <w:t>：</w:t>
            </w:r>
          </w:p>
          <w:p w:rsidR="004D40DD" w:rsidRPr="00A73DE0" w:rsidRDefault="000C4E67">
            <w:pPr>
              <w:pStyle w:val="17"/>
              <w:snapToGrid w:val="0"/>
              <w:spacing w:line="300" w:lineRule="auto"/>
              <w:ind w:firstLineChars="0" w:firstLine="0"/>
              <w:rPr>
                <w:rFonts w:cs="Arial"/>
              </w:rPr>
            </w:pPr>
            <w:r w:rsidRPr="00A73DE0">
              <w:rPr>
                <w:rFonts w:cs="Arial"/>
              </w:rPr>
              <w:t>户</w:t>
            </w:r>
            <w:r w:rsidRPr="00A73DE0">
              <w:rPr>
                <w:rFonts w:cs="Arial"/>
              </w:rPr>
              <w:t xml:space="preserve"> </w:t>
            </w:r>
            <w:r w:rsidRPr="00A73DE0">
              <w:rPr>
                <w:rFonts w:cs="Arial"/>
              </w:rPr>
              <w:t>名：浙江省成套招标代理有限公司</w:t>
            </w:r>
          </w:p>
          <w:p w:rsidR="004D40DD" w:rsidRPr="00A73DE0" w:rsidRDefault="000C4E67">
            <w:pPr>
              <w:pStyle w:val="17"/>
              <w:snapToGrid w:val="0"/>
              <w:spacing w:line="300" w:lineRule="auto"/>
              <w:ind w:firstLineChars="0" w:firstLine="0"/>
              <w:rPr>
                <w:rFonts w:cs="Arial"/>
              </w:rPr>
            </w:pPr>
            <w:r w:rsidRPr="00A73DE0">
              <w:rPr>
                <w:rFonts w:cs="Arial"/>
              </w:rPr>
              <w:t>开</w:t>
            </w:r>
            <w:r w:rsidRPr="00A73DE0">
              <w:rPr>
                <w:rFonts w:cs="Arial"/>
              </w:rPr>
              <w:t xml:space="preserve"> </w:t>
            </w:r>
            <w:r w:rsidRPr="00A73DE0">
              <w:rPr>
                <w:rFonts w:cs="Arial"/>
              </w:rPr>
              <w:t>户：中信银行杭州西湖支行</w:t>
            </w:r>
            <w:r w:rsidRPr="00A73DE0">
              <w:rPr>
                <w:rFonts w:cs="Arial"/>
              </w:rPr>
              <w:t xml:space="preserve"> </w:t>
            </w:r>
          </w:p>
          <w:p w:rsidR="004D40DD" w:rsidRPr="00A73DE0" w:rsidRDefault="000C4E67">
            <w:pPr>
              <w:pStyle w:val="17"/>
              <w:snapToGrid w:val="0"/>
              <w:spacing w:line="300" w:lineRule="auto"/>
              <w:ind w:firstLineChars="0" w:firstLine="0"/>
              <w:rPr>
                <w:rFonts w:cs="Arial"/>
                <w:szCs w:val="21"/>
              </w:rPr>
            </w:pPr>
            <w:r w:rsidRPr="00A73DE0">
              <w:rPr>
                <w:rFonts w:cs="Arial"/>
              </w:rPr>
              <w:t>账</w:t>
            </w:r>
            <w:r w:rsidRPr="00A73DE0">
              <w:rPr>
                <w:rFonts w:cs="Arial"/>
              </w:rPr>
              <w:t xml:space="preserve"> </w:t>
            </w:r>
            <w:r w:rsidRPr="00A73DE0">
              <w:rPr>
                <w:rFonts w:cs="Arial"/>
              </w:rPr>
              <w:t>号：</w:t>
            </w:r>
            <w:r w:rsidRPr="00A73DE0">
              <w:rPr>
                <w:rFonts w:cs="Arial"/>
              </w:rPr>
              <w:t>7331610182600126385</w:t>
            </w:r>
          </w:p>
        </w:tc>
      </w:tr>
      <w:tr w:rsidR="004D40DD" w:rsidRPr="00A73DE0">
        <w:trPr>
          <w:trHeight w:val="400"/>
        </w:trPr>
        <w:tc>
          <w:tcPr>
            <w:tcW w:w="1008" w:type="dxa"/>
            <w:vAlign w:val="center"/>
          </w:tcPr>
          <w:p w:rsidR="004D40DD" w:rsidRPr="00A73DE0" w:rsidRDefault="000C4E67">
            <w:pPr>
              <w:snapToGrid w:val="0"/>
              <w:spacing w:line="300" w:lineRule="auto"/>
              <w:jc w:val="center"/>
              <w:rPr>
                <w:rFonts w:ascii="Arial" w:hAnsi="Arial" w:cs="Arial"/>
                <w:kern w:val="0"/>
              </w:rPr>
            </w:pPr>
            <w:r w:rsidRPr="00A73DE0">
              <w:rPr>
                <w:rFonts w:ascii="Arial" w:hAnsi="Arial" w:cs="Arial"/>
                <w:kern w:val="0"/>
              </w:rPr>
              <w:t>10</w:t>
            </w:r>
          </w:p>
        </w:tc>
        <w:tc>
          <w:tcPr>
            <w:tcW w:w="2523" w:type="dxa"/>
            <w:vAlign w:val="center"/>
          </w:tcPr>
          <w:p w:rsidR="004D40DD" w:rsidRPr="00A73DE0" w:rsidRDefault="000C4E67">
            <w:pPr>
              <w:snapToGrid w:val="0"/>
              <w:spacing w:line="300" w:lineRule="auto"/>
              <w:jc w:val="center"/>
              <w:rPr>
                <w:rFonts w:ascii="Arial" w:hAnsi="Arial" w:cs="Arial"/>
                <w:b/>
                <w:kern w:val="0"/>
              </w:rPr>
            </w:pPr>
            <w:r w:rsidRPr="00A73DE0">
              <w:rPr>
                <w:rFonts w:ascii="Arial" w:hAnsi="Arial" w:cs="Arial"/>
                <w:b/>
                <w:kern w:val="0"/>
              </w:rPr>
              <w:t>其他</w:t>
            </w:r>
          </w:p>
        </w:tc>
        <w:tc>
          <w:tcPr>
            <w:tcW w:w="6117" w:type="dxa"/>
            <w:vAlign w:val="center"/>
          </w:tcPr>
          <w:p w:rsidR="004D40DD" w:rsidRPr="00A73DE0" w:rsidRDefault="000C4E67">
            <w:pPr>
              <w:snapToGrid w:val="0"/>
              <w:spacing w:line="300" w:lineRule="auto"/>
              <w:rPr>
                <w:rFonts w:ascii="Arial" w:hAnsi="Arial" w:cs="Arial"/>
                <w:b/>
                <w:snapToGrid w:val="0"/>
                <w:kern w:val="0"/>
                <w:szCs w:val="21"/>
              </w:rPr>
            </w:pPr>
            <w:r w:rsidRPr="00A73DE0">
              <w:rPr>
                <w:rFonts w:ascii="Arial" w:hAnsi="Arial" w:cs="Arial"/>
                <w:b/>
                <w:snapToGrid w:val="0"/>
                <w:kern w:val="0"/>
                <w:szCs w:val="21"/>
              </w:rPr>
              <w:t>1</w:t>
            </w:r>
            <w:r w:rsidRPr="00A73DE0">
              <w:rPr>
                <w:rFonts w:ascii="Arial" w:hAnsi="Arial" w:cs="Arial"/>
                <w:b/>
                <w:snapToGrid w:val="0"/>
                <w:kern w:val="0"/>
                <w:szCs w:val="21"/>
              </w:rPr>
              <w:t>、</w:t>
            </w:r>
            <w:r w:rsidRPr="00A73DE0">
              <w:rPr>
                <w:rFonts w:ascii="Arial" w:hAnsi="Arial" w:cs="Arial"/>
                <w:b/>
              </w:rPr>
              <w:t>本招标文件共</w:t>
            </w:r>
            <w:r w:rsidRPr="00A73DE0">
              <w:rPr>
                <w:rFonts w:ascii="Arial" w:hAnsi="Arial" w:cs="Arial" w:hint="eastAsia"/>
                <w:b/>
              </w:rPr>
              <w:t>8</w:t>
            </w:r>
            <w:r w:rsidR="00476501">
              <w:rPr>
                <w:rFonts w:ascii="Arial" w:hAnsi="Arial" w:cs="Arial" w:hint="eastAsia"/>
                <w:b/>
              </w:rPr>
              <w:t>8</w:t>
            </w:r>
            <w:r w:rsidRPr="00A73DE0">
              <w:rPr>
                <w:rFonts w:ascii="Arial" w:hAnsi="Arial" w:cs="Arial"/>
                <w:b/>
              </w:rPr>
              <w:t>页（含封面），请各投标人收到本文件后自行核对，如有缺页、错装等情况请于当日向采购代理机构提出，如未提出，所有责任及由此造成的后果由投标人自负。</w:t>
            </w:r>
          </w:p>
          <w:p w:rsidR="004D40DD" w:rsidRPr="00A73DE0" w:rsidRDefault="000C4E67">
            <w:pPr>
              <w:snapToGrid w:val="0"/>
              <w:spacing w:line="300" w:lineRule="auto"/>
              <w:rPr>
                <w:rFonts w:ascii="Arial" w:hAnsi="Arial" w:cs="Arial"/>
                <w:b/>
                <w:snapToGrid w:val="0"/>
                <w:kern w:val="0"/>
                <w:szCs w:val="21"/>
              </w:rPr>
            </w:pPr>
            <w:r w:rsidRPr="00A73DE0">
              <w:rPr>
                <w:rFonts w:ascii="Arial" w:hAnsi="Arial" w:cs="Arial"/>
                <w:b/>
                <w:snapToGrid w:val="0"/>
                <w:kern w:val="0"/>
                <w:szCs w:val="21"/>
              </w:rPr>
              <w:t>2</w:t>
            </w:r>
            <w:r w:rsidRPr="00A73DE0">
              <w:rPr>
                <w:rFonts w:ascii="Arial" w:hAnsi="Arial" w:cs="Arial"/>
                <w:b/>
                <w:snapToGrid w:val="0"/>
                <w:kern w:val="0"/>
                <w:szCs w:val="21"/>
              </w:rPr>
              <w:t>、</w:t>
            </w:r>
            <w:r w:rsidRPr="00A73DE0">
              <w:rPr>
                <w:rFonts w:ascii="Arial" w:hAnsi="Arial" w:cs="Arial"/>
                <w:b/>
                <w:snapToGrid w:val="0"/>
                <w:kern w:val="0"/>
              </w:rPr>
              <w:t>请投标人仔细阅读本招标文件，其中带</w:t>
            </w:r>
            <w:r w:rsidRPr="00A73DE0">
              <w:rPr>
                <w:rFonts w:ascii="Arial" w:hAnsi="Arial" w:cs="Arial"/>
                <w:b/>
                <w:snapToGrid w:val="0"/>
                <w:kern w:val="0"/>
              </w:rPr>
              <w:t>“</w:t>
            </w:r>
            <w:r w:rsidRPr="00A73DE0">
              <w:rPr>
                <w:rFonts w:ascii="Arial" w:hAnsi="Arial" w:cs="Arial"/>
              </w:rPr>
              <w:t>▲</w:t>
            </w:r>
            <w:r w:rsidRPr="00A73DE0">
              <w:rPr>
                <w:rFonts w:ascii="Arial" w:hAnsi="Arial" w:cs="Arial"/>
                <w:b/>
                <w:snapToGrid w:val="0"/>
                <w:kern w:val="0"/>
              </w:rPr>
              <w:t>”</w:t>
            </w:r>
            <w:r w:rsidRPr="00A73DE0">
              <w:rPr>
                <w:rFonts w:ascii="Arial" w:hAnsi="Arial" w:cs="Arial"/>
                <w:b/>
                <w:snapToGrid w:val="0"/>
                <w:kern w:val="0"/>
              </w:rPr>
              <w:t>标记的条款为实质性内容，投标人须对带</w:t>
            </w:r>
            <w:r w:rsidRPr="00A73DE0">
              <w:rPr>
                <w:rFonts w:ascii="Arial" w:hAnsi="Arial" w:cs="Arial"/>
                <w:b/>
                <w:snapToGrid w:val="0"/>
                <w:kern w:val="0"/>
              </w:rPr>
              <w:t>“</w:t>
            </w:r>
            <w:r w:rsidRPr="00A73DE0">
              <w:rPr>
                <w:rFonts w:ascii="Arial" w:hAnsi="Arial" w:cs="Arial"/>
              </w:rPr>
              <w:t>▲</w:t>
            </w:r>
            <w:r w:rsidRPr="00A73DE0">
              <w:rPr>
                <w:rFonts w:ascii="Arial" w:hAnsi="Arial" w:cs="Arial"/>
                <w:b/>
                <w:snapToGrid w:val="0"/>
                <w:kern w:val="0"/>
              </w:rPr>
              <w:t>”</w:t>
            </w:r>
            <w:r w:rsidRPr="00A73DE0">
              <w:rPr>
                <w:rFonts w:ascii="Arial" w:hAnsi="Arial" w:cs="Arial"/>
                <w:b/>
                <w:snapToGrid w:val="0"/>
                <w:kern w:val="0"/>
              </w:rPr>
              <w:t>标记的条款</w:t>
            </w:r>
            <w:proofErr w:type="gramStart"/>
            <w:r w:rsidRPr="00A73DE0">
              <w:rPr>
                <w:rFonts w:ascii="Arial" w:hAnsi="Arial" w:cs="Arial"/>
                <w:b/>
                <w:snapToGrid w:val="0"/>
                <w:kern w:val="0"/>
              </w:rPr>
              <w:t>作出</w:t>
            </w:r>
            <w:proofErr w:type="gramEnd"/>
            <w:r w:rsidRPr="00A73DE0">
              <w:rPr>
                <w:rFonts w:ascii="Arial" w:hAnsi="Arial" w:cs="Arial"/>
                <w:b/>
                <w:snapToGrid w:val="0"/>
                <w:kern w:val="0"/>
              </w:rPr>
              <w:t>实质性响应。</w:t>
            </w:r>
          </w:p>
        </w:tc>
      </w:tr>
      <w:tr w:rsidR="004D40DD" w:rsidRPr="00A73DE0">
        <w:trPr>
          <w:trHeight w:val="400"/>
        </w:trPr>
        <w:tc>
          <w:tcPr>
            <w:tcW w:w="1008" w:type="dxa"/>
            <w:vAlign w:val="center"/>
          </w:tcPr>
          <w:p w:rsidR="004D40DD" w:rsidRPr="00A73DE0" w:rsidRDefault="000C4E67">
            <w:pPr>
              <w:snapToGrid w:val="0"/>
              <w:spacing w:line="300" w:lineRule="auto"/>
              <w:jc w:val="center"/>
              <w:rPr>
                <w:rFonts w:ascii="Arial" w:hAnsi="Arial" w:cs="Arial"/>
                <w:kern w:val="0"/>
              </w:rPr>
            </w:pPr>
            <w:r w:rsidRPr="00A73DE0">
              <w:rPr>
                <w:rFonts w:ascii="Arial" w:hAnsi="Arial" w:cs="Arial" w:hint="eastAsia"/>
                <w:kern w:val="0"/>
              </w:rPr>
              <w:t>11</w:t>
            </w:r>
          </w:p>
        </w:tc>
        <w:tc>
          <w:tcPr>
            <w:tcW w:w="2523" w:type="dxa"/>
            <w:vAlign w:val="center"/>
          </w:tcPr>
          <w:p w:rsidR="004D40DD" w:rsidRPr="00A73DE0" w:rsidRDefault="000C4E67">
            <w:pPr>
              <w:snapToGrid w:val="0"/>
              <w:spacing w:line="300" w:lineRule="auto"/>
              <w:jc w:val="center"/>
              <w:rPr>
                <w:rFonts w:ascii="Arial" w:hAnsi="Arial" w:cs="Arial"/>
                <w:kern w:val="0"/>
              </w:rPr>
            </w:pPr>
            <w:r w:rsidRPr="00A73DE0">
              <w:rPr>
                <w:rFonts w:ascii="Arial" w:hAnsi="Arial" w:cs="Arial" w:hint="eastAsia"/>
                <w:kern w:val="0"/>
              </w:rPr>
              <w:t>节能环保要求</w:t>
            </w:r>
          </w:p>
        </w:tc>
        <w:tc>
          <w:tcPr>
            <w:tcW w:w="6117" w:type="dxa"/>
            <w:vAlign w:val="center"/>
          </w:tcPr>
          <w:p w:rsidR="004D40DD" w:rsidRPr="00A73DE0" w:rsidRDefault="000C4E67">
            <w:pPr>
              <w:snapToGrid w:val="0"/>
              <w:spacing w:line="300" w:lineRule="auto"/>
              <w:rPr>
                <w:rFonts w:ascii="Arial" w:hAnsi="Arial" w:cs="Arial"/>
                <w:b/>
                <w:kern w:val="0"/>
              </w:rPr>
            </w:pPr>
            <w:r w:rsidRPr="00A73DE0">
              <w:rPr>
                <w:rFonts w:ascii="Arial" w:hAnsi="Arial" w:cs="Arial" w:hint="eastAsia"/>
                <w:b/>
                <w:kern w:val="0"/>
              </w:rPr>
              <w:t>1</w:t>
            </w:r>
            <w:r w:rsidRPr="00A73DE0">
              <w:rPr>
                <w:rFonts w:ascii="Arial" w:hAnsi="Arial" w:cs="Arial" w:hint="eastAsia"/>
                <w:b/>
                <w:kern w:val="0"/>
              </w:rPr>
              <w:t>、根据财政部、</w:t>
            </w:r>
            <w:proofErr w:type="gramStart"/>
            <w:r w:rsidRPr="00A73DE0">
              <w:rPr>
                <w:rFonts w:ascii="Arial" w:hAnsi="Arial" w:cs="Arial" w:hint="eastAsia"/>
                <w:b/>
                <w:kern w:val="0"/>
              </w:rPr>
              <w:t>国家发改委</w:t>
            </w:r>
            <w:proofErr w:type="gramEnd"/>
            <w:r w:rsidRPr="00A73DE0">
              <w:rPr>
                <w:rFonts w:ascii="Arial" w:hAnsi="Arial" w:cs="Arial" w:hint="eastAsia"/>
                <w:b/>
                <w:kern w:val="0"/>
              </w:rPr>
              <w:t>最新一期“节能产品政府采购清单的通知”</w:t>
            </w:r>
            <w:r w:rsidRPr="00A73DE0">
              <w:rPr>
                <w:rFonts w:ascii="Arial" w:hAnsi="Arial" w:cs="Arial" w:hint="eastAsia"/>
                <w:b/>
                <w:kern w:val="0"/>
              </w:rPr>
              <w:t xml:space="preserve"> </w:t>
            </w:r>
            <w:r w:rsidRPr="00A73DE0">
              <w:rPr>
                <w:rFonts w:ascii="Arial" w:hAnsi="Arial" w:cs="Arial" w:hint="eastAsia"/>
                <w:b/>
                <w:kern w:val="0"/>
              </w:rPr>
              <w:t>（以下简称“节能清单”），本项目如需采购节能清单中的政府强制采购的节能产品，投标人所投的相应产品须为列入最新一期节能产品政府采购清单的产品，并且提供该产品所在的节能产品政府采购清单页，注明页码，否则投标无效。（注：在最新一期节能清单发布之后开展的政府采购活动，执行最新一期节能清单。在此之前已经开展但尚未进入评审环节的政府采购活动，执行上期或最新一期节能清单。）</w:t>
            </w:r>
          </w:p>
          <w:p w:rsidR="004D40DD" w:rsidRPr="00A73DE0" w:rsidRDefault="000C4E67">
            <w:pPr>
              <w:snapToGrid w:val="0"/>
              <w:spacing w:line="300" w:lineRule="auto"/>
              <w:rPr>
                <w:rFonts w:ascii="Arial" w:hAnsi="Arial" w:cs="Arial"/>
                <w:b/>
                <w:snapToGrid w:val="0"/>
                <w:kern w:val="0"/>
                <w:szCs w:val="21"/>
              </w:rPr>
            </w:pPr>
            <w:r w:rsidRPr="00A73DE0">
              <w:rPr>
                <w:rFonts w:ascii="Arial" w:hAnsi="Arial" w:cs="Arial" w:hint="eastAsia"/>
                <w:b/>
                <w:kern w:val="0"/>
              </w:rPr>
              <w:t>2</w:t>
            </w:r>
            <w:r w:rsidRPr="00A73DE0">
              <w:rPr>
                <w:rFonts w:ascii="Arial" w:hAnsi="Arial" w:cs="Arial" w:hint="eastAsia"/>
                <w:b/>
                <w:kern w:val="0"/>
              </w:rPr>
              <w:t>、投标人提供产品如是环境标志产品，应列入财政部、环保部联合印发的《关于调整环境标志产品政府采购清单的通知》中公布的清单。注：施行优先采购的产品按照优先采购执行。（需提供该产品所在的环保或节能产品政府采购清单页）</w:t>
            </w:r>
          </w:p>
        </w:tc>
      </w:tr>
      <w:tr w:rsidR="004D40DD" w:rsidRPr="00A73DE0">
        <w:trPr>
          <w:trHeight w:val="400"/>
        </w:trPr>
        <w:tc>
          <w:tcPr>
            <w:tcW w:w="1008" w:type="dxa"/>
            <w:vAlign w:val="center"/>
          </w:tcPr>
          <w:p w:rsidR="004D40DD" w:rsidRPr="00A73DE0" w:rsidRDefault="000C4E67">
            <w:pPr>
              <w:snapToGrid w:val="0"/>
              <w:spacing w:line="300" w:lineRule="auto"/>
              <w:jc w:val="center"/>
              <w:rPr>
                <w:rFonts w:ascii="Arial" w:hAnsi="Arial" w:cs="Arial"/>
                <w:kern w:val="0"/>
              </w:rPr>
            </w:pPr>
            <w:r w:rsidRPr="00A73DE0">
              <w:rPr>
                <w:rFonts w:ascii="Arial" w:hAnsi="Arial" w:cs="Arial"/>
                <w:kern w:val="0"/>
              </w:rPr>
              <w:t>1</w:t>
            </w:r>
            <w:r w:rsidRPr="00A73DE0">
              <w:rPr>
                <w:rFonts w:ascii="Arial" w:hAnsi="Arial" w:cs="Arial" w:hint="eastAsia"/>
                <w:kern w:val="0"/>
              </w:rPr>
              <w:t>2</w:t>
            </w:r>
          </w:p>
        </w:tc>
        <w:tc>
          <w:tcPr>
            <w:tcW w:w="2523" w:type="dxa"/>
            <w:vMerge w:val="restart"/>
            <w:vAlign w:val="center"/>
          </w:tcPr>
          <w:p w:rsidR="004D40DD" w:rsidRPr="00A73DE0" w:rsidRDefault="000C4E67">
            <w:pPr>
              <w:snapToGrid w:val="0"/>
              <w:spacing w:line="300" w:lineRule="auto"/>
              <w:jc w:val="center"/>
              <w:rPr>
                <w:rFonts w:ascii="Arial" w:hAnsi="Arial" w:cs="Arial"/>
                <w:b/>
                <w:kern w:val="0"/>
              </w:rPr>
            </w:pPr>
            <w:r w:rsidRPr="00A73DE0">
              <w:rPr>
                <w:rFonts w:ascii="Arial" w:hAnsi="Arial" w:cs="Arial"/>
                <w:b/>
                <w:kern w:val="0"/>
              </w:rPr>
              <w:t>特别提醒</w:t>
            </w:r>
          </w:p>
        </w:tc>
        <w:tc>
          <w:tcPr>
            <w:tcW w:w="6117" w:type="dxa"/>
            <w:vAlign w:val="center"/>
          </w:tcPr>
          <w:p w:rsidR="004D40DD" w:rsidRPr="00A73DE0" w:rsidRDefault="000C4E67">
            <w:pPr>
              <w:snapToGrid w:val="0"/>
              <w:spacing w:line="300" w:lineRule="auto"/>
              <w:rPr>
                <w:rFonts w:ascii="Arial" w:hAnsi="Arial" w:cs="Arial"/>
                <w:b/>
                <w:snapToGrid w:val="0"/>
                <w:kern w:val="0"/>
                <w:szCs w:val="21"/>
              </w:rPr>
            </w:pPr>
            <w:r w:rsidRPr="00A73DE0">
              <w:rPr>
                <w:rFonts w:ascii="Arial" w:hAnsi="Arial" w:cs="Arial"/>
                <w:b/>
                <w:kern w:val="10"/>
                <w:szCs w:val="21"/>
              </w:rPr>
              <w:t>企业信用融资</w:t>
            </w:r>
            <w:r w:rsidRPr="00A73DE0">
              <w:rPr>
                <w:rFonts w:ascii="Arial" w:hAnsi="Arial" w:cs="Arial"/>
                <w:szCs w:val="21"/>
              </w:rPr>
              <w:t>：</w:t>
            </w:r>
            <w:r w:rsidRPr="00A73DE0">
              <w:rPr>
                <w:rFonts w:ascii="Arial" w:hAnsi="Arial" w:cs="Arial"/>
                <w:kern w:val="0"/>
                <w:szCs w:val="21"/>
              </w:rPr>
              <w:t>省财政厅、浙江银监局、省金融办制定了《浙江省政府采购支持中小企业信用融资试点办法》（</w:t>
            </w:r>
            <w:proofErr w:type="gramStart"/>
            <w:r w:rsidRPr="00A73DE0">
              <w:rPr>
                <w:rFonts w:ascii="Arial" w:hAnsi="Arial" w:cs="Arial"/>
                <w:kern w:val="0"/>
                <w:szCs w:val="21"/>
              </w:rPr>
              <w:t>浙财采监</w:t>
            </w:r>
            <w:proofErr w:type="gramEnd"/>
            <w:r w:rsidRPr="00A73DE0">
              <w:rPr>
                <w:rFonts w:ascii="Arial" w:hAnsi="Arial" w:cs="Arial"/>
                <w:kern w:val="0"/>
                <w:szCs w:val="21"/>
              </w:rPr>
              <w:t>[2012]13</w:t>
            </w:r>
            <w:r w:rsidRPr="00A73DE0">
              <w:rPr>
                <w:rFonts w:ascii="Arial" w:hAnsi="Arial" w:cs="Arial"/>
                <w:kern w:val="0"/>
                <w:szCs w:val="21"/>
              </w:rPr>
              <w:t>号），所称的政府采购信用融资，是指银行业金融机构（以下简称银行）以政府采购诚信考核和信用审查为基础，</w:t>
            </w:r>
            <w:proofErr w:type="gramStart"/>
            <w:r w:rsidRPr="00A73DE0">
              <w:rPr>
                <w:rFonts w:ascii="Arial" w:hAnsi="Arial" w:cs="Arial"/>
                <w:kern w:val="0"/>
                <w:szCs w:val="21"/>
              </w:rPr>
              <w:t>凭借政</w:t>
            </w:r>
            <w:proofErr w:type="gramEnd"/>
            <w:r w:rsidRPr="00A73DE0">
              <w:rPr>
                <w:rFonts w:ascii="Arial" w:hAnsi="Arial" w:cs="Arial"/>
                <w:kern w:val="0"/>
                <w:szCs w:val="21"/>
              </w:rPr>
              <w:t>府采购合同，按优于一般中小企业的贷款利率直接向申请贷款的供应商发放贷款的一种融资方式。供应商可登陆浙江政府采购</w:t>
            </w:r>
            <w:r w:rsidRPr="00A73DE0">
              <w:rPr>
                <w:rFonts w:ascii="Arial" w:hAnsi="Arial" w:cs="Arial"/>
                <w:kern w:val="0"/>
                <w:szCs w:val="21"/>
              </w:rPr>
              <w:lastRenderedPageBreak/>
              <w:t>（</w:t>
            </w:r>
            <w:r w:rsidRPr="00A73DE0">
              <w:rPr>
                <w:rFonts w:ascii="Arial" w:hAnsi="Arial" w:cs="Arial"/>
                <w:kern w:val="0"/>
                <w:szCs w:val="21"/>
              </w:rPr>
              <w:t>http://www.zjzfcg.gov.cn//</w:t>
            </w:r>
            <w:r w:rsidRPr="00A73DE0">
              <w:rPr>
                <w:rFonts w:ascii="Arial" w:hAnsi="Arial" w:cs="Arial"/>
                <w:kern w:val="0"/>
                <w:szCs w:val="21"/>
              </w:rPr>
              <w:t>）中小企业信用融资栏目了解相关信息。</w:t>
            </w:r>
          </w:p>
        </w:tc>
      </w:tr>
      <w:tr w:rsidR="004D40DD" w:rsidRPr="00A73DE0">
        <w:trPr>
          <w:trHeight w:val="400"/>
        </w:trPr>
        <w:tc>
          <w:tcPr>
            <w:tcW w:w="1008" w:type="dxa"/>
            <w:vAlign w:val="center"/>
          </w:tcPr>
          <w:p w:rsidR="004D40DD" w:rsidRPr="00A73DE0" w:rsidRDefault="000C4E67">
            <w:pPr>
              <w:snapToGrid w:val="0"/>
              <w:spacing w:line="300" w:lineRule="auto"/>
              <w:jc w:val="center"/>
              <w:rPr>
                <w:rFonts w:ascii="Arial" w:hAnsi="Arial" w:cs="Arial"/>
                <w:kern w:val="0"/>
              </w:rPr>
            </w:pPr>
            <w:r w:rsidRPr="00A73DE0">
              <w:rPr>
                <w:rFonts w:ascii="Arial" w:hAnsi="Arial" w:cs="Arial"/>
                <w:kern w:val="0"/>
              </w:rPr>
              <w:t>1</w:t>
            </w:r>
            <w:r w:rsidRPr="00A73DE0">
              <w:rPr>
                <w:rFonts w:ascii="Arial" w:hAnsi="Arial" w:cs="Arial" w:hint="eastAsia"/>
                <w:kern w:val="0"/>
              </w:rPr>
              <w:t>3</w:t>
            </w:r>
          </w:p>
        </w:tc>
        <w:tc>
          <w:tcPr>
            <w:tcW w:w="2523" w:type="dxa"/>
            <w:vMerge/>
            <w:vAlign w:val="center"/>
          </w:tcPr>
          <w:p w:rsidR="004D40DD" w:rsidRPr="00A73DE0" w:rsidRDefault="004D40DD">
            <w:pPr>
              <w:snapToGrid w:val="0"/>
              <w:spacing w:line="300" w:lineRule="auto"/>
              <w:jc w:val="center"/>
              <w:rPr>
                <w:rFonts w:ascii="Arial" w:hAnsi="Arial" w:cs="Arial"/>
                <w:b/>
                <w:kern w:val="0"/>
              </w:rPr>
            </w:pPr>
          </w:p>
        </w:tc>
        <w:tc>
          <w:tcPr>
            <w:tcW w:w="6117" w:type="dxa"/>
            <w:vAlign w:val="center"/>
          </w:tcPr>
          <w:p w:rsidR="004D40DD" w:rsidRPr="00A73DE0" w:rsidRDefault="000C4E67">
            <w:pPr>
              <w:snapToGrid w:val="0"/>
              <w:spacing w:line="300" w:lineRule="auto"/>
              <w:rPr>
                <w:rFonts w:ascii="Arial" w:hAnsi="Arial" w:cs="Arial"/>
                <w:b/>
                <w:kern w:val="10"/>
                <w:szCs w:val="21"/>
              </w:rPr>
            </w:pPr>
            <w:r w:rsidRPr="00A73DE0">
              <w:rPr>
                <w:rFonts w:ascii="Arial" w:hAnsi="Arial" w:cs="Arial"/>
                <w:b/>
                <w:kern w:val="10"/>
                <w:szCs w:val="21"/>
              </w:rPr>
              <w:t>根据《关于在政府采购活动中查询及使用信用记录有关问题的通知》财库</w:t>
            </w:r>
            <w:r w:rsidRPr="00A73DE0">
              <w:rPr>
                <w:rFonts w:ascii="Arial" w:hAnsi="Arial" w:cs="Arial"/>
                <w:b/>
                <w:kern w:val="10"/>
                <w:szCs w:val="21"/>
              </w:rPr>
              <w:t>[2016]125</w:t>
            </w:r>
            <w:r w:rsidRPr="00A73DE0">
              <w:rPr>
                <w:rFonts w:ascii="Arial" w:hAnsi="Arial" w:cs="Arial"/>
                <w:b/>
                <w:kern w:val="10"/>
                <w:szCs w:val="21"/>
              </w:rPr>
              <w:t>号的规定：</w:t>
            </w:r>
          </w:p>
          <w:p w:rsidR="004D40DD" w:rsidRPr="00A73DE0" w:rsidRDefault="000C4E67">
            <w:pPr>
              <w:snapToGrid w:val="0"/>
              <w:spacing w:line="300" w:lineRule="auto"/>
              <w:rPr>
                <w:rFonts w:ascii="Arial" w:hAnsi="Arial" w:cs="Arial"/>
                <w:b/>
                <w:kern w:val="10"/>
                <w:szCs w:val="21"/>
              </w:rPr>
            </w:pPr>
            <w:r w:rsidRPr="00A73DE0">
              <w:rPr>
                <w:rFonts w:ascii="Arial" w:hAnsi="Arial" w:cs="Arial"/>
                <w:b/>
                <w:kern w:val="10"/>
                <w:szCs w:val="21"/>
              </w:rPr>
              <w:t>1</w:t>
            </w:r>
            <w:r w:rsidRPr="00A73DE0">
              <w:rPr>
                <w:rFonts w:ascii="Arial" w:hAnsi="Arial" w:cs="Arial"/>
                <w:b/>
                <w:kern w:val="10"/>
                <w:szCs w:val="21"/>
              </w:rPr>
              <w:t>）采购人或采购代理机构将对本项目供应商的信用信息进行查询。对列入失信被执行人、重大税收违法案件当事人名单、政府采购严重违法失信行为记录名单及其他不符合《中华人民共和国政府采购法》第二十二条规定条件的供应商，将拒绝其参与本次政府采购活动。</w:t>
            </w:r>
          </w:p>
          <w:p w:rsidR="004D40DD" w:rsidRPr="00A73DE0" w:rsidRDefault="000C4E67">
            <w:pPr>
              <w:snapToGrid w:val="0"/>
              <w:spacing w:line="300" w:lineRule="auto"/>
              <w:rPr>
                <w:rFonts w:ascii="Arial" w:hAnsi="Arial" w:cs="Arial"/>
                <w:b/>
                <w:kern w:val="10"/>
                <w:szCs w:val="21"/>
              </w:rPr>
            </w:pPr>
            <w:r w:rsidRPr="00A73DE0">
              <w:rPr>
                <w:rFonts w:ascii="Arial" w:hAnsi="Arial" w:cs="Arial"/>
                <w:b/>
                <w:kern w:val="10"/>
                <w:szCs w:val="21"/>
              </w:rPr>
              <w:t>2</w:t>
            </w:r>
            <w:r w:rsidRPr="00A73DE0">
              <w:rPr>
                <w:rFonts w:ascii="Arial" w:hAnsi="Arial" w:cs="Arial"/>
                <w:b/>
                <w:kern w:val="10"/>
                <w:szCs w:val="21"/>
              </w:rPr>
              <w:t>）查询渠道为信用中国网站（</w:t>
            </w:r>
            <w:r w:rsidRPr="00A73DE0">
              <w:rPr>
                <w:rFonts w:ascii="Arial" w:hAnsi="Arial" w:cs="Arial"/>
                <w:b/>
                <w:kern w:val="10"/>
                <w:szCs w:val="21"/>
              </w:rPr>
              <w:t>www.creditchina.gov.cn</w:t>
            </w:r>
            <w:r w:rsidRPr="00A73DE0">
              <w:rPr>
                <w:rFonts w:ascii="Arial" w:hAnsi="Arial" w:cs="Arial"/>
                <w:b/>
                <w:kern w:val="10"/>
                <w:szCs w:val="21"/>
              </w:rPr>
              <w:t>）、中国政府采购网（</w:t>
            </w:r>
            <w:r w:rsidRPr="00A73DE0">
              <w:rPr>
                <w:rFonts w:ascii="Arial" w:hAnsi="Arial" w:cs="Arial"/>
                <w:b/>
                <w:kern w:val="10"/>
                <w:szCs w:val="21"/>
              </w:rPr>
              <w:t>www.ccgp.gov.cn</w:t>
            </w:r>
            <w:r w:rsidRPr="00A73DE0">
              <w:rPr>
                <w:rFonts w:ascii="Arial" w:hAnsi="Arial" w:cs="Arial"/>
                <w:b/>
                <w:kern w:val="10"/>
                <w:szCs w:val="21"/>
              </w:rPr>
              <w:t>）。</w:t>
            </w:r>
          </w:p>
          <w:p w:rsidR="004D40DD" w:rsidRPr="00A73DE0" w:rsidRDefault="000C4E67">
            <w:pPr>
              <w:snapToGrid w:val="0"/>
              <w:spacing w:line="300" w:lineRule="auto"/>
              <w:rPr>
                <w:rFonts w:ascii="Arial" w:hAnsi="Arial" w:cs="Arial"/>
                <w:b/>
                <w:kern w:val="10"/>
                <w:szCs w:val="21"/>
              </w:rPr>
            </w:pPr>
            <w:r w:rsidRPr="00A73DE0">
              <w:rPr>
                <w:rFonts w:ascii="Arial" w:hAnsi="Arial" w:cs="Arial"/>
                <w:b/>
                <w:kern w:val="10"/>
                <w:szCs w:val="21"/>
              </w:rPr>
              <w:t>3</w:t>
            </w:r>
            <w:r w:rsidRPr="00A73DE0">
              <w:rPr>
                <w:rFonts w:ascii="Arial" w:hAnsi="Arial" w:cs="Arial"/>
                <w:b/>
                <w:kern w:val="10"/>
                <w:szCs w:val="21"/>
              </w:rPr>
              <w:t>）信用信息截止时点为投标文件递交截止日。</w:t>
            </w:r>
          </w:p>
          <w:p w:rsidR="004D40DD" w:rsidRPr="00A73DE0" w:rsidRDefault="000C4E67">
            <w:pPr>
              <w:snapToGrid w:val="0"/>
              <w:spacing w:line="300" w:lineRule="auto"/>
              <w:rPr>
                <w:rFonts w:ascii="Arial" w:hAnsi="Arial" w:cs="Arial"/>
                <w:b/>
                <w:kern w:val="10"/>
                <w:szCs w:val="21"/>
              </w:rPr>
            </w:pPr>
            <w:r w:rsidRPr="00A73DE0">
              <w:rPr>
                <w:rFonts w:ascii="Arial" w:hAnsi="Arial" w:cs="Arial"/>
                <w:b/>
                <w:kern w:val="10"/>
                <w:szCs w:val="21"/>
              </w:rPr>
              <w:t>4</w:t>
            </w:r>
            <w:r w:rsidRPr="00A73DE0">
              <w:rPr>
                <w:rFonts w:ascii="Arial" w:hAnsi="Arial" w:cs="Arial"/>
                <w:b/>
                <w:kern w:val="10"/>
                <w:szCs w:val="21"/>
              </w:rPr>
              <w:t>）信用信息查询记录和证据以网页截图等方式留存。</w:t>
            </w:r>
          </w:p>
          <w:p w:rsidR="004D40DD" w:rsidRPr="00A73DE0" w:rsidRDefault="000C4E67">
            <w:pPr>
              <w:snapToGrid w:val="0"/>
              <w:spacing w:line="300" w:lineRule="auto"/>
              <w:rPr>
                <w:rFonts w:ascii="Arial" w:hAnsi="Arial" w:cs="Arial"/>
                <w:b/>
                <w:kern w:val="10"/>
                <w:szCs w:val="21"/>
              </w:rPr>
            </w:pPr>
            <w:r w:rsidRPr="00A73DE0">
              <w:rPr>
                <w:rFonts w:ascii="Arial" w:hAnsi="Arial" w:cs="Arial"/>
                <w:b/>
                <w:kern w:val="10"/>
                <w:szCs w:val="21"/>
              </w:rPr>
              <w:t>5</w:t>
            </w:r>
            <w:r w:rsidRPr="00A73DE0">
              <w:rPr>
                <w:rFonts w:ascii="Arial" w:hAnsi="Arial" w:cs="Arial"/>
                <w:b/>
                <w:kern w:val="10"/>
                <w:szCs w:val="21"/>
              </w:rPr>
              <w:t>）投标截止日当日网站显示的信用信息将作为资格审查的依据。</w:t>
            </w:r>
          </w:p>
          <w:p w:rsidR="004D40DD" w:rsidRPr="00A73DE0" w:rsidRDefault="000C4E67">
            <w:pPr>
              <w:snapToGrid w:val="0"/>
              <w:spacing w:line="300" w:lineRule="auto"/>
              <w:rPr>
                <w:rFonts w:ascii="Arial" w:hAnsi="Arial" w:cs="Arial"/>
                <w:b/>
                <w:kern w:val="10"/>
                <w:szCs w:val="21"/>
              </w:rPr>
            </w:pPr>
            <w:r w:rsidRPr="00A73DE0">
              <w:rPr>
                <w:rFonts w:ascii="Arial" w:hAnsi="Arial" w:cs="Arial"/>
                <w:b/>
                <w:kern w:val="10"/>
                <w:szCs w:val="21"/>
              </w:rPr>
              <w:t>6</w:t>
            </w:r>
            <w:r w:rsidRPr="00A73DE0">
              <w:rPr>
                <w:rFonts w:ascii="Arial" w:hAnsi="Arial" w:cs="Arial"/>
                <w:b/>
                <w:kern w:val="10"/>
                <w:szCs w:val="21"/>
              </w:rPr>
              <w:t>）联合体成员存在不良信用记录的，视同联合体存在不良信用记录。</w:t>
            </w:r>
          </w:p>
        </w:tc>
      </w:tr>
      <w:tr w:rsidR="004D40DD" w:rsidRPr="00A73DE0">
        <w:trPr>
          <w:trHeight w:val="400"/>
        </w:trPr>
        <w:tc>
          <w:tcPr>
            <w:tcW w:w="1008" w:type="dxa"/>
            <w:vAlign w:val="center"/>
          </w:tcPr>
          <w:p w:rsidR="004D40DD" w:rsidRPr="00A73DE0" w:rsidRDefault="000C4E67">
            <w:pPr>
              <w:snapToGrid w:val="0"/>
              <w:spacing w:line="300" w:lineRule="auto"/>
              <w:jc w:val="center"/>
              <w:rPr>
                <w:rFonts w:ascii="Arial" w:hAnsi="Arial" w:cs="Arial"/>
                <w:kern w:val="0"/>
              </w:rPr>
            </w:pPr>
            <w:r w:rsidRPr="00A73DE0">
              <w:rPr>
                <w:rFonts w:ascii="Arial" w:hAnsi="Arial" w:cs="Arial"/>
                <w:kern w:val="0"/>
              </w:rPr>
              <w:t>1</w:t>
            </w:r>
            <w:r w:rsidRPr="00A73DE0">
              <w:rPr>
                <w:rFonts w:ascii="Arial" w:hAnsi="Arial" w:cs="Arial" w:hint="eastAsia"/>
                <w:kern w:val="0"/>
              </w:rPr>
              <w:t>4</w:t>
            </w:r>
          </w:p>
        </w:tc>
        <w:tc>
          <w:tcPr>
            <w:tcW w:w="2523" w:type="dxa"/>
            <w:vMerge/>
            <w:vAlign w:val="center"/>
          </w:tcPr>
          <w:p w:rsidR="004D40DD" w:rsidRPr="00A73DE0" w:rsidRDefault="004D40DD">
            <w:pPr>
              <w:snapToGrid w:val="0"/>
              <w:spacing w:line="300" w:lineRule="auto"/>
              <w:jc w:val="center"/>
              <w:rPr>
                <w:rFonts w:ascii="Arial" w:hAnsi="Arial" w:cs="Arial"/>
                <w:b/>
                <w:kern w:val="0"/>
              </w:rPr>
            </w:pPr>
          </w:p>
        </w:tc>
        <w:tc>
          <w:tcPr>
            <w:tcW w:w="6117" w:type="dxa"/>
            <w:vAlign w:val="center"/>
          </w:tcPr>
          <w:p w:rsidR="004D40DD" w:rsidRPr="00A73DE0" w:rsidRDefault="000C4E67">
            <w:pPr>
              <w:snapToGrid w:val="0"/>
              <w:spacing w:line="300" w:lineRule="auto"/>
              <w:jc w:val="left"/>
              <w:rPr>
                <w:rFonts w:ascii="Arial" w:hAnsi="Arial" w:cs="Arial"/>
                <w:b/>
                <w:kern w:val="10"/>
                <w:szCs w:val="21"/>
              </w:rPr>
            </w:pPr>
            <w:r w:rsidRPr="00A73DE0">
              <w:rPr>
                <w:rFonts w:ascii="Arial" w:hAnsi="Arial" w:cs="Arial"/>
                <w:b/>
                <w:sz w:val="24"/>
                <w:u w:val="single"/>
              </w:rPr>
              <w:t>中标供应商应在浙江政府采购网（</w:t>
            </w:r>
            <w:r w:rsidRPr="00A73DE0">
              <w:rPr>
                <w:rFonts w:ascii="Arial" w:hAnsi="Arial" w:cs="Arial"/>
                <w:b/>
                <w:sz w:val="24"/>
                <w:u w:val="single"/>
              </w:rPr>
              <w:t>http://www.zjzfcg.gov.cn</w:t>
            </w:r>
            <w:r w:rsidRPr="00A73DE0">
              <w:rPr>
                <w:rFonts w:ascii="Arial" w:hAnsi="Arial" w:cs="Arial"/>
                <w:b/>
                <w:sz w:val="24"/>
                <w:u w:val="single"/>
              </w:rPr>
              <w:t>）进行注册，成为正式入库的供应商，否则将无法进行合同备案及付款。</w:t>
            </w:r>
          </w:p>
        </w:tc>
      </w:tr>
    </w:tbl>
    <w:p w:rsidR="004D40DD" w:rsidRPr="00A73DE0" w:rsidRDefault="000C4E67">
      <w:pPr>
        <w:pStyle w:val="2"/>
        <w:ind w:firstLine="422"/>
        <w:rPr>
          <w:rFonts w:cs="Arial"/>
        </w:rPr>
      </w:pPr>
      <w:r w:rsidRPr="00A73DE0">
        <w:rPr>
          <w:rFonts w:cs="Arial"/>
        </w:rPr>
        <w:br w:type="page"/>
      </w:r>
      <w:bookmarkStart w:id="243" w:name="_Toc82338239"/>
      <w:bookmarkStart w:id="244" w:name="_Toc82873322"/>
      <w:bookmarkEnd w:id="240"/>
      <w:bookmarkEnd w:id="241"/>
      <w:bookmarkEnd w:id="242"/>
      <w:r w:rsidRPr="00A73DE0">
        <w:rPr>
          <w:rFonts w:cs="Arial"/>
        </w:rPr>
        <w:lastRenderedPageBreak/>
        <w:t>一、</w:t>
      </w:r>
      <w:bookmarkEnd w:id="243"/>
      <w:bookmarkEnd w:id="244"/>
      <w:r w:rsidRPr="00A73DE0">
        <w:rPr>
          <w:rFonts w:cs="Arial"/>
        </w:rPr>
        <w:t>总则</w:t>
      </w:r>
    </w:p>
    <w:p w:rsidR="004D40DD" w:rsidRPr="00A73DE0" w:rsidRDefault="000C4E67">
      <w:pPr>
        <w:pStyle w:val="3"/>
        <w:ind w:firstLine="422"/>
        <w:rPr>
          <w:rFonts w:cs="Arial"/>
        </w:rPr>
      </w:pPr>
      <w:bookmarkStart w:id="245" w:name="_Toc82338240"/>
      <w:bookmarkStart w:id="246" w:name="_Toc82873323"/>
      <w:r w:rsidRPr="00A73DE0">
        <w:rPr>
          <w:rFonts w:cs="Arial"/>
        </w:rPr>
        <w:t xml:space="preserve">1.1 </w:t>
      </w:r>
      <w:r w:rsidRPr="00A73DE0">
        <w:rPr>
          <w:rFonts w:cs="Arial"/>
        </w:rPr>
        <w:t>实施依据</w:t>
      </w:r>
    </w:p>
    <w:p w:rsidR="004D40DD" w:rsidRPr="00A73DE0" w:rsidRDefault="000C4E67">
      <w:pPr>
        <w:pStyle w:val="17"/>
        <w:spacing w:line="300" w:lineRule="auto"/>
        <w:ind w:firstLine="420"/>
        <w:rPr>
          <w:rFonts w:cs="Arial"/>
        </w:rPr>
      </w:pPr>
      <w:r w:rsidRPr="00A73DE0">
        <w:rPr>
          <w:rFonts w:cs="Arial"/>
        </w:rPr>
        <w:t>本次招标工作是</w:t>
      </w:r>
      <w:r w:rsidRPr="00A73DE0">
        <w:rPr>
          <w:rFonts w:cs="Arial" w:hint="eastAsia"/>
        </w:rPr>
        <w:t>参</w:t>
      </w:r>
      <w:r w:rsidRPr="00A73DE0">
        <w:rPr>
          <w:rFonts w:cs="Arial"/>
        </w:rPr>
        <w:t>照《中华人民共和国政府采购法》等有关法律、法规、规章、文件的规定组织和实施。</w:t>
      </w:r>
    </w:p>
    <w:p w:rsidR="004D40DD" w:rsidRPr="00A73DE0" w:rsidRDefault="000C4E67">
      <w:pPr>
        <w:pStyle w:val="3"/>
        <w:ind w:firstLine="422"/>
        <w:rPr>
          <w:rFonts w:cs="Arial"/>
        </w:rPr>
      </w:pPr>
      <w:r w:rsidRPr="00A73DE0">
        <w:rPr>
          <w:rFonts w:cs="Arial"/>
        </w:rPr>
        <w:t xml:space="preserve">1.2 </w:t>
      </w:r>
      <w:r w:rsidRPr="00A73DE0">
        <w:rPr>
          <w:rFonts w:cs="Arial"/>
        </w:rPr>
        <w:t>采购方式</w:t>
      </w:r>
    </w:p>
    <w:p w:rsidR="004D40DD" w:rsidRPr="00A73DE0" w:rsidRDefault="000C4E67">
      <w:pPr>
        <w:pStyle w:val="17"/>
        <w:spacing w:line="300" w:lineRule="auto"/>
        <w:ind w:firstLine="420"/>
        <w:rPr>
          <w:rFonts w:cs="Arial"/>
        </w:rPr>
      </w:pPr>
      <w:r w:rsidRPr="00A73DE0">
        <w:rPr>
          <w:rFonts w:cs="Arial"/>
          <w:szCs w:val="21"/>
        </w:rPr>
        <w:t>公开招标，是指招标采购单位依法以招标公告的方式邀请不特定的供应商参加投标。</w:t>
      </w:r>
    </w:p>
    <w:p w:rsidR="004D40DD" w:rsidRPr="00A73DE0" w:rsidRDefault="000C4E67">
      <w:pPr>
        <w:pStyle w:val="3"/>
        <w:ind w:firstLine="422"/>
        <w:rPr>
          <w:rFonts w:cs="Arial"/>
        </w:rPr>
      </w:pPr>
      <w:r w:rsidRPr="00A73DE0">
        <w:rPr>
          <w:rFonts w:cs="Arial"/>
        </w:rPr>
        <w:t xml:space="preserve">1.3 </w:t>
      </w:r>
      <w:r w:rsidRPr="00A73DE0">
        <w:rPr>
          <w:rFonts w:cs="Arial"/>
        </w:rPr>
        <w:t>定义</w:t>
      </w:r>
    </w:p>
    <w:p w:rsidR="004D40DD" w:rsidRPr="00A73DE0" w:rsidRDefault="000C4E67">
      <w:pPr>
        <w:pStyle w:val="17"/>
        <w:spacing w:line="300" w:lineRule="auto"/>
        <w:ind w:firstLine="420"/>
        <w:rPr>
          <w:rFonts w:cs="Arial"/>
        </w:rPr>
      </w:pPr>
      <w:r w:rsidRPr="00A73DE0">
        <w:rPr>
          <w:rFonts w:cs="Arial"/>
        </w:rPr>
        <w:t>采购人：是指依法进行政府采购的国家机关、事业单位、团体组织，见</w:t>
      </w:r>
      <w:r w:rsidRPr="00A73DE0">
        <w:rPr>
          <w:rFonts w:cs="Arial"/>
        </w:rPr>
        <w:t>“</w:t>
      </w:r>
      <w:r w:rsidRPr="00A73DE0">
        <w:rPr>
          <w:rFonts w:cs="Arial"/>
        </w:rPr>
        <w:t>投标人须知前附表</w:t>
      </w:r>
      <w:r w:rsidRPr="00A73DE0">
        <w:rPr>
          <w:rFonts w:cs="Arial"/>
        </w:rPr>
        <w:t>”</w:t>
      </w:r>
      <w:r w:rsidRPr="00A73DE0">
        <w:rPr>
          <w:rFonts w:cs="Arial"/>
        </w:rPr>
        <w:t>；</w:t>
      </w:r>
    </w:p>
    <w:p w:rsidR="004D40DD" w:rsidRPr="00A73DE0" w:rsidRDefault="000C4E67">
      <w:pPr>
        <w:pStyle w:val="17"/>
        <w:spacing w:line="300" w:lineRule="auto"/>
        <w:ind w:firstLine="420"/>
        <w:rPr>
          <w:rFonts w:cs="Arial"/>
        </w:rPr>
      </w:pPr>
      <w:r w:rsidRPr="00A73DE0">
        <w:rPr>
          <w:rFonts w:cs="Arial"/>
        </w:rPr>
        <w:t>采购代理机构：受采购人委托，在委托的范围内办理政府采购事宜的机构，见</w:t>
      </w:r>
      <w:r w:rsidRPr="00A73DE0">
        <w:rPr>
          <w:rFonts w:cs="Arial"/>
        </w:rPr>
        <w:t>“</w:t>
      </w:r>
      <w:r w:rsidRPr="00A73DE0">
        <w:rPr>
          <w:rFonts w:cs="Arial"/>
        </w:rPr>
        <w:t>投标人须知前附表</w:t>
      </w:r>
      <w:r w:rsidRPr="00A73DE0">
        <w:rPr>
          <w:rFonts w:cs="Arial"/>
        </w:rPr>
        <w:t>”</w:t>
      </w:r>
      <w:r w:rsidRPr="00A73DE0">
        <w:rPr>
          <w:rFonts w:cs="Arial"/>
        </w:rPr>
        <w:t>；</w:t>
      </w:r>
    </w:p>
    <w:p w:rsidR="004D40DD" w:rsidRPr="00A73DE0" w:rsidRDefault="000C4E67">
      <w:pPr>
        <w:pStyle w:val="17"/>
        <w:spacing w:line="300" w:lineRule="auto"/>
        <w:ind w:firstLine="420"/>
        <w:rPr>
          <w:rFonts w:cs="Arial"/>
        </w:rPr>
      </w:pPr>
      <w:r w:rsidRPr="00A73DE0">
        <w:rPr>
          <w:rFonts w:cs="Arial"/>
        </w:rPr>
        <w:t>采购组织机构：指采购人和受采购人委托的采购代理机构；</w:t>
      </w:r>
    </w:p>
    <w:p w:rsidR="004D40DD" w:rsidRPr="00A73DE0" w:rsidRDefault="000C4E67">
      <w:pPr>
        <w:pStyle w:val="17"/>
        <w:spacing w:line="300" w:lineRule="auto"/>
        <w:ind w:firstLine="420"/>
        <w:rPr>
          <w:rFonts w:cs="Arial"/>
        </w:rPr>
      </w:pPr>
      <w:r w:rsidRPr="00A73DE0">
        <w:rPr>
          <w:rFonts w:cs="Arial"/>
        </w:rPr>
        <w:t>供应商：是指参加本政府采购项目投标的</w:t>
      </w:r>
      <w:r w:rsidRPr="00A73DE0">
        <w:rPr>
          <w:rFonts w:cs="Arial" w:hint="eastAsia"/>
        </w:rPr>
        <w:t>投标人、中标人、乙方</w:t>
      </w:r>
      <w:r w:rsidRPr="00A73DE0">
        <w:rPr>
          <w:rFonts w:cs="Arial"/>
        </w:rPr>
        <w:t>；</w:t>
      </w:r>
    </w:p>
    <w:p w:rsidR="004D40DD" w:rsidRPr="00A73DE0" w:rsidRDefault="000C4E67">
      <w:pPr>
        <w:pStyle w:val="17"/>
        <w:spacing w:line="300" w:lineRule="auto"/>
        <w:ind w:firstLine="420"/>
        <w:rPr>
          <w:rFonts w:cs="Arial"/>
        </w:rPr>
      </w:pPr>
      <w:r w:rsidRPr="00A73DE0">
        <w:rPr>
          <w:rFonts w:cs="Arial"/>
        </w:rPr>
        <w:t>投标人代表：是指参加本项目投标活动的供应</w:t>
      </w:r>
      <w:proofErr w:type="gramStart"/>
      <w:r w:rsidRPr="00A73DE0">
        <w:rPr>
          <w:rFonts w:cs="Arial"/>
        </w:rPr>
        <w:t>商法定</w:t>
      </w:r>
      <w:proofErr w:type="gramEnd"/>
      <w:r w:rsidRPr="00A73DE0">
        <w:rPr>
          <w:rFonts w:cs="Arial"/>
        </w:rPr>
        <w:t>代表人或法定代表人授权代表；</w:t>
      </w:r>
    </w:p>
    <w:p w:rsidR="004D40DD" w:rsidRPr="00A73DE0" w:rsidRDefault="000C4E67">
      <w:pPr>
        <w:pStyle w:val="17"/>
        <w:spacing w:line="300" w:lineRule="auto"/>
        <w:ind w:firstLine="420"/>
        <w:rPr>
          <w:rFonts w:cs="Arial"/>
        </w:rPr>
      </w:pPr>
      <w:r w:rsidRPr="00A73DE0">
        <w:rPr>
          <w:rFonts w:cs="Arial"/>
        </w:rPr>
        <w:t>投标联合体：是指两个以上供应商组成联合体，以一个供应商的身份参加投标；</w:t>
      </w:r>
    </w:p>
    <w:p w:rsidR="004D40DD" w:rsidRPr="00A73DE0" w:rsidRDefault="000C4E67">
      <w:pPr>
        <w:pStyle w:val="17"/>
        <w:spacing w:line="300" w:lineRule="auto"/>
        <w:ind w:firstLine="420"/>
        <w:rPr>
          <w:rFonts w:cs="Arial"/>
        </w:rPr>
      </w:pPr>
      <w:r w:rsidRPr="00A73DE0">
        <w:rPr>
          <w:rFonts w:cs="Arial"/>
        </w:rPr>
        <w:t>甲方：是指合同签订的一方，一般与采购人、用户相同；</w:t>
      </w:r>
    </w:p>
    <w:p w:rsidR="004D40DD" w:rsidRPr="00A73DE0" w:rsidRDefault="000C4E67">
      <w:pPr>
        <w:pStyle w:val="17"/>
        <w:spacing w:line="300" w:lineRule="auto"/>
        <w:ind w:firstLine="420"/>
        <w:rPr>
          <w:rFonts w:cs="Arial"/>
        </w:rPr>
      </w:pPr>
      <w:r w:rsidRPr="00A73DE0">
        <w:rPr>
          <w:rFonts w:cs="Arial"/>
        </w:rPr>
        <w:t>乙方：是指合同签订的另一方，与中标人相同；</w:t>
      </w:r>
    </w:p>
    <w:p w:rsidR="004D40DD" w:rsidRPr="00A73DE0" w:rsidRDefault="000C4E67">
      <w:pPr>
        <w:pStyle w:val="17"/>
        <w:snapToGrid w:val="0"/>
        <w:spacing w:line="300" w:lineRule="auto"/>
        <w:ind w:firstLine="420"/>
        <w:rPr>
          <w:rFonts w:cs="Arial"/>
        </w:rPr>
      </w:pPr>
      <w:r w:rsidRPr="00A73DE0">
        <w:rPr>
          <w:rFonts w:cs="Arial"/>
        </w:rPr>
        <w:t>中小企业（含中型、小型、微型）：符合中小企业划分标准（工信部联企业</w:t>
      </w:r>
      <w:r w:rsidRPr="00A73DE0">
        <w:rPr>
          <w:rFonts w:cs="Arial"/>
        </w:rPr>
        <w:t>[2011]300</w:t>
      </w:r>
      <w:r w:rsidRPr="00A73DE0">
        <w:rPr>
          <w:rFonts w:cs="Arial"/>
        </w:rPr>
        <w:t>号）的企业；</w:t>
      </w:r>
    </w:p>
    <w:p w:rsidR="004D40DD" w:rsidRPr="00A73DE0" w:rsidRDefault="000C4E67">
      <w:pPr>
        <w:pStyle w:val="17"/>
        <w:snapToGrid w:val="0"/>
        <w:spacing w:line="300" w:lineRule="auto"/>
        <w:ind w:firstLine="420"/>
        <w:rPr>
          <w:rFonts w:cs="Arial"/>
          <w:kern w:val="0"/>
          <w:szCs w:val="21"/>
        </w:rPr>
      </w:pPr>
      <w:r w:rsidRPr="00A73DE0">
        <w:rPr>
          <w:rFonts w:cs="Arial"/>
          <w:kern w:val="0"/>
          <w:szCs w:val="21"/>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rsidR="004D40DD" w:rsidRPr="00A73DE0" w:rsidRDefault="000C4E67">
      <w:pPr>
        <w:pStyle w:val="17"/>
        <w:spacing w:line="300" w:lineRule="auto"/>
        <w:ind w:firstLine="420"/>
        <w:rPr>
          <w:rFonts w:cs="Arial"/>
        </w:rPr>
      </w:pPr>
      <w:r w:rsidRPr="00A73DE0">
        <w:rPr>
          <w:rFonts w:cs="Arial"/>
        </w:rPr>
        <w:t>残疾人福利性单位：符合《财政部</w:t>
      </w:r>
      <w:r w:rsidRPr="00A73DE0">
        <w:rPr>
          <w:rFonts w:cs="Arial"/>
        </w:rPr>
        <w:t xml:space="preserve"> </w:t>
      </w:r>
      <w:r w:rsidRPr="00A73DE0">
        <w:rPr>
          <w:rFonts w:cs="Arial"/>
        </w:rPr>
        <w:t>民政部</w:t>
      </w:r>
      <w:r w:rsidRPr="00A73DE0">
        <w:rPr>
          <w:rFonts w:cs="Arial"/>
        </w:rPr>
        <w:t xml:space="preserve"> </w:t>
      </w:r>
      <w:r w:rsidRPr="00A73DE0">
        <w:rPr>
          <w:rFonts w:cs="Arial"/>
        </w:rPr>
        <w:t>中国残疾人联合会关于促进残疾人就业政府采购政策的通知》（财库〔</w:t>
      </w:r>
      <w:r w:rsidRPr="00A73DE0">
        <w:rPr>
          <w:rFonts w:cs="Arial"/>
        </w:rPr>
        <w:t>2017</w:t>
      </w:r>
      <w:r w:rsidRPr="00A73DE0">
        <w:rPr>
          <w:rFonts w:cs="Arial"/>
        </w:rPr>
        <w:t>〕</w:t>
      </w:r>
      <w:r w:rsidRPr="00A73DE0">
        <w:rPr>
          <w:rFonts w:cs="Arial"/>
        </w:rPr>
        <w:t xml:space="preserve"> 141</w:t>
      </w:r>
      <w:r w:rsidRPr="00A73DE0">
        <w:rPr>
          <w:rFonts w:cs="Arial"/>
        </w:rPr>
        <w:t>号）的规定单位；</w:t>
      </w:r>
    </w:p>
    <w:p w:rsidR="004D40DD" w:rsidRPr="00A73DE0" w:rsidRDefault="000C4E67">
      <w:pPr>
        <w:pStyle w:val="17"/>
        <w:spacing w:line="300" w:lineRule="auto"/>
        <w:ind w:firstLine="420"/>
        <w:rPr>
          <w:rFonts w:cs="Arial"/>
        </w:rPr>
      </w:pPr>
      <w:r w:rsidRPr="00A73DE0">
        <w:rPr>
          <w:rFonts w:cs="Arial"/>
        </w:rPr>
        <w:t>同级政府采购监督管理部门：浙江省财政厅政府采购监管处；</w:t>
      </w:r>
    </w:p>
    <w:p w:rsidR="004D40DD" w:rsidRPr="00A73DE0" w:rsidRDefault="000C4E67">
      <w:pPr>
        <w:pStyle w:val="3"/>
        <w:ind w:firstLine="422"/>
        <w:rPr>
          <w:rFonts w:cs="Arial"/>
        </w:rPr>
      </w:pPr>
      <w:r w:rsidRPr="00A73DE0">
        <w:rPr>
          <w:rFonts w:cs="Arial"/>
        </w:rPr>
        <w:t xml:space="preserve">1.4 </w:t>
      </w:r>
      <w:r w:rsidRPr="00A73DE0">
        <w:rPr>
          <w:rFonts w:cs="Arial"/>
        </w:rPr>
        <w:t>联合体投标</w:t>
      </w:r>
    </w:p>
    <w:p w:rsidR="004D40DD" w:rsidRPr="00A73DE0" w:rsidRDefault="000C4E67">
      <w:pPr>
        <w:pStyle w:val="17"/>
        <w:spacing w:line="300" w:lineRule="auto"/>
        <w:ind w:firstLine="420"/>
        <w:rPr>
          <w:rFonts w:cs="Arial"/>
        </w:rPr>
      </w:pPr>
      <w:r w:rsidRPr="00A73DE0">
        <w:rPr>
          <w:rFonts w:cs="Arial"/>
        </w:rPr>
        <w:t>不接受联合体投标</w:t>
      </w:r>
    </w:p>
    <w:p w:rsidR="004D40DD" w:rsidRPr="00A73DE0" w:rsidRDefault="000C4E67">
      <w:pPr>
        <w:pStyle w:val="3"/>
        <w:ind w:firstLine="422"/>
        <w:rPr>
          <w:rFonts w:cs="Arial"/>
        </w:rPr>
      </w:pPr>
      <w:r w:rsidRPr="00A73DE0">
        <w:rPr>
          <w:rFonts w:cs="Arial"/>
        </w:rPr>
        <w:t xml:space="preserve">1.5 </w:t>
      </w:r>
      <w:r w:rsidRPr="00A73DE0">
        <w:rPr>
          <w:rFonts w:cs="Arial"/>
        </w:rPr>
        <w:t>投标费用</w:t>
      </w:r>
    </w:p>
    <w:p w:rsidR="004D40DD" w:rsidRPr="00A73DE0" w:rsidRDefault="000C4E67">
      <w:pPr>
        <w:adjustRightInd w:val="0"/>
        <w:snapToGrid w:val="0"/>
        <w:spacing w:line="300" w:lineRule="auto"/>
        <w:ind w:firstLineChars="200" w:firstLine="420"/>
        <w:rPr>
          <w:rFonts w:ascii="Arial" w:hAnsi="Arial" w:cs="Arial"/>
          <w:b/>
          <w:bCs/>
        </w:rPr>
      </w:pPr>
      <w:r w:rsidRPr="00A73DE0">
        <w:rPr>
          <w:rFonts w:ascii="Arial" w:hAnsi="Arial" w:cs="Arial"/>
        </w:rPr>
        <w:t>无论招投标过程中的做法和结果如何，投标人自行承担招投标活动中所发生的全部费用。</w:t>
      </w:r>
    </w:p>
    <w:p w:rsidR="004D40DD" w:rsidRPr="00A73DE0" w:rsidRDefault="000C4E67">
      <w:pPr>
        <w:pStyle w:val="3"/>
        <w:ind w:firstLine="422"/>
        <w:rPr>
          <w:rFonts w:cs="Arial"/>
        </w:rPr>
      </w:pPr>
      <w:r w:rsidRPr="00A73DE0">
        <w:rPr>
          <w:rFonts w:cs="Arial"/>
        </w:rPr>
        <w:t xml:space="preserve">1.6 </w:t>
      </w:r>
      <w:r w:rsidRPr="00A73DE0">
        <w:rPr>
          <w:rFonts w:cs="Arial"/>
        </w:rPr>
        <w:t>保密</w:t>
      </w:r>
    </w:p>
    <w:p w:rsidR="004D40DD" w:rsidRPr="00A73DE0" w:rsidRDefault="000C4E67">
      <w:pPr>
        <w:adjustRightInd w:val="0"/>
        <w:snapToGrid w:val="0"/>
        <w:spacing w:line="300" w:lineRule="auto"/>
        <w:ind w:firstLineChars="200" w:firstLine="420"/>
        <w:rPr>
          <w:rFonts w:ascii="Arial" w:hAnsi="Arial" w:cs="Arial"/>
        </w:rPr>
      </w:pPr>
      <w:r w:rsidRPr="00A73DE0">
        <w:rPr>
          <w:rFonts w:ascii="Arial" w:hAnsi="Arial" w:cs="Arial"/>
        </w:rPr>
        <w:t>参与招标投标活动的各方应对招标文件和投标文件中的商业和技术等秘密保密，违者应对此造成的后果承担法律责任。</w:t>
      </w:r>
    </w:p>
    <w:p w:rsidR="004D40DD" w:rsidRPr="00A73DE0" w:rsidRDefault="000C4E67">
      <w:pPr>
        <w:pStyle w:val="3"/>
        <w:ind w:firstLine="422"/>
        <w:rPr>
          <w:rFonts w:cs="Arial"/>
        </w:rPr>
      </w:pPr>
      <w:r w:rsidRPr="00A73DE0">
        <w:rPr>
          <w:rFonts w:cs="Arial"/>
        </w:rPr>
        <w:t xml:space="preserve">1.7 </w:t>
      </w:r>
      <w:r w:rsidRPr="00A73DE0">
        <w:rPr>
          <w:rFonts w:cs="Arial"/>
        </w:rPr>
        <w:t>语言文字</w:t>
      </w:r>
    </w:p>
    <w:p w:rsidR="004D40DD" w:rsidRPr="00A73DE0" w:rsidRDefault="000C4E67">
      <w:pPr>
        <w:adjustRightInd w:val="0"/>
        <w:snapToGrid w:val="0"/>
        <w:spacing w:line="300" w:lineRule="auto"/>
        <w:ind w:firstLineChars="200" w:firstLine="420"/>
        <w:rPr>
          <w:rFonts w:ascii="Arial" w:hAnsi="Arial" w:cs="Arial"/>
        </w:rPr>
      </w:pPr>
      <w:r w:rsidRPr="00A73DE0">
        <w:rPr>
          <w:rFonts w:ascii="Arial" w:hAnsi="Arial" w:cs="Arial"/>
        </w:rPr>
        <w:t>除专用术语外，与招标投标有关的语言使用中文。专用术语应附有中文注释。</w:t>
      </w:r>
    </w:p>
    <w:p w:rsidR="004D40DD" w:rsidRPr="00A73DE0" w:rsidRDefault="000C4E67">
      <w:pPr>
        <w:pStyle w:val="3"/>
        <w:ind w:firstLine="422"/>
        <w:rPr>
          <w:rFonts w:cs="Arial"/>
        </w:rPr>
      </w:pPr>
      <w:r w:rsidRPr="00A73DE0">
        <w:rPr>
          <w:rFonts w:cs="Arial"/>
        </w:rPr>
        <w:t xml:space="preserve">1.8 </w:t>
      </w:r>
      <w:r w:rsidRPr="00A73DE0">
        <w:rPr>
          <w:rFonts w:cs="Arial"/>
        </w:rPr>
        <w:t>计量单位</w:t>
      </w:r>
    </w:p>
    <w:p w:rsidR="004D40DD" w:rsidRPr="00A73DE0" w:rsidRDefault="000C4E67">
      <w:pPr>
        <w:adjustRightInd w:val="0"/>
        <w:snapToGrid w:val="0"/>
        <w:spacing w:line="300" w:lineRule="auto"/>
        <w:ind w:firstLineChars="200" w:firstLine="420"/>
        <w:rPr>
          <w:rFonts w:ascii="Arial" w:hAnsi="Arial" w:cs="Arial"/>
        </w:rPr>
      </w:pPr>
      <w:r w:rsidRPr="00A73DE0">
        <w:rPr>
          <w:rFonts w:ascii="Arial" w:hAnsi="Arial" w:cs="Arial"/>
        </w:rPr>
        <w:t>所有计量均采用中华人民共和国法定计量单位。</w:t>
      </w:r>
    </w:p>
    <w:p w:rsidR="004D40DD" w:rsidRPr="00A73DE0" w:rsidRDefault="000C4E67">
      <w:pPr>
        <w:pStyle w:val="3"/>
        <w:ind w:firstLine="422"/>
        <w:rPr>
          <w:rFonts w:cs="Arial"/>
        </w:rPr>
      </w:pPr>
      <w:r w:rsidRPr="00A73DE0">
        <w:rPr>
          <w:rFonts w:cs="Arial"/>
        </w:rPr>
        <w:t xml:space="preserve">1.9 </w:t>
      </w:r>
      <w:r w:rsidRPr="00A73DE0">
        <w:rPr>
          <w:rFonts w:cs="Arial"/>
        </w:rPr>
        <w:t>踏勘现场</w:t>
      </w:r>
    </w:p>
    <w:p w:rsidR="004D40DD" w:rsidRPr="00A73DE0" w:rsidRDefault="000C4E67">
      <w:pPr>
        <w:adjustRightInd w:val="0"/>
        <w:snapToGrid w:val="0"/>
        <w:spacing w:line="300" w:lineRule="auto"/>
        <w:ind w:firstLineChars="200" w:firstLine="420"/>
        <w:rPr>
          <w:rFonts w:ascii="Arial" w:hAnsi="Arial" w:cs="Arial"/>
        </w:rPr>
      </w:pPr>
      <w:r w:rsidRPr="00A73DE0">
        <w:rPr>
          <w:rFonts w:ascii="Arial" w:hAnsi="Arial" w:cs="Arial"/>
        </w:rPr>
        <w:t>1.9.1</w:t>
      </w:r>
      <w:r w:rsidRPr="00A73DE0">
        <w:rPr>
          <w:rFonts w:ascii="Arial" w:hAnsi="Arial" w:cs="Arial"/>
        </w:rPr>
        <w:t>投标人须知前附表规定组织踏勘现场的，采购人按投标人须知前附表规定的时间、地点组织投标人踏勘项目现场。</w:t>
      </w:r>
    </w:p>
    <w:p w:rsidR="004D40DD" w:rsidRPr="00A73DE0" w:rsidRDefault="000C4E67">
      <w:pPr>
        <w:adjustRightInd w:val="0"/>
        <w:snapToGrid w:val="0"/>
        <w:spacing w:line="300" w:lineRule="auto"/>
        <w:ind w:firstLineChars="200" w:firstLine="420"/>
        <w:rPr>
          <w:rFonts w:ascii="Arial" w:hAnsi="Arial" w:cs="Arial"/>
        </w:rPr>
      </w:pPr>
      <w:r w:rsidRPr="00A73DE0">
        <w:rPr>
          <w:rFonts w:ascii="Arial" w:hAnsi="Arial" w:cs="Arial"/>
        </w:rPr>
        <w:t>1.9.2</w:t>
      </w:r>
      <w:r w:rsidRPr="00A73DE0">
        <w:rPr>
          <w:rFonts w:ascii="Arial" w:hAnsi="Arial" w:cs="Arial"/>
        </w:rPr>
        <w:t>投标人踏勘现场发生的费用自理。</w:t>
      </w:r>
    </w:p>
    <w:p w:rsidR="004D40DD" w:rsidRPr="00A73DE0" w:rsidRDefault="000C4E67">
      <w:pPr>
        <w:adjustRightInd w:val="0"/>
        <w:snapToGrid w:val="0"/>
        <w:spacing w:line="300" w:lineRule="auto"/>
        <w:ind w:firstLineChars="200" w:firstLine="420"/>
        <w:rPr>
          <w:rFonts w:ascii="Arial" w:hAnsi="Arial" w:cs="Arial"/>
        </w:rPr>
      </w:pPr>
      <w:r w:rsidRPr="00A73DE0">
        <w:rPr>
          <w:rFonts w:ascii="Arial" w:hAnsi="Arial" w:cs="Arial"/>
        </w:rPr>
        <w:t>1.9.3</w:t>
      </w:r>
      <w:r w:rsidRPr="00A73DE0">
        <w:rPr>
          <w:rFonts w:ascii="Arial" w:hAnsi="Arial" w:cs="Arial"/>
        </w:rPr>
        <w:t>除采购人的原因外，投标人自行负责在踏勘现场中所发生的人员伤亡和财产损失。</w:t>
      </w:r>
    </w:p>
    <w:p w:rsidR="004D40DD" w:rsidRPr="00A73DE0" w:rsidRDefault="000C4E67">
      <w:pPr>
        <w:adjustRightInd w:val="0"/>
        <w:snapToGrid w:val="0"/>
        <w:spacing w:line="300" w:lineRule="auto"/>
        <w:ind w:firstLineChars="200" w:firstLine="420"/>
        <w:rPr>
          <w:rFonts w:ascii="Arial" w:hAnsi="Arial" w:cs="Arial"/>
        </w:rPr>
      </w:pPr>
      <w:r w:rsidRPr="00A73DE0">
        <w:rPr>
          <w:rFonts w:ascii="Arial" w:hAnsi="Arial" w:cs="Arial"/>
        </w:rPr>
        <w:t>1.9.4</w:t>
      </w:r>
      <w:r w:rsidRPr="00A73DE0">
        <w:rPr>
          <w:rFonts w:ascii="Arial" w:hAnsi="Arial" w:cs="Arial"/>
        </w:rPr>
        <w:t>采购人在踏勘现场中介绍的场地和相关的周边环境情况，供投标人在编制投标文件时参考，</w:t>
      </w:r>
      <w:r w:rsidRPr="00A73DE0">
        <w:rPr>
          <w:rFonts w:ascii="Arial" w:hAnsi="Arial" w:cs="Arial"/>
        </w:rPr>
        <w:lastRenderedPageBreak/>
        <w:t>采购人不对投标人据此</w:t>
      </w:r>
      <w:proofErr w:type="gramStart"/>
      <w:r w:rsidRPr="00A73DE0">
        <w:rPr>
          <w:rFonts w:ascii="Arial" w:hAnsi="Arial" w:cs="Arial"/>
        </w:rPr>
        <w:t>作出</w:t>
      </w:r>
      <w:proofErr w:type="gramEnd"/>
      <w:r w:rsidRPr="00A73DE0">
        <w:rPr>
          <w:rFonts w:ascii="Arial" w:hAnsi="Arial" w:cs="Arial"/>
        </w:rPr>
        <w:t>的判断和决策负责。</w:t>
      </w:r>
    </w:p>
    <w:p w:rsidR="004D40DD" w:rsidRPr="00A73DE0" w:rsidRDefault="000C4E67">
      <w:pPr>
        <w:pStyle w:val="3"/>
        <w:ind w:firstLine="422"/>
        <w:rPr>
          <w:rFonts w:cs="Arial"/>
        </w:rPr>
      </w:pPr>
      <w:r w:rsidRPr="00A73DE0">
        <w:rPr>
          <w:rFonts w:cs="Arial"/>
        </w:rPr>
        <w:t xml:space="preserve">1.10 </w:t>
      </w:r>
      <w:r w:rsidRPr="00A73DE0">
        <w:rPr>
          <w:rFonts w:cs="Arial"/>
        </w:rPr>
        <w:t>答疑会</w:t>
      </w:r>
    </w:p>
    <w:p w:rsidR="004D40DD" w:rsidRPr="00A73DE0" w:rsidRDefault="000C4E67">
      <w:pPr>
        <w:adjustRightInd w:val="0"/>
        <w:snapToGrid w:val="0"/>
        <w:spacing w:line="300" w:lineRule="auto"/>
        <w:ind w:firstLineChars="200" w:firstLine="420"/>
        <w:rPr>
          <w:rFonts w:ascii="Arial" w:hAnsi="Arial" w:cs="Arial"/>
        </w:rPr>
      </w:pPr>
      <w:r w:rsidRPr="00A73DE0">
        <w:rPr>
          <w:rFonts w:ascii="Arial" w:hAnsi="Arial" w:cs="Arial"/>
        </w:rPr>
        <w:t>1.10.1</w:t>
      </w:r>
      <w:r w:rsidRPr="00A73DE0">
        <w:rPr>
          <w:rFonts w:ascii="Arial" w:hAnsi="Arial" w:cs="Arial"/>
        </w:rPr>
        <w:t>投标人须知前附表规定召开答疑会的，采购人按投标人须知前附表规定的时间和地点召开答疑会，澄清投标人提出的问题。</w:t>
      </w:r>
    </w:p>
    <w:p w:rsidR="004D40DD" w:rsidRPr="00A73DE0" w:rsidRDefault="000C4E67">
      <w:pPr>
        <w:adjustRightInd w:val="0"/>
        <w:snapToGrid w:val="0"/>
        <w:spacing w:line="300" w:lineRule="auto"/>
        <w:ind w:firstLineChars="200" w:firstLine="420"/>
        <w:rPr>
          <w:rFonts w:ascii="Arial" w:hAnsi="Arial" w:cs="Arial"/>
        </w:rPr>
      </w:pPr>
      <w:r w:rsidRPr="00A73DE0">
        <w:rPr>
          <w:rFonts w:ascii="Arial" w:hAnsi="Arial" w:cs="Arial"/>
        </w:rPr>
        <w:t>1.10.2</w:t>
      </w:r>
      <w:r w:rsidRPr="00A73DE0">
        <w:rPr>
          <w:rFonts w:ascii="Arial" w:hAnsi="Arial" w:cs="Arial"/>
        </w:rPr>
        <w:t>投标人应在答疑会时间的前一天，以书面形式将提出的问题送达采购人，以便采购人在会议期间澄清。</w:t>
      </w:r>
    </w:p>
    <w:p w:rsidR="004D40DD" w:rsidRPr="00A73DE0" w:rsidRDefault="000C4E67">
      <w:pPr>
        <w:adjustRightInd w:val="0"/>
        <w:snapToGrid w:val="0"/>
        <w:spacing w:line="300" w:lineRule="auto"/>
        <w:ind w:firstLineChars="200" w:firstLine="420"/>
        <w:rPr>
          <w:rFonts w:ascii="Arial" w:hAnsi="Arial" w:cs="Arial"/>
        </w:rPr>
      </w:pPr>
      <w:r w:rsidRPr="00A73DE0">
        <w:rPr>
          <w:rFonts w:ascii="Arial" w:hAnsi="Arial" w:cs="Arial"/>
        </w:rPr>
        <w:t>1.10.3</w:t>
      </w:r>
      <w:r w:rsidRPr="00A73DE0">
        <w:rPr>
          <w:rFonts w:ascii="Arial" w:hAnsi="Arial" w:cs="Arial"/>
        </w:rPr>
        <w:t>答疑会后，采购人按本章</w:t>
      </w:r>
      <w:r w:rsidRPr="00A73DE0">
        <w:rPr>
          <w:rFonts w:ascii="Arial" w:hAnsi="Arial" w:cs="Arial"/>
        </w:rPr>
        <w:t>2.4</w:t>
      </w:r>
      <w:r w:rsidRPr="00A73DE0">
        <w:rPr>
          <w:rFonts w:ascii="Arial" w:hAnsi="Arial" w:cs="Arial"/>
        </w:rPr>
        <w:t>款规定对投标人所提问题进行澄清答复。</w:t>
      </w:r>
    </w:p>
    <w:p w:rsidR="004D40DD" w:rsidRPr="00A73DE0" w:rsidRDefault="000C4E67">
      <w:pPr>
        <w:pStyle w:val="3"/>
        <w:ind w:firstLine="422"/>
        <w:rPr>
          <w:rFonts w:cs="Arial"/>
        </w:rPr>
      </w:pPr>
      <w:r w:rsidRPr="00A73DE0">
        <w:rPr>
          <w:rFonts w:cs="Arial"/>
        </w:rPr>
        <w:t xml:space="preserve">1.11 </w:t>
      </w:r>
      <w:r w:rsidRPr="00A73DE0">
        <w:rPr>
          <w:rFonts w:cs="Arial"/>
        </w:rPr>
        <w:t>分包</w:t>
      </w:r>
    </w:p>
    <w:p w:rsidR="004D40DD" w:rsidRPr="00A73DE0" w:rsidRDefault="000C4E67">
      <w:pPr>
        <w:adjustRightInd w:val="0"/>
        <w:snapToGrid w:val="0"/>
        <w:spacing w:line="300" w:lineRule="auto"/>
        <w:ind w:firstLineChars="200" w:firstLine="420"/>
        <w:rPr>
          <w:rFonts w:ascii="Arial" w:hAnsi="Arial" w:cs="Arial"/>
        </w:rPr>
      </w:pPr>
      <w:r w:rsidRPr="00A73DE0">
        <w:rPr>
          <w:rFonts w:ascii="Arial" w:hAnsi="Arial" w:cs="Arial"/>
          <w:color w:val="000000"/>
        </w:rPr>
        <w:t>投标人须知前附表规定允许分包的，投标人应当在投标文件载明分包承担主体，分包承担主体应具备前附表规定的分包承担主体的资格要求。</w:t>
      </w:r>
    </w:p>
    <w:p w:rsidR="004D40DD" w:rsidRPr="00A73DE0" w:rsidRDefault="000C4E67">
      <w:pPr>
        <w:pStyle w:val="3"/>
        <w:ind w:firstLine="422"/>
        <w:rPr>
          <w:rFonts w:cs="Arial"/>
        </w:rPr>
      </w:pPr>
      <w:r w:rsidRPr="00A73DE0">
        <w:rPr>
          <w:rFonts w:cs="Arial"/>
        </w:rPr>
        <w:t xml:space="preserve">1.12 </w:t>
      </w:r>
      <w:r w:rsidRPr="00A73DE0">
        <w:rPr>
          <w:rFonts w:cs="Arial"/>
        </w:rPr>
        <w:t>偏离</w:t>
      </w:r>
    </w:p>
    <w:p w:rsidR="004D40DD" w:rsidRPr="00A73DE0" w:rsidRDefault="000C4E67">
      <w:pPr>
        <w:adjustRightInd w:val="0"/>
        <w:snapToGrid w:val="0"/>
        <w:spacing w:line="300" w:lineRule="auto"/>
        <w:ind w:firstLineChars="200" w:firstLine="420"/>
        <w:rPr>
          <w:rFonts w:ascii="Arial" w:hAnsi="Arial" w:cs="Arial"/>
        </w:rPr>
      </w:pPr>
      <w:r w:rsidRPr="00A73DE0">
        <w:rPr>
          <w:rFonts w:ascii="Arial" w:hAnsi="Arial" w:cs="Arial"/>
        </w:rPr>
        <w:t>投标文件应</w:t>
      </w:r>
      <w:proofErr w:type="gramStart"/>
      <w:r w:rsidRPr="00A73DE0">
        <w:rPr>
          <w:rFonts w:ascii="Arial" w:hAnsi="Arial" w:cs="Arial"/>
        </w:rPr>
        <w:t>完全响应</w:t>
      </w:r>
      <w:proofErr w:type="gramEnd"/>
      <w:r w:rsidRPr="00A73DE0">
        <w:rPr>
          <w:rFonts w:ascii="Arial" w:hAnsi="Arial" w:cs="Arial"/>
        </w:rPr>
        <w:t>招标文件规定的实质性内容和条件。</w:t>
      </w:r>
    </w:p>
    <w:p w:rsidR="004D40DD" w:rsidRPr="00A73DE0" w:rsidRDefault="000C4E67">
      <w:pPr>
        <w:pStyle w:val="3"/>
        <w:ind w:firstLine="422"/>
        <w:rPr>
          <w:rFonts w:cs="Arial"/>
        </w:rPr>
      </w:pPr>
      <w:r w:rsidRPr="00A73DE0">
        <w:rPr>
          <w:rFonts w:cs="Arial"/>
        </w:rPr>
        <w:t xml:space="preserve">1.13 </w:t>
      </w:r>
      <w:r w:rsidRPr="00A73DE0">
        <w:rPr>
          <w:rFonts w:cs="Arial"/>
        </w:rPr>
        <w:t>其他说明</w:t>
      </w:r>
    </w:p>
    <w:p w:rsidR="004D40DD" w:rsidRPr="00A73DE0" w:rsidRDefault="000C4E67">
      <w:pPr>
        <w:pStyle w:val="17"/>
        <w:spacing w:line="300" w:lineRule="auto"/>
        <w:ind w:firstLine="420"/>
        <w:rPr>
          <w:rFonts w:cs="Arial"/>
        </w:rPr>
      </w:pPr>
      <w:r w:rsidRPr="00A73DE0">
        <w:rPr>
          <w:rFonts w:cs="Arial"/>
        </w:rPr>
        <w:t xml:space="preserve">1.13.1 </w:t>
      </w:r>
      <w:r w:rsidRPr="00A73DE0">
        <w:rPr>
          <w:rFonts w:cs="Arial"/>
          <w:b/>
        </w:rPr>
        <w:t>根据政府采购相关法律、法规、规章、文件规定并满足招标文件规定资格条件的区域性分支机构、个体工商户、个人独资企业、合伙企业参加本项目投标并由单位负责人签署的相关投标资料与本招标文件规定由法定代表人签署的</w:t>
      </w:r>
      <w:proofErr w:type="gramStart"/>
      <w:r w:rsidRPr="00A73DE0">
        <w:rPr>
          <w:rFonts w:cs="Arial"/>
          <w:b/>
        </w:rPr>
        <w:t>的</w:t>
      </w:r>
      <w:proofErr w:type="gramEnd"/>
      <w:r w:rsidRPr="00A73DE0">
        <w:rPr>
          <w:rFonts w:cs="Arial"/>
          <w:b/>
        </w:rPr>
        <w:t>文件材料具有同等效力。</w:t>
      </w:r>
    </w:p>
    <w:p w:rsidR="004D40DD" w:rsidRPr="00A73DE0" w:rsidRDefault="000C4E67">
      <w:pPr>
        <w:pStyle w:val="17"/>
        <w:spacing w:line="300" w:lineRule="auto"/>
        <w:ind w:firstLine="420"/>
        <w:rPr>
          <w:rFonts w:cs="Arial"/>
          <w:bCs/>
        </w:rPr>
      </w:pPr>
      <w:r w:rsidRPr="00A73DE0">
        <w:rPr>
          <w:rFonts w:cs="Arial"/>
        </w:rPr>
        <w:t>1.13.2▲</w:t>
      </w:r>
      <w:r w:rsidRPr="00A73DE0">
        <w:rPr>
          <w:rFonts w:cs="Arial"/>
          <w:b/>
          <w:bCs/>
          <w:u w:val="single"/>
        </w:rPr>
        <w:t>投标人对所投标项内的采购内容必须全部进行投标。</w:t>
      </w:r>
    </w:p>
    <w:p w:rsidR="004D40DD" w:rsidRPr="00A73DE0" w:rsidRDefault="000C4E67">
      <w:pPr>
        <w:pStyle w:val="17"/>
        <w:spacing w:line="300" w:lineRule="auto"/>
        <w:ind w:firstLine="420"/>
        <w:rPr>
          <w:rFonts w:cs="Arial"/>
          <w:bCs/>
        </w:rPr>
      </w:pPr>
      <w:r w:rsidRPr="00A73DE0">
        <w:rPr>
          <w:rFonts w:cs="Arial"/>
          <w:bCs/>
        </w:rPr>
        <w:t xml:space="preserve">1.13.3 </w:t>
      </w:r>
      <w:r w:rsidRPr="00A73DE0">
        <w:rPr>
          <w:rFonts w:cs="Arial"/>
          <w:bCs/>
        </w:rPr>
        <w:t>招标文件中如有描述歧义或前后不一致的地方，评标委员会有权按公平、合理的原则进行评判，但对同一条款的评判适用于每个投标人。</w:t>
      </w:r>
    </w:p>
    <w:p w:rsidR="004D40DD" w:rsidRPr="00A73DE0" w:rsidRDefault="000C4E67">
      <w:pPr>
        <w:pStyle w:val="17"/>
        <w:spacing w:line="300" w:lineRule="auto"/>
        <w:ind w:firstLine="420"/>
        <w:rPr>
          <w:rFonts w:cs="Arial"/>
        </w:rPr>
      </w:pPr>
      <w:r w:rsidRPr="00A73DE0">
        <w:rPr>
          <w:rFonts w:cs="Arial"/>
          <w:bCs/>
        </w:rPr>
        <w:t>1.13.4</w:t>
      </w:r>
      <w:r w:rsidRPr="00A73DE0">
        <w:rPr>
          <w:rFonts w:cs="Arial"/>
          <w:bCs/>
        </w:rPr>
        <w:t>投标文件的响应内容必须真实、明确、准确。否则，评标委员会将对其</w:t>
      </w:r>
      <w:proofErr w:type="gramStart"/>
      <w:r w:rsidRPr="00A73DE0">
        <w:rPr>
          <w:rFonts w:cs="Arial"/>
          <w:bCs/>
        </w:rPr>
        <w:t>作出</w:t>
      </w:r>
      <w:proofErr w:type="gramEnd"/>
      <w:r w:rsidRPr="00A73DE0">
        <w:rPr>
          <w:rFonts w:cs="Arial"/>
          <w:bCs/>
        </w:rPr>
        <w:t>不利的评审。</w:t>
      </w:r>
    </w:p>
    <w:p w:rsidR="004D40DD" w:rsidRPr="00A73DE0" w:rsidRDefault="000C4E67">
      <w:pPr>
        <w:adjustRightInd w:val="0"/>
        <w:snapToGrid w:val="0"/>
        <w:spacing w:line="300" w:lineRule="auto"/>
        <w:ind w:firstLineChars="200" w:firstLine="420"/>
        <w:rPr>
          <w:rFonts w:ascii="Arial" w:hAnsi="Arial" w:cs="Arial"/>
        </w:rPr>
      </w:pPr>
      <w:r w:rsidRPr="00A73DE0">
        <w:rPr>
          <w:rFonts w:ascii="Arial" w:hAnsi="Arial" w:cs="Arial"/>
        </w:rPr>
        <w:t>1.</w:t>
      </w:r>
      <w:r w:rsidRPr="00A73DE0">
        <w:rPr>
          <w:rFonts w:ascii="Arial" w:hAnsi="Arial" w:cs="Arial"/>
          <w:bCs/>
        </w:rPr>
        <w:t>13.5</w:t>
      </w:r>
      <w:r w:rsidRPr="00A73DE0">
        <w:rPr>
          <w:rFonts w:ascii="Arial" w:hAnsi="Arial" w:cs="Arial"/>
          <w:bCs/>
        </w:rPr>
        <w:t>乙</w:t>
      </w:r>
      <w:r w:rsidRPr="00A73DE0">
        <w:rPr>
          <w:rFonts w:ascii="Arial" w:hAnsi="Arial" w:cs="Arial"/>
        </w:rPr>
        <w:t>方为履行合同引起的相关人员的差旅费、食宿费以及其它费用由乙方自理。合同实施过程中，须与甲方积极配合。</w:t>
      </w:r>
    </w:p>
    <w:p w:rsidR="004D40DD" w:rsidRPr="00A73DE0" w:rsidRDefault="000C4E67">
      <w:pPr>
        <w:adjustRightInd w:val="0"/>
        <w:snapToGrid w:val="0"/>
        <w:spacing w:line="300" w:lineRule="auto"/>
        <w:ind w:firstLineChars="200" w:firstLine="420"/>
        <w:rPr>
          <w:rFonts w:ascii="Arial" w:hAnsi="Arial" w:cs="Arial"/>
        </w:rPr>
      </w:pPr>
      <w:r w:rsidRPr="00A73DE0">
        <w:rPr>
          <w:rFonts w:ascii="Arial" w:hAnsi="Arial" w:cs="Arial"/>
        </w:rPr>
        <w:t>1.13.6</w:t>
      </w:r>
      <w:r w:rsidRPr="00A73DE0">
        <w:rPr>
          <w:rFonts w:ascii="Arial" w:hAnsi="Arial" w:cs="Arial"/>
        </w:rPr>
        <w:t>项目资金为财政性投资，资金已落实。</w:t>
      </w:r>
    </w:p>
    <w:p w:rsidR="004D40DD" w:rsidRPr="00A73DE0" w:rsidRDefault="000C4E67">
      <w:pPr>
        <w:adjustRightInd w:val="0"/>
        <w:snapToGrid w:val="0"/>
        <w:spacing w:line="300" w:lineRule="auto"/>
        <w:ind w:firstLineChars="200" w:firstLine="420"/>
        <w:rPr>
          <w:rFonts w:ascii="Arial" w:hAnsi="Arial" w:cs="Arial"/>
        </w:rPr>
      </w:pPr>
      <w:r w:rsidRPr="00A73DE0">
        <w:rPr>
          <w:rFonts w:ascii="Arial" w:hAnsi="Arial" w:cs="Arial"/>
        </w:rPr>
        <w:t>1.13.7</w:t>
      </w:r>
      <w:r w:rsidRPr="00A73DE0">
        <w:rPr>
          <w:rFonts w:ascii="Arial" w:hAnsi="Arial" w:cs="Arial"/>
        </w:rPr>
        <w:t>投标人须对所投产品、方案、技术、服务等拥有合法的占有、使用、收益、处分的权利，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rsidR="004D40DD" w:rsidRPr="00A73DE0" w:rsidRDefault="000C4E67">
      <w:pPr>
        <w:adjustRightInd w:val="0"/>
        <w:snapToGrid w:val="0"/>
        <w:spacing w:line="300" w:lineRule="auto"/>
        <w:ind w:firstLineChars="200" w:firstLine="422"/>
        <w:rPr>
          <w:rFonts w:ascii="Arial" w:hAnsi="Arial" w:cs="Arial"/>
          <w:b/>
          <w:kern w:val="0"/>
          <w:szCs w:val="21"/>
          <w:u w:val="single"/>
        </w:rPr>
      </w:pPr>
      <w:r w:rsidRPr="00A73DE0">
        <w:rPr>
          <w:rFonts w:ascii="Arial" w:hAnsi="Arial" w:cs="Arial"/>
          <w:b/>
          <w:szCs w:val="21"/>
          <w:u w:val="single"/>
        </w:rPr>
        <w:t>1.13.8</w:t>
      </w:r>
      <w:r w:rsidRPr="00A73DE0">
        <w:rPr>
          <w:rFonts w:ascii="Arial" w:hAnsi="Arial" w:cs="Arial"/>
          <w:b/>
          <w:kern w:val="0"/>
          <w:u w:val="single"/>
        </w:rPr>
        <w:t>单位负责人为同一人或者存在直接控股、管理关系的不同供应商，不得参加同一合同项下的政府采购活动。违反该款规定的，相关投标均无效。</w:t>
      </w:r>
    </w:p>
    <w:p w:rsidR="004D40DD" w:rsidRPr="00A73DE0" w:rsidRDefault="000C4E67">
      <w:pPr>
        <w:adjustRightInd w:val="0"/>
        <w:snapToGrid w:val="0"/>
        <w:spacing w:line="300" w:lineRule="auto"/>
        <w:ind w:firstLineChars="200" w:firstLine="422"/>
        <w:rPr>
          <w:rFonts w:ascii="Arial" w:hAnsi="Arial" w:cs="Arial"/>
          <w:b/>
          <w:kern w:val="0"/>
          <w:szCs w:val="21"/>
          <w:u w:val="single"/>
        </w:rPr>
      </w:pPr>
      <w:r w:rsidRPr="00A73DE0">
        <w:rPr>
          <w:rFonts w:ascii="Arial" w:hAnsi="Arial" w:cs="Arial"/>
          <w:b/>
          <w:kern w:val="0"/>
          <w:szCs w:val="21"/>
          <w:u w:val="single"/>
        </w:rPr>
        <w:t>1.13.9</w:t>
      </w:r>
      <w:r w:rsidRPr="00A73DE0">
        <w:rPr>
          <w:rFonts w:ascii="Arial" w:hAnsi="Arial" w:cs="Arial"/>
          <w:b/>
          <w:kern w:val="0"/>
          <w:u w:val="single"/>
        </w:rPr>
        <w:t>为证明投标人拥有的荣誉、知识产权、项目案例等而在投标文件中提供的证明材料必须为投标人自身所有。不同法人、其他组织的资料与投标人无关。</w:t>
      </w:r>
    </w:p>
    <w:p w:rsidR="004D40DD" w:rsidRPr="00A73DE0" w:rsidRDefault="000C4E67">
      <w:pPr>
        <w:adjustRightInd w:val="0"/>
        <w:snapToGrid w:val="0"/>
        <w:spacing w:line="300" w:lineRule="auto"/>
        <w:ind w:firstLineChars="200" w:firstLine="420"/>
        <w:rPr>
          <w:rFonts w:ascii="Arial" w:hAnsi="Arial" w:cs="Arial"/>
        </w:rPr>
      </w:pPr>
      <w:r w:rsidRPr="00A73DE0">
        <w:rPr>
          <w:rFonts w:ascii="Arial" w:hAnsi="Arial" w:cs="Arial"/>
        </w:rPr>
        <w:t>1.13.10</w:t>
      </w:r>
      <w:r w:rsidRPr="00A73DE0">
        <w:rPr>
          <w:rFonts w:ascii="Arial" w:hAnsi="Arial" w:cs="Arial"/>
        </w:rPr>
        <w:t>供应商之间的利害关系</w:t>
      </w:r>
    </w:p>
    <w:p w:rsidR="004D40DD" w:rsidRPr="00A73DE0" w:rsidRDefault="000C4E67">
      <w:pPr>
        <w:adjustRightInd w:val="0"/>
        <w:snapToGrid w:val="0"/>
        <w:spacing w:line="300" w:lineRule="auto"/>
        <w:ind w:firstLineChars="200" w:firstLine="420"/>
        <w:rPr>
          <w:rFonts w:ascii="Arial" w:hAnsi="Arial" w:cs="Arial"/>
        </w:rPr>
      </w:pPr>
      <w:r w:rsidRPr="00A73DE0">
        <w:rPr>
          <w:rFonts w:ascii="Arial" w:hAnsi="Arial" w:cs="Arial"/>
        </w:rPr>
        <w:t>A.</w:t>
      </w:r>
      <w:r w:rsidRPr="00A73DE0">
        <w:rPr>
          <w:rFonts w:ascii="Arial" w:hAnsi="Arial" w:cs="Arial"/>
        </w:rPr>
        <w:t>法定代表人或负责人或实际控制人是夫妻关系；</w:t>
      </w:r>
    </w:p>
    <w:p w:rsidR="004D40DD" w:rsidRPr="00A73DE0" w:rsidRDefault="000C4E67">
      <w:pPr>
        <w:adjustRightInd w:val="0"/>
        <w:snapToGrid w:val="0"/>
        <w:spacing w:line="300" w:lineRule="auto"/>
        <w:ind w:firstLineChars="200" w:firstLine="420"/>
        <w:rPr>
          <w:rFonts w:ascii="Arial" w:hAnsi="Arial" w:cs="Arial"/>
        </w:rPr>
      </w:pPr>
      <w:r w:rsidRPr="00A73DE0">
        <w:rPr>
          <w:rFonts w:ascii="Arial" w:hAnsi="Arial" w:cs="Arial"/>
        </w:rPr>
        <w:t>B.</w:t>
      </w:r>
      <w:r w:rsidRPr="00A73DE0">
        <w:rPr>
          <w:rFonts w:ascii="Arial" w:hAnsi="Arial" w:cs="Arial"/>
        </w:rPr>
        <w:t>法定代表人或负责人或实际控制人是直系血亲关系；</w:t>
      </w:r>
    </w:p>
    <w:p w:rsidR="004D40DD" w:rsidRPr="00A73DE0" w:rsidRDefault="000C4E67">
      <w:pPr>
        <w:adjustRightInd w:val="0"/>
        <w:snapToGrid w:val="0"/>
        <w:spacing w:line="300" w:lineRule="auto"/>
        <w:ind w:firstLineChars="200" w:firstLine="420"/>
        <w:rPr>
          <w:rFonts w:ascii="Arial" w:hAnsi="Arial" w:cs="Arial"/>
        </w:rPr>
      </w:pPr>
      <w:r w:rsidRPr="00A73DE0">
        <w:rPr>
          <w:rFonts w:ascii="Arial" w:hAnsi="Arial" w:cs="Arial"/>
        </w:rPr>
        <w:t>C.</w:t>
      </w:r>
      <w:r w:rsidRPr="00A73DE0">
        <w:rPr>
          <w:rFonts w:ascii="Arial" w:hAnsi="Arial" w:cs="Arial"/>
        </w:rPr>
        <w:t>法定代表人或负责人或实际控制人存在三代以内旁系血亲关系；</w:t>
      </w:r>
    </w:p>
    <w:p w:rsidR="004D40DD" w:rsidRPr="00A73DE0" w:rsidRDefault="000C4E67">
      <w:pPr>
        <w:adjustRightInd w:val="0"/>
        <w:snapToGrid w:val="0"/>
        <w:spacing w:line="300" w:lineRule="auto"/>
        <w:ind w:firstLineChars="200" w:firstLine="420"/>
        <w:rPr>
          <w:rFonts w:ascii="Arial" w:hAnsi="Arial" w:cs="Arial"/>
        </w:rPr>
      </w:pPr>
      <w:r w:rsidRPr="00A73DE0">
        <w:rPr>
          <w:rFonts w:ascii="Arial" w:hAnsi="Arial" w:cs="Arial"/>
        </w:rPr>
        <w:t>D.</w:t>
      </w:r>
      <w:r w:rsidRPr="00A73DE0">
        <w:rPr>
          <w:rFonts w:ascii="Arial" w:hAnsi="Arial" w:cs="Arial"/>
        </w:rPr>
        <w:t>法定代表人或负责人或实际控制人存在近姻亲关系；</w:t>
      </w:r>
    </w:p>
    <w:p w:rsidR="004D40DD" w:rsidRPr="00A73DE0" w:rsidRDefault="000C4E67">
      <w:pPr>
        <w:adjustRightInd w:val="0"/>
        <w:snapToGrid w:val="0"/>
        <w:spacing w:line="300" w:lineRule="auto"/>
        <w:ind w:firstLineChars="200" w:firstLine="420"/>
        <w:rPr>
          <w:rFonts w:ascii="Arial" w:hAnsi="Arial" w:cs="Arial"/>
        </w:rPr>
      </w:pPr>
      <w:r w:rsidRPr="00A73DE0">
        <w:rPr>
          <w:rFonts w:ascii="Arial" w:hAnsi="Arial" w:cs="Arial"/>
        </w:rPr>
        <w:t>E.</w:t>
      </w:r>
      <w:r w:rsidRPr="00A73DE0">
        <w:rPr>
          <w:rFonts w:ascii="Arial" w:hAnsi="Arial" w:cs="Arial"/>
        </w:rPr>
        <w:t>法定代表人或负责人或实际控制人存在股份控制或实际控制关系；</w:t>
      </w:r>
    </w:p>
    <w:p w:rsidR="004D40DD" w:rsidRPr="00A73DE0" w:rsidRDefault="000C4E67">
      <w:pPr>
        <w:adjustRightInd w:val="0"/>
        <w:snapToGrid w:val="0"/>
        <w:spacing w:line="300" w:lineRule="auto"/>
        <w:ind w:firstLineChars="200" w:firstLine="420"/>
        <w:rPr>
          <w:rFonts w:ascii="Arial" w:hAnsi="Arial" w:cs="Arial"/>
        </w:rPr>
      </w:pPr>
      <w:r w:rsidRPr="00A73DE0">
        <w:rPr>
          <w:rFonts w:ascii="Arial" w:hAnsi="Arial" w:cs="Arial"/>
        </w:rPr>
        <w:t>F.</w:t>
      </w:r>
      <w:r w:rsidRPr="00A73DE0">
        <w:rPr>
          <w:rFonts w:ascii="Arial" w:hAnsi="Arial" w:cs="Arial"/>
        </w:rPr>
        <w:t>存在共同直接或间接投资设立子公司、联营企业和合营企业情况；</w:t>
      </w:r>
    </w:p>
    <w:p w:rsidR="004D40DD" w:rsidRPr="00A73DE0" w:rsidRDefault="000C4E67">
      <w:pPr>
        <w:adjustRightInd w:val="0"/>
        <w:snapToGrid w:val="0"/>
        <w:spacing w:line="300" w:lineRule="auto"/>
        <w:ind w:firstLineChars="200" w:firstLine="420"/>
        <w:rPr>
          <w:rFonts w:ascii="Arial" w:hAnsi="Arial" w:cs="Arial"/>
        </w:rPr>
      </w:pPr>
      <w:r w:rsidRPr="00A73DE0">
        <w:rPr>
          <w:rFonts w:ascii="Arial" w:hAnsi="Arial" w:cs="Arial"/>
        </w:rPr>
        <w:t>G.</w:t>
      </w:r>
      <w:r w:rsidRPr="00A73DE0">
        <w:rPr>
          <w:rFonts w:ascii="Arial" w:hAnsi="Arial" w:cs="Arial"/>
        </w:rPr>
        <w:t>存在分级代理或代销关系、同一生产制造商关系、管理关系、重要业务（占主营业务收入</w:t>
      </w:r>
      <w:r w:rsidRPr="00A73DE0">
        <w:rPr>
          <w:rFonts w:ascii="Arial" w:hAnsi="Arial" w:cs="Arial"/>
        </w:rPr>
        <w:t>50%</w:t>
      </w:r>
      <w:r w:rsidRPr="00A73DE0">
        <w:rPr>
          <w:rFonts w:ascii="Arial" w:hAnsi="Arial" w:cs="Arial"/>
        </w:rPr>
        <w:t>以上）或重要财务往来关系（如融资）等其他实质性控制关系；</w:t>
      </w:r>
    </w:p>
    <w:p w:rsidR="004D40DD" w:rsidRPr="00A73DE0" w:rsidRDefault="000C4E67">
      <w:pPr>
        <w:adjustRightInd w:val="0"/>
        <w:snapToGrid w:val="0"/>
        <w:spacing w:line="300" w:lineRule="auto"/>
        <w:ind w:firstLineChars="200" w:firstLine="420"/>
        <w:rPr>
          <w:rFonts w:ascii="Arial" w:hAnsi="Arial" w:cs="Arial"/>
          <w:szCs w:val="21"/>
        </w:rPr>
      </w:pPr>
      <w:r w:rsidRPr="00A73DE0">
        <w:rPr>
          <w:rFonts w:ascii="Arial" w:hAnsi="Arial" w:cs="Arial"/>
          <w:szCs w:val="21"/>
        </w:rPr>
        <w:t>如供应商之间存在以上利害关系并且存在影响政府采购</w:t>
      </w:r>
      <w:r w:rsidRPr="00A73DE0">
        <w:rPr>
          <w:rFonts w:ascii="Arial" w:hAnsi="Arial" w:cs="Arial"/>
        </w:rPr>
        <w:t>公平竞争</w:t>
      </w:r>
      <w:r w:rsidRPr="00A73DE0">
        <w:rPr>
          <w:rFonts w:ascii="Arial" w:hAnsi="Arial" w:cs="Arial"/>
          <w:szCs w:val="21"/>
        </w:rPr>
        <w:t>的行为的相关供应商的投标均</w:t>
      </w:r>
      <w:r w:rsidRPr="00A73DE0">
        <w:rPr>
          <w:rFonts w:ascii="Arial" w:hAnsi="Arial" w:cs="Arial"/>
          <w:szCs w:val="21"/>
        </w:rPr>
        <w:lastRenderedPageBreak/>
        <w:t>无效。</w:t>
      </w:r>
    </w:p>
    <w:p w:rsidR="004D40DD" w:rsidRPr="00A73DE0" w:rsidRDefault="000C4E67">
      <w:pPr>
        <w:pStyle w:val="2"/>
        <w:ind w:firstLine="422"/>
        <w:rPr>
          <w:rFonts w:cs="Arial"/>
        </w:rPr>
      </w:pPr>
      <w:r w:rsidRPr="00A73DE0">
        <w:rPr>
          <w:rFonts w:cs="Arial"/>
        </w:rPr>
        <w:t>二、招标文件</w:t>
      </w:r>
      <w:bookmarkEnd w:id="245"/>
      <w:bookmarkEnd w:id="246"/>
    </w:p>
    <w:p w:rsidR="004D40DD" w:rsidRPr="00A73DE0" w:rsidRDefault="000C4E67">
      <w:pPr>
        <w:pStyle w:val="3"/>
        <w:ind w:firstLine="422"/>
        <w:rPr>
          <w:rFonts w:cs="Arial"/>
        </w:rPr>
      </w:pPr>
      <w:bookmarkStart w:id="247" w:name="_Toc82873324"/>
      <w:bookmarkStart w:id="248" w:name="_Toc82338241"/>
      <w:r w:rsidRPr="00A73DE0">
        <w:rPr>
          <w:rFonts w:cs="Arial"/>
        </w:rPr>
        <w:t xml:space="preserve">2.1 </w:t>
      </w:r>
      <w:r w:rsidRPr="00A73DE0">
        <w:rPr>
          <w:rFonts w:cs="Arial"/>
        </w:rPr>
        <w:t>招标文件组成</w:t>
      </w:r>
    </w:p>
    <w:p w:rsidR="004D40DD" w:rsidRPr="00A73DE0" w:rsidRDefault="000C4E67">
      <w:pPr>
        <w:pStyle w:val="17"/>
        <w:spacing w:line="300" w:lineRule="auto"/>
        <w:ind w:firstLine="420"/>
        <w:rPr>
          <w:rFonts w:cs="Arial"/>
        </w:rPr>
      </w:pPr>
      <w:r w:rsidRPr="00A73DE0">
        <w:rPr>
          <w:rFonts w:cs="Arial"/>
        </w:rPr>
        <w:t>2.1.1</w:t>
      </w:r>
      <w:r w:rsidRPr="00A73DE0">
        <w:rPr>
          <w:rFonts w:cs="Arial"/>
        </w:rPr>
        <w:t>第一章</w:t>
      </w:r>
      <w:r w:rsidRPr="00A73DE0">
        <w:rPr>
          <w:rFonts w:cs="Arial"/>
        </w:rPr>
        <w:t xml:space="preserve"> </w:t>
      </w:r>
      <w:r w:rsidRPr="00A73DE0">
        <w:rPr>
          <w:rFonts w:cs="Arial"/>
        </w:rPr>
        <w:t>招标公告</w:t>
      </w:r>
    </w:p>
    <w:p w:rsidR="004D40DD" w:rsidRPr="00A73DE0" w:rsidRDefault="000C4E67">
      <w:pPr>
        <w:pStyle w:val="17"/>
        <w:spacing w:line="300" w:lineRule="auto"/>
        <w:ind w:firstLine="420"/>
        <w:rPr>
          <w:rFonts w:cs="Arial"/>
        </w:rPr>
      </w:pPr>
      <w:r w:rsidRPr="00A73DE0">
        <w:rPr>
          <w:rFonts w:cs="Arial"/>
        </w:rPr>
        <w:t>2.1.2</w:t>
      </w:r>
      <w:r w:rsidRPr="00A73DE0">
        <w:rPr>
          <w:rFonts w:cs="Arial"/>
        </w:rPr>
        <w:t>第二章</w:t>
      </w:r>
      <w:r w:rsidRPr="00A73DE0">
        <w:rPr>
          <w:rFonts w:cs="Arial"/>
        </w:rPr>
        <w:t xml:space="preserve"> </w:t>
      </w:r>
      <w:r w:rsidRPr="00A73DE0">
        <w:rPr>
          <w:rFonts w:cs="Arial"/>
        </w:rPr>
        <w:t>采购需求总体要求</w:t>
      </w:r>
    </w:p>
    <w:p w:rsidR="004D40DD" w:rsidRPr="00A73DE0" w:rsidRDefault="000C4E67">
      <w:pPr>
        <w:pStyle w:val="17"/>
        <w:spacing w:line="300" w:lineRule="auto"/>
        <w:ind w:firstLine="420"/>
        <w:rPr>
          <w:rFonts w:cs="Arial"/>
        </w:rPr>
      </w:pPr>
      <w:r w:rsidRPr="00A73DE0">
        <w:rPr>
          <w:rFonts w:cs="Arial"/>
        </w:rPr>
        <w:t>2.1.3</w:t>
      </w:r>
      <w:r w:rsidRPr="00A73DE0">
        <w:rPr>
          <w:rFonts w:cs="Arial"/>
        </w:rPr>
        <w:t>第三章</w:t>
      </w:r>
      <w:r w:rsidRPr="00A73DE0">
        <w:rPr>
          <w:rFonts w:cs="Arial"/>
        </w:rPr>
        <w:t xml:space="preserve"> </w:t>
      </w:r>
      <w:r w:rsidRPr="00A73DE0">
        <w:rPr>
          <w:rFonts w:cs="Arial"/>
        </w:rPr>
        <w:t>采购需求具体要求</w:t>
      </w:r>
    </w:p>
    <w:p w:rsidR="004D40DD" w:rsidRPr="00A73DE0" w:rsidRDefault="000C4E67">
      <w:pPr>
        <w:pStyle w:val="17"/>
        <w:spacing w:line="300" w:lineRule="auto"/>
        <w:ind w:firstLine="420"/>
        <w:rPr>
          <w:rFonts w:cs="Arial"/>
        </w:rPr>
      </w:pPr>
      <w:r w:rsidRPr="00A73DE0">
        <w:rPr>
          <w:rFonts w:cs="Arial"/>
        </w:rPr>
        <w:t>2.1.4</w:t>
      </w:r>
      <w:r w:rsidRPr="00A73DE0">
        <w:rPr>
          <w:rFonts w:cs="Arial"/>
        </w:rPr>
        <w:t>第四章</w:t>
      </w:r>
      <w:r w:rsidRPr="00A73DE0">
        <w:rPr>
          <w:rFonts w:cs="Arial"/>
        </w:rPr>
        <w:t xml:space="preserve"> </w:t>
      </w:r>
      <w:r w:rsidRPr="00A73DE0">
        <w:rPr>
          <w:rFonts w:cs="Arial"/>
        </w:rPr>
        <w:t>采购合同</w:t>
      </w:r>
    </w:p>
    <w:p w:rsidR="004D40DD" w:rsidRPr="00A73DE0" w:rsidRDefault="000C4E67">
      <w:pPr>
        <w:pStyle w:val="17"/>
        <w:spacing w:line="300" w:lineRule="auto"/>
        <w:ind w:firstLine="420"/>
        <w:rPr>
          <w:rFonts w:cs="Arial"/>
        </w:rPr>
      </w:pPr>
      <w:r w:rsidRPr="00A73DE0">
        <w:rPr>
          <w:rFonts w:cs="Arial"/>
        </w:rPr>
        <w:t>2.1.5</w:t>
      </w:r>
      <w:r w:rsidRPr="00A73DE0">
        <w:rPr>
          <w:rFonts w:cs="Arial"/>
        </w:rPr>
        <w:t>第五章</w:t>
      </w:r>
      <w:r w:rsidRPr="00A73DE0">
        <w:rPr>
          <w:rFonts w:cs="Arial"/>
        </w:rPr>
        <w:t xml:space="preserve"> </w:t>
      </w:r>
      <w:r w:rsidRPr="00A73DE0">
        <w:rPr>
          <w:rFonts w:cs="Arial"/>
        </w:rPr>
        <w:t>评标办法</w:t>
      </w:r>
    </w:p>
    <w:p w:rsidR="004D40DD" w:rsidRPr="00A73DE0" w:rsidRDefault="000C4E67">
      <w:pPr>
        <w:pStyle w:val="17"/>
        <w:spacing w:line="300" w:lineRule="auto"/>
        <w:ind w:firstLine="420"/>
        <w:rPr>
          <w:rFonts w:cs="Arial"/>
        </w:rPr>
      </w:pPr>
      <w:r w:rsidRPr="00A73DE0">
        <w:rPr>
          <w:rFonts w:cs="Arial"/>
        </w:rPr>
        <w:t>2.1.6</w:t>
      </w:r>
      <w:r w:rsidRPr="00A73DE0">
        <w:rPr>
          <w:rFonts w:cs="Arial"/>
        </w:rPr>
        <w:t>第六章</w:t>
      </w:r>
      <w:r w:rsidRPr="00A73DE0">
        <w:rPr>
          <w:rFonts w:cs="Arial"/>
        </w:rPr>
        <w:t xml:space="preserve"> </w:t>
      </w:r>
      <w:r w:rsidRPr="00A73DE0">
        <w:rPr>
          <w:rFonts w:cs="Arial"/>
        </w:rPr>
        <w:t>投标人须知</w:t>
      </w:r>
    </w:p>
    <w:p w:rsidR="004D40DD" w:rsidRPr="00A73DE0" w:rsidRDefault="000C4E67">
      <w:pPr>
        <w:pStyle w:val="17"/>
        <w:spacing w:line="300" w:lineRule="auto"/>
        <w:ind w:firstLine="420"/>
        <w:rPr>
          <w:rFonts w:cs="Arial"/>
        </w:rPr>
      </w:pPr>
      <w:r w:rsidRPr="00A73DE0">
        <w:rPr>
          <w:rFonts w:cs="Arial"/>
        </w:rPr>
        <w:t>2.1.7</w:t>
      </w:r>
      <w:r w:rsidRPr="00A73DE0">
        <w:rPr>
          <w:rFonts w:cs="Arial"/>
        </w:rPr>
        <w:t>第七章</w:t>
      </w:r>
      <w:r w:rsidRPr="00A73DE0">
        <w:rPr>
          <w:rFonts w:cs="Arial"/>
        </w:rPr>
        <w:t xml:space="preserve"> </w:t>
      </w:r>
      <w:r w:rsidRPr="00A73DE0">
        <w:rPr>
          <w:rFonts w:cs="Arial"/>
        </w:rPr>
        <w:t>投标文件格式</w:t>
      </w:r>
    </w:p>
    <w:p w:rsidR="004D40DD" w:rsidRPr="00A73DE0" w:rsidRDefault="000C4E67">
      <w:pPr>
        <w:pStyle w:val="17"/>
        <w:spacing w:line="300" w:lineRule="auto"/>
        <w:ind w:firstLine="420"/>
        <w:rPr>
          <w:rFonts w:cs="Arial"/>
        </w:rPr>
      </w:pPr>
      <w:r w:rsidRPr="00A73DE0">
        <w:rPr>
          <w:rFonts w:cs="Arial"/>
        </w:rPr>
        <w:t>2.1.8</w:t>
      </w:r>
      <w:r w:rsidRPr="00A73DE0">
        <w:rPr>
          <w:rFonts w:cs="Arial"/>
        </w:rPr>
        <w:t>补充文件</w:t>
      </w:r>
    </w:p>
    <w:p w:rsidR="004D40DD" w:rsidRPr="00A73DE0" w:rsidRDefault="000C4E67">
      <w:pPr>
        <w:pStyle w:val="3"/>
        <w:ind w:firstLine="422"/>
        <w:rPr>
          <w:rFonts w:cs="Arial"/>
        </w:rPr>
      </w:pPr>
      <w:r w:rsidRPr="00A73DE0">
        <w:rPr>
          <w:rFonts w:cs="Arial"/>
        </w:rPr>
        <w:t xml:space="preserve">2.2 </w:t>
      </w:r>
      <w:r w:rsidRPr="00A73DE0">
        <w:rPr>
          <w:rFonts w:cs="Arial"/>
        </w:rPr>
        <w:t>招标文件的解释权</w:t>
      </w:r>
    </w:p>
    <w:p w:rsidR="004D40DD" w:rsidRPr="00A73DE0" w:rsidRDefault="000C4E67">
      <w:pPr>
        <w:pStyle w:val="17"/>
        <w:spacing w:line="300" w:lineRule="auto"/>
        <w:ind w:firstLine="420"/>
        <w:rPr>
          <w:rFonts w:cs="Arial"/>
        </w:rPr>
      </w:pPr>
      <w:r w:rsidRPr="00A73DE0">
        <w:rPr>
          <w:rFonts w:cs="Arial"/>
        </w:rPr>
        <w:t>招标文件的解释权归采购代理机构所有。</w:t>
      </w:r>
    </w:p>
    <w:p w:rsidR="004D40DD" w:rsidRPr="00A73DE0" w:rsidRDefault="000C4E67">
      <w:pPr>
        <w:pStyle w:val="3"/>
        <w:ind w:firstLine="422"/>
        <w:rPr>
          <w:rFonts w:cs="Arial"/>
        </w:rPr>
      </w:pPr>
      <w:r w:rsidRPr="00A73DE0">
        <w:rPr>
          <w:rFonts w:cs="Arial"/>
        </w:rPr>
        <w:t xml:space="preserve">2.3 </w:t>
      </w:r>
      <w:r w:rsidRPr="00A73DE0">
        <w:rPr>
          <w:rFonts w:cs="Arial"/>
        </w:rPr>
        <w:t>招标文件的质疑</w:t>
      </w:r>
    </w:p>
    <w:p w:rsidR="004D40DD" w:rsidRPr="00A73DE0" w:rsidRDefault="000C4E67">
      <w:pPr>
        <w:pStyle w:val="17"/>
        <w:spacing w:line="300" w:lineRule="auto"/>
        <w:ind w:firstLine="420"/>
        <w:rPr>
          <w:rFonts w:cs="Arial"/>
        </w:rPr>
      </w:pPr>
      <w:r w:rsidRPr="00A73DE0">
        <w:rPr>
          <w:rFonts w:cs="Arial"/>
        </w:rPr>
        <w:t>2.3.1</w:t>
      </w:r>
      <w:r w:rsidRPr="00A73DE0">
        <w:rPr>
          <w:rFonts w:cs="Arial"/>
        </w:rPr>
        <w:t>投标人认为招标文件规定内容使自己的合法权益受到损害的，投标人可以提出书面质疑。</w:t>
      </w:r>
    </w:p>
    <w:p w:rsidR="004D40DD" w:rsidRPr="00A73DE0" w:rsidRDefault="000C4E67">
      <w:pPr>
        <w:pStyle w:val="17"/>
        <w:spacing w:line="300" w:lineRule="auto"/>
        <w:ind w:firstLine="420"/>
        <w:rPr>
          <w:rFonts w:cs="Arial"/>
        </w:rPr>
      </w:pPr>
      <w:r w:rsidRPr="00A73DE0">
        <w:rPr>
          <w:rFonts w:cs="Arial"/>
        </w:rPr>
        <w:t>2.3.2</w:t>
      </w:r>
      <w:proofErr w:type="gramStart"/>
      <w:r w:rsidRPr="00A73DE0">
        <w:rPr>
          <w:rFonts w:cs="Arial"/>
        </w:rPr>
        <w:t>质疑书须包括</w:t>
      </w:r>
      <w:proofErr w:type="gramEnd"/>
      <w:r w:rsidRPr="00A73DE0">
        <w:rPr>
          <w:rFonts w:cs="Arial"/>
        </w:rPr>
        <w:t>以下内容：</w:t>
      </w:r>
    </w:p>
    <w:p w:rsidR="004D40DD" w:rsidRPr="00A73DE0" w:rsidRDefault="000C4E67">
      <w:pPr>
        <w:pStyle w:val="17"/>
        <w:spacing w:line="300" w:lineRule="auto"/>
        <w:ind w:firstLine="420"/>
        <w:rPr>
          <w:rFonts w:cs="Arial"/>
        </w:rPr>
      </w:pPr>
      <w:r w:rsidRPr="00A73DE0">
        <w:rPr>
          <w:rFonts w:cs="Arial"/>
        </w:rPr>
        <w:t>（一）质疑人的名称、地址、邮政编码、联系人、联系电话；</w:t>
      </w:r>
    </w:p>
    <w:p w:rsidR="004D40DD" w:rsidRPr="00A73DE0" w:rsidRDefault="000C4E67">
      <w:pPr>
        <w:pStyle w:val="17"/>
        <w:spacing w:line="300" w:lineRule="auto"/>
        <w:ind w:firstLine="420"/>
        <w:rPr>
          <w:rFonts w:cs="Arial"/>
        </w:rPr>
      </w:pPr>
      <w:r w:rsidRPr="00A73DE0">
        <w:rPr>
          <w:rFonts w:cs="Arial"/>
        </w:rPr>
        <w:t>（二）被质疑采购项目名称、编号及采购内容；</w:t>
      </w:r>
    </w:p>
    <w:p w:rsidR="004D40DD" w:rsidRPr="00A73DE0" w:rsidRDefault="000C4E67">
      <w:pPr>
        <w:pStyle w:val="17"/>
        <w:spacing w:line="300" w:lineRule="auto"/>
        <w:ind w:firstLine="420"/>
        <w:rPr>
          <w:rFonts w:cs="Arial"/>
        </w:rPr>
      </w:pPr>
      <w:r w:rsidRPr="00A73DE0">
        <w:rPr>
          <w:rFonts w:cs="Arial"/>
        </w:rPr>
        <w:t>（三）具体的质疑事项及事实依据；</w:t>
      </w:r>
    </w:p>
    <w:p w:rsidR="004D40DD" w:rsidRPr="00A73DE0" w:rsidRDefault="000C4E67">
      <w:pPr>
        <w:pStyle w:val="17"/>
        <w:spacing w:line="300" w:lineRule="auto"/>
        <w:ind w:firstLine="420"/>
        <w:rPr>
          <w:rFonts w:cs="Arial"/>
        </w:rPr>
      </w:pPr>
      <w:r w:rsidRPr="00A73DE0">
        <w:rPr>
          <w:rFonts w:cs="Arial"/>
        </w:rPr>
        <w:t>（四）认为自己合法权益受到损害或可能受到损害的相关证据材料；</w:t>
      </w:r>
    </w:p>
    <w:p w:rsidR="004D40DD" w:rsidRPr="00A73DE0" w:rsidRDefault="000C4E67">
      <w:pPr>
        <w:pStyle w:val="17"/>
        <w:spacing w:line="300" w:lineRule="auto"/>
        <w:ind w:firstLine="420"/>
        <w:rPr>
          <w:rFonts w:cs="Arial"/>
        </w:rPr>
      </w:pPr>
      <w:r w:rsidRPr="00A73DE0">
        <w:rPr>
          <w:rFonts w:cs="Arial"/>
        </w:rPr>
        <w:t>（五）提出质疑的日期。</w:t>
      </w:r>
    </w:p>
    <w:p w:rsidR="004D40DD" w:rsidRPr="00A73DE0" w:rsidRDefault="000C4E67">
      <w:pPr>
        <w:pStyle w:val="17"/>
        <w:spacing w:line="300" w:lineRule="auto"/>
        <w:ind w:firstLine="420"/>
        <w:rPr>
          <w:rFonts w:cs="Arial"/>
        </w:rPr>
      </w:pPr>
      <w:r w:rsidRPr="00A73DE0">
        <w:rPr>
          <w:rFonts w:cs="Arial"/>
        </w:rPr>
        <w:t>2.3.3</w:t>
      </w:r>
      <w:r w:rsidRPr="00A73DE0">
        <w:rPr>
          <w:rFonts w:cs="Arial"/>
        </w:rPr>
        <w:t>质疑期限为投标人收到招标文件之日或者招标公告期限届满之日起</w:t>
      </w:r>
      <w:r w:rsidRPr="00A73DE0">
        <w:rPr>
          <w:rFonts w:cs="Arial"/>
        </w:rPr>
        <w:t>7</w:t>
      </w:r>
      <w:r w:rsidRPr="00A73DE0">
        <w:rPr>
          <w:rFonts w:cs="Arial"/>
        </w:rPr>
        <w:t>个工作日内向采购代理机构提出。</w:t>
      </w:r>
    </w:p>
    <w:p w:rsidR="004D40DD" w:rsidRPr="00A73DE0" w:rsidRDefault="000C4E67">
      <w:pPr>
        <w:pStyle w:val="17"/>
        <w:spacing w:line="300" w:lineRule="auto"/>
        <w:ind w:firstLine="420"/>
        <w:rPr>
          <w:rFonts w:cs="Arial"/>
        </w:rPr>
      </w:pPr>
      <w:r w:rsidRPr="00A73DE0">
        <w:rPr>
          <w:rFonts w:cs="Arial"/>
        </w:rPr>
        <w:t>2.3.4</w:t>
      </w:r>
      <w:proofErr w:type="gramStart"/>
      <w:r w:rsidRPr="00A73DE0">
        <w:rPr>
          <w:rFonts w:cs="Arial"/>
        </w:rPr>
        <w:t>质疑书</w:t>
      </w:r>
      <w:proofErr w:type="gramEnd"/>
      <w:r w:rsidRPr="00A73DE0">
        <w:rPr>
          <w:rFonts w:cs="Arial"/>
        </w:rPr>
        <w:t>中涉及的相关材料中有外文资料的，应当将与质疑相关的外文资料完整、客观、真实地翻译为中文，并注明翻译人员姓名、工作单位、联系方式等信息。</w:t>
      </w:r>
    </w:p>
    <w:p w:rsidR="004D40DD" w:rsidRPr="00A73DE0" w:rsidRDefault="000C4E67">
      <w:pPr>
        <w:pStyle w:val="17"/>
        <w:spacing w:line="300" w:lineRule="auto"/>
        <w:ind w:firstLine="420"/>
        <w:rPr>
          <w:rFonts w:cs="Arial"/>
        </w:rPr>
      </w:pPr>
      <w:r w:rsidRPr="00A73DE0">
        <w:rPr>
          <w:rFonts w:cs="Arial"/>
        </w:rPr>
        <w:t>2.3.5</w:t>
      </w:r>
      <w:proofErr w:type="gramStart"/>
      <w:r w:rsidRPr="00A73DE0">
        <w:rPr>
          <w:rFonts w:cs="Arial"/>
        </w:rPr>
        <w:t>质疑书</w:t>
      </w:r>
      <w:proofErr w:type="gramEnd"/>
      <w:r w:rsidRPr="00A73DE0">
        <w:rPr>
          <w:rFonts w:cs="Arial"/>
        </w:rPr>
        <w:t>必须署名，由法定代表人签字（或盖章）并加盖单位公章，否则不予受理。</w:t>
      </w:r>
    </w:p>
    <w:p w:rsidR="004D40DD" w:rsidRPr="00A73DE0" w:rsidRDefault="000C4E67">
      <w:pPr>
        <w:pStyle w:val="17"/>
        <w:spacing w:line="300" w:lineRule="auto"/>
        <w:ind w:firstLine="420"/>
        <w:rPr>
          <w:rFonts w:cs="Arial"/>
        </w:rPr>
      </w:pPr>
      <w:r w:rsidRPr="00A73DE0">
        <w:rPr>
          <w:rFonts w:cs="Arial"/>
        </w:rPr>
        <w:t>2.3.6</w:t>
      </w:r>
      <w:proofErr w:type="gramStart"/>
      <w:r w:rsidRPr="00A73DE0">
        <w:rPr>
          <w:rFonts w:cs="Arial"/>
        </w:rPr>
        <w:t>质疑书</w:t>
      </w:r>
      <w:proofErr w:type="gramEnd"/>
      <w:r w:rsidRPr="00A73DE0">
        <w:rPr>
          <w:rFonts w:cs="Arial"/>
        </w:rPr>
        <w:t>以直接提交、传真或邮寄方式提交（一式三份）。</w:t>
      </w:r>
    </w:p>
    <w:p w:rsidR="004D40DD" w:rsidRPr="00A73DE0" w:rsidRDefault="000C4E67">
      <w:pPr>
        <w:pStyle w:val="17"/>
        <w:spacing w:line="300" w:lineRule="auto"/>
        <w:ind w:firstLine="420"/>
        <w:rPr>
          <w:rFonts w:cs="Arial"/>
        </w:rPr>
      </w:pPr>
      <w:r w:rsidRPr="00A73DE0">
        <w:rPr>
          <w:rFonts w:cs="Arial"/>
        </w:rPr>
        <w:t>2.3.7</w:t>
      </w:r>
      <w:proofErr w:type="gramStart"/>
      <w:r w:rsidRPr="00A73DE0">
        <w:rPr>
          <w:rFonts w:cs="Arial"/>
        </w:rPr>
        <w:t>质疑书</w:t>
      </w:r>
      <w:proofErr w:type="gramEnd"/>
      <w:r w:rsidRPr="00A73DE0">
        <w:rPr>
          <w:rFonts w:cs="Arial"/>
        </w:rPr>
        <w:t>以传真形式提交后，同时须向采购代理机构提交</w:t>
      </w:r>
      <w:proofErr w:type="gramStart"/>
      <w:r w:rsidRPr="00A73DE0">
        <w:rPr>
          <w:rFonts w:cs="Arial"/>
        </w:rPr>
        <w:t>质疑</w:t>
      </w:r>
      <w:proofErr w:type="gramEnd"/>
      <w:r w:rsidRPr="00A73DE0">
        <w:rPr>
          <w:rFonts w:cs="Arial"/>
        </w:rPr>
        <w:t>书原件，实际收到原件之日作为收到质疑日。</w:t>
      </w:r>
    </w:p>
    <w:p w:rsidR="004D40DD" w:rsidRPr="00A73DE0" w:rsidRDefault="000C4E67">
      <w:pPr>
        <w:pStyle w:val="3"/>
        <w:ind w:firstLine="422"/>
        <w:rPr>
          <w:rFonts w:cs="Arial"/>
        </w:rPr>
      </w:pPr>
      <w:r w:rsidRPr="00A73DE0">
        <w:rPr>
          <w:rFonts w:cs="Arial"/>
        </w:rPr>
        <w:t xml:space="preserve">2.4 </w:t>
      </w:r>
      <w:r w:rsidRPr="00A73DE0">
        <w:rPr>
          <w:rFonts w:cs="Arial"/>
        </w:rPr>
        <w:t>招标文件的澄清</w:t>
      </w:r>
    </w:p>
    <w:p w:rsidR="004D40DD" w:rsidRPr="00A73DE0" w:rsidRDefault="000C4E67">
      <w:pPr>
        <w:pStyle w:val="17"/>
        <w:spacing w:line="300" w:lineRule="auto"/>
        <w:ind w:firstLine="420"/>
        <w:rPr>
          <w:rFonts w:cs="Arial"/>
        </w:rPr>
      </w:pPr>
      <w:r w:rsidRPr="00A73DE0">
        <w:rPr>
          <w:rFonts w:cs="Arial"/>
        </w:rPr>
        <w:t>2.4.1</w:t>
      </w:r>
      <w:r w:rsidRPr="00A73DE0">
        <w:rPr>
          <w:rFonts w:cs="Arial"/>
        </w:rPr>
        <w:t>投标人对招标文件如有疑问要求澄清，或认为有必要与采购代理机构进行技术交流，投标人需将书面资料传真或送达至采购代理机构，同时将电子文件发至投标人须知前附表注明的邮箱（电子邮件与书面文件有不一致的，以书面文件为准），并与采购代理机构进行确认。</w:t>
      </w:r>
    </w:p>
    <w:p w:rsidR="004D40DD" w:rsidRPr="00A73DE0" w:rsidRDefault="000C4E67">
      <w:pPr>
        <w:pStyle w:val="17"/>
        <w:spacing w:line="300" w:lineRule="auto"/>
        <w:ind w:firstLine="420"/>
        <w:rPr>
          <w:rFonts w:cs="Arial"/>
        </w:rPr>
      </w:pPr>
      <w:r w:rsidRPr="00A73DE0">
        <w:rPr>
          <w:rFonts w:cs="Arial"/>
        </w:rPr>
        <w:t xml:space="preserve">2.4.2 </w:t>
      </w:r>
      <w:r w:rsidRPr="00A73DE0">
        <w:rPr>
          <w:rFonts w:cs="Arial"/>
        </w:rPr>
        <w:t>投标人要求澄清的资料应加盖单位公章、写明日期。</w:t>
      </w:r>
    </w:p>
    <w:p w:rsidR="004D40DD" w:rsidRPr="00A73DE0" w:rsidRDefault="000C4E67">
      <w:pPr>
        <w:pStyle w:val="17"/>
        <w:spacing w:line="300" w:lineRule="auto"/>
        <w:ind w:firstLine="420"/>
        <w:rPr>
          <w:rFonts w:cs="Arial"/>
        </w:rPr>
      </w:pPr>
      <w:r w:rsidRPr="00A73DE0">
        <w:rPr>
          <w:rFonts w:cs="Arial"/>
        </w:rPr>
        <w:t xml:space="preserve">2.4.3 </w:t>
      </w:r>
      <w:r w:rsidRPr="00A73DE0">
        <w:rPr>
          <w:rFonts w:cs="Arial"/>
        </w:rPr>
        <w:t>如有必要，采购代理机构和采购人对投标人所有要求澄清的问题都予以解答，澄清答复的文件为补充文件，作为招标文件的组成部分，补充文件将以传真、网上公告等形式告知所有获取招标文件的投标人，补充文件对投标人均有约束力。</w:t>
      </w:r>
    </w:p>
    <w:p w:rsidR="004D40DD" w:rsidRPr="00A73DE0" w:rsidRDefault="000C4E67">
      <w:pPr>
        <w:pStyle w:val="17"/>
        <w:spacing w:line="300" w:lineRule="auto"/>
        <w:ind w:firstLine="420"/>
        <w:rPr>
          <w:rFonts w:cs="Arial"/>
        </w:rPr>
      </w:pPr>
      <w:r w:rsidRPr="00A73DE0">
        <w:rPr>
          <w:rFonts w:cs="Arial"/>
        </w:rPr>
        <w:t>2.4.4</w:t>
      </w:r>
      <w:r w:rsidRPr="00A73DE0">
        <w:rPr>
          <w:rFonts w:cs="Arial"/>
        </w:rPr>
        <w:t>澄清的内容影响投标文件编制的，采购代理机构将顺延投标截止时间，使之满足政府采购的相关规定。</w:t>
      </w:r>
    </w:p>
    <w:p w:rsidR="004D40DD" w:rsidRPr="00A73DE0" w:rsidRDefault="000C4E67">
      <w:pPr>
        <w:pStyle w:val="17"/>
        <w:spacing w:line="300" w:lineRule="auto"/>
        <w:ind w:firstLine="420"/>
        <w:rPr>
          <w:rFonts w:cs="Arial"/>
        </w:rPr>
      </w:pPr>
      <w:r w:rsidRPr="00A73DE0">
        <w:rPr>
          <w:rFonts w:cs="Arial"/>
        </w:rPr>
        <w:t>2.4.5</w:t>
      </w:r>
      <w:r w:rsidRPr="00A73DE0">
        <w:rPr>
          <w:rFonts w:cs="Arial"/>
        </w:rPr>
        <w:t>投标人在收到补充文件后，应在</w:t>
      </w:r>
      <w:r w:rsidRPr="00A73DE0">
        <w:rPr>
          <w:rFonts w:cs="Arial"/>
        </w:rPr>
        <w:t>24</w:t>
      </w:r>
      <w:r w:rsidRPr="00A73DE0">
        <w:rPr>
          <w:rFonts w:cs="Arial"/>
        </w:rPr>
        <w:t>小时内以书面形式向采购代理机构确认已收到该补充文件。</w:t>
      </w:r>
    </w:p>
    <w:p w:rsidR="004D40DD" w:rsidRPr="00A73DE0" w:rsidRDefault="000C4E67">
      <w:pPr>
        <w:pStyle w:val="17"/>
        <w:spacing w:line="300" w:lineRule="auto"/>
        <w:ind w:firstLine="420"/>
        <w:rPr>
          <w:rFonts w:cs="Arial"/>
        </w:rPr>
      </w:pPr>
      <w:r w:rsidRPr="00A73DE0">
        <w:rPr>
          <w:rFonts w:cs="Arial"/>
        </w:rPr>
        <w:t>2.4.6</w:t>
      </w:r>
      <w:r w:rsidRPr="00A73DE0">
        <w:rPr>
          <w:rFonts w:cs="Arial"/>
        </w:rPr>
        <w:t>当招标文件与补充文件就同一内容的表述不一致时，以最后发出的书面文件为准。</w:t>
      </w:r>
    </w:p>
    <w:p w:rsidR="004D40DD" w:rsidRPr="00A73DE0" w:rsidRDefault="000C4E67">
      <w:pPr>
        <w:pStyle w:val="3"/>
        <w:ind w:firstLine="422"/>
        <w:rPr>
          <w:rFonts w:cs="Arial"/>
        </w:rPr>
      </w:pPr>
      <w:r w:rsidRPr="00A73DE0">
        <w:rPr>
          <w:rFonts w:cs="Arial"/>
        </w:rPr>
        <w:lastRenderedPageBreak/>
        <w:t xml:space="preserve">2.5 </w:t>
      </w:r>
      <w:r w:rsidRPr="00A73DE0">
        <w:rPr>
          <w:rFonts w:cs="Arial"/>
        </w:rPr>
        <w:t>招标文件的修改</w:t>
      </w:r>
    </w:p>
    <w:p w:rsidR="004D40DD" w:rsidRPr="00A73DE0" w:rsidRDefault="000C4E67">
      <w:pPr>
        <w:pStyle w:val="17"/>
        <w:spacing w:line="300" w:lineRule="auto"/>
        <w:ind w:firstLine="420"/>
        <w:rPr>
          <w:rFonts w:cs="Arial"/>
        </w:rPr>
      </w:pPr>
      <w:r w:rsidRPr="00A73DE0">
        <w:rPr>
          <w:rFonts w:cs="Arial"/>
        </w:rPr>
        <w:t xml:space="preserve">2.5.1 </w:t>
      </w:r>
      <w:r w:rsidRPr="00A73DE0">
        <w:rPr>
          <w:rFonts w:cs="Arial"/>
        </w:rPr>
        <w:t>在投标截止时间前，由于各种原因采购人可能以补充文件的形式修改完善招标文件。</w:t>
      </w:r>
    </w:p>
    <w:p w:rsidR="004D40DD" w:rsidRPr="00A73DE0" w:rsidRDefault="000C4E67">
      <w:pPr>
        <w:pStyle w:val="17"/>
        <w:spacing w:line="300" w:lineRule="auto"/>
        <w:ind w:firstLine="420"/>
        <w:rPr>
          <w:rFonts w:cs="Arial"/>
        </w:rPr>
      </w:pPr>
      <w:r w:rsidRPr="00A73DE0">
        <w:rPr>
          <w:rFonts w:cs="Arial"/>
        </w:rPr>
        <w:t>2.5.2</w:t>
      </w:r>
      <w:r w:rsidRPr="00A73DE0">
        <w:rPr>
          <w:rFonts w:cs="Arial"/>
        </w:rPr>
        <w:t>补充文件作为招标文件组成部分，补充文件将以传真、网上公告等形式告知所有获取招标文件的投标人，补充文件对投标人均有约束力。</w:t>
      </w:r>
    </w:p>
    <w:p w:rsidR="004D40DD" w:rsidRPr="00A73DE0" w:rsidRDefault="000C4E67">
      <w:pPr>
        <w:pStyle w:val="17"/>
        <w:spacing w:line="300" w:lineRule="auto"/>
        <w:ind w:firstLine="420"/>
        <w:rPr>
          <w:rFonts w:cs="Arial"/>
        </w:rPr>
      </w:pPr>
      <w:r w:rsidRPr="00A73DE0">
        <w:rPr>
          <w:rFonts w:cs="Arial"/>
        </w:rPr>
        <w:t>2.5.3</w:t>
      </w:r>
      <w:r w:rsidRPr="00A73DE0">
        <w:rPr>
          <w:rFonts w:cs="Arial"/>
        </w:rPr>
        <w:t>修改的内容影响投标文件编制的，采购代理机构将顺延投标截止时间，使之满足政府采购的相关规定。</w:t>
      </w:r>
    </w:p>
    <w:p w:rsidR="004D40DD" w:rsidRPr="00A73DE0" w:rsidRDefault="000C4E67">
      <w:pPr>
        <w:pStyle w:val="17"/>
        <w:spacing w:line="300" w:lineRule="auto"/>
        <w:ind w:firstLine="420"/>
        <w:rPr>
          <w:rFonts w:cs="Arial"/>
        </w:rPr>
      </w:pPr>
      <w:r w:rsidRPr="00A73DE0">
        <w:rPr>
          <w:rFonts w:cs="Arial"/>
        </w:rPr>
        <w:t>2.5.4</w:t>
      </w:r>
      <w:r w:rsidRPr="00A73DE0">
        <w:rPr>
          <w:rFonts w:cs="Arial"/>
        </w:rPr>
        <w:t>投标人在收到补充文件后，应在</w:t>
      </w:r>
      <w:r w:rsidRPr="00A73DE0">
        <w:rPr>
          <w:rFonts w:cs="Arial"/>
        </w:rPr>
        <w:t>24</w:t>
      </w:r>
      <w:r w:rsidRPr="00A73DE0">
        <w:rPr>
          <w:rFonts w:cs="Arial"/>
        </w:rPr>
        <w:t>小时内以书面形式向采购代理机构确认已收到该补充文件。</w:t>
      </w:r>
    </w:p>
    <w:p w:rsidR="004D40DD" w:rsidRPr="00A73DE0" w:rsidRDefault="000C4E67">
      <w:pPr>
        <w:pStyle w:val="17"/>
        <w:spacing w:line="300" w:lineRule="auto"/>
        <w:ind w:firstLine="420"/>
        <w:rPr>
          <w:rFonts w:cs="Arial"/>
        </w:rPr>
      </w:pPr>
      <w:r w:rsidRPr="00A73DE0">
        <w:rPr>
          <w:rFonts w:cs="Arial"/>
        </w:rPr>
        <w:t>2.5.5</w:t>
      </w:r>
      <w:r w:rsidRPr="00A73DE0">
        <w:rPr>
          <w:rFonts w:cs="Arial"/>
        </w:rPr>
        <w:t>投标人收到补充文件后，对补充文件如有疑问要求澄清，应在</w:t>
      </w:r>
      <w:r w:rsidRPr="00A73DE0">
        <w:rPr>
          <w:rFonts w:cs="Arial"/>
        </w:rPr>
        <w:t>24</w:t>
      </w:r>
      <w:r w:rsidRPr="00A73DE0">
        <w:rPr>
          <w:rFonts w:cs="Arial"/>
        </w:rPr>
        <w:t>小时内将书面资料传真或送达至采购代理机构，同时将电子文件发至投标人须知前附表注明的邮箱（电子邮件与书面文件有不一致的，以书面文件为准），并与采购代理机构进行确认。</w:t>
      </w:r>
    </w:p>
    <w:p w:rsidR="004D40DD" w:rsidRPr="00A73DE0" w:rsidRDefault="000C4E67">
      <w:pPr>
        <w:pStyle w:val="17"/>
        <w:spacing w:line="300" w:lineRule="auto"/>
        <w:ind w:firstLine="420"/>
        <w:rPr>
          <w:rFonts w:cs="Arial"/>
        </w:rPr>
      </w:pPr>
      <w:r w:rsidRPr="00A73DE0">
        <w:rPr>
          <w:rFonts w:cs="Arial"/>
        </w:rPr>
        <w:t>2.5.6</w:t>
      </w:r>
      <w:r w:rsidRPr="00A73DE0">
        <w:rPr>
          <w:rFonts w:cs="Arial"/>
        </w:rPr>
        <w:t>投标人要求澄清的资料应加盖单位公章、写明日期。</w:t>
      </w:r>
    </w:p>
    <w:p w:rsidR="004D40DD" w:rsidRPr="00A73DE0" w:rsidRDefault="000C4E67">
      <w:pPr>
        <w:pStyle w:val="17"/>
        <w:spacing w:line="300" w:lineRule="auto"/>
        <w:ind w:firstLine="420"/>
        <w:rPr>
          <w:rFonts w:cs="Arial"/>
        </w:rPr>
      </w:pPr>
      <w:r w:rsidRPr="00A73DE0">
        <w:rPr>
          <w:rFonts w:cs="Arial"/>
        </w:rPr>
        <w:t>2.5.7</w:t>
      </w:r>
      <w:r w:rsidRPr="00A73DE0">
        <w:rPr>
          <w:rFonts w:cs="Arial"/>
        </w:rPr>
        <w:t>对补充文件的澄清</w:t>
      </w:r>
      <w:proofErr w:type="gramStart"/>
      <w:r w:rsidRPr="00A73DE0">
        <w:rPr>
          <w:rFonts w:cs="Arial"/>
        </w:rPr>
        <w:t>答复按</w:t>
      </w:r>
      <w:proofErr w:type="gramEnd"/>
      <w:r w:rsidRPr="00A73DE0">
        <w:rPr>
          <w:rFonts w:cs="Arial"/>
        </w:rPr>
        <w:t>2.4</w:t>
      </w:r>
      <w:r w:rsidRPr="00A73DE0">
        <w:rPr>
          <w:rFonts w:cs="Arial"/>
        </w:rPr>
        <w:t>款规定。</w:t>
      </w:r>
    </w:p>
    <w:p w:rsidR="004D40DD" w:rsidRPr="00A73DE0" w:rsidRDefault="000C4E67">
      <w:pPr>
        <w:pStyle w:val="17"/>
        <w:spacing w:line="300" w:lineRule="auto"/>
        <w:ind w:firstLine="420"/>
        <w:rPr>
          <w:rFonts w:cs="Arial"/>
        </w:rPr>
      </w:pPr>
      <w:r w:rsidRPr="00A73DE0">
        <w:rPr>
          <w:rFonts w:cs="Arial"/>
        </w:rPr>
        <w:t>2.5.8</w:t>
      </w:r>
      <w:r w:rsidRPr="00A73DE0">
        <w:rPr>
          <w:rFonts w:cs="Arial"/>
        </w:rPr>
        <w:t>当招标文件与补充文件就同一内容的表述不一致时，以最后发出的书面文件为准。</w:t>
      </w:r>
    </w:p>
    <w:p w:rsidR="004D40DD" w:rsidRPr="00A73DE0" w:rsidRDefault="000C4E67">
      <w:pPr>
        <w:pStyle w:val="17"/>
        <w:spacing w:line="300" w:lineRule="auto"/>
        <w:ind w:firstLine="420"/>
        <w:rPr>
          <w:rFonts w:cs="Arial"/>
        </w:rPr>
      </w:pPr>
      <w:r w:rsidRPr="00A73DE0">
        <w:rPr>
          <w:rFonts w:cs="Arial"/>
        </w:rPr>
        <w:t>2.5.9</w:t>
      </w:r>
      <w:r w:rsidRPr="00A73DE0">
        <w:rPr>
          <w:rFonts w:cs="Arial"/>
        </w:rPr>
        <w:t>任何口头答复均不属于招标文件的组成部分。</w:t>
      </w:r>
    </w:p>
    <w:p w:rsidR="004D40DD" w:rsidRPr="00A73DE0" w:rsidRDefault="000C4E67">
      <w:pPr>
        <w:pStyle w:val="2"/>
        <w:ind w:firstLine="422"/>
        <w:rPr>
          <w:rFonts w:cs="Arial"/>
        </w:rPr>
      </w:pPr>
      <w:r w:rsidRPr="00A73DE0">
        <w:rPr>
          <w:rFonts w:cs="Arial"/>
        </w:rPr>
        <w:t>三、投标文件</w:t>
      </w:r>
      <w:bookmarkEnd w:id="247"/>
      <w:bookmarkEnd w:id="248"/>
    </w:p>
    <w:p w:rsidR="004D40DD" w:rsidRPr="00A73DE0" w:rsidRDefault="000C4E67">
      <w:pPr>
        <w:pStyle w:val="3"/>
        <w:ind w:firstLine="422"/>
        <w:rPr>
          <w:rFonts w:cs="Arial"/>
        </w:rPr>
      </w:pPr>
      <w:r w:rsidRPr="00A73DE0">
        <w:rPr>
          <w:rFonts w:cs="Arial"/>
        </w:rPr>
        <w:t xml:space="preserve">3.1 </w:t>
      </w:r>
      <w:r w:rsidRPr="00A73DE0">
        <w:rPr>
          <w:rFonts w:cs="Arial"/>
        </w:rPr>
        <w:t>投标文件</w:t>
      </w:r>
    </w:p>
    <w:p w:rsidR="004D40DD" w:rsidRPr="00A73DE0" w:rsidRDefault="000C4E67">
      <w:pPr>
        <w:pStyle w:val="17"/>
        <w:spacing w:line="300" w:lineRule="auto"/>
        <w:ind w:firstLine="420"/>
        <w:rPr>
          <w:rFonts w:cs="Arial"/>
        </w:rPr>
      </w:pPr>
      <w:r w:rsidRPr="00A73DE0">
        <w:rPr>
          <w:rFonts w:cs="Arial"/>
        </w:rPr>
        <w:t xml:space="preserve">3.1.1 </w:t>
      </w:r>
      <w:r w:rsidRPr="00A73DE0">
        <w:rPr>
          <w:rFonts w:cs="Arial"/>
        </w:rPr>
        <w:t>投标人应仔细阅读招标文件规定的所有内容，以保证能全面准确理解招标文件，并按照招标文件要求，详细编制投标文件，投标文件内容必须针对本次招标响应。</w:t>
      </w:r>
    </w:p>
    <w:p w:rsidR="004D40DD" w:rsidRPr="00A73DE0" w:rsidRDefault="000C4E67">
      <w:pPr>
        <w:pStyle w:val="17"/>
        <w:spacing w:line="300" w:lineRule="auto"/>
        <w:ind w:firstLine="420"/>
        <w:rPr>
          <w:rFonts w:cs="Arial"/>
          <w:bCs/>
        </w:rPr>
      </w:pPr>
      <w:r w:rsidRPr="00A73DE0">
        <w:rPr>
          <w:rFonts w:cs="Arial"/>
        </w:rPr>
        <w:t>3.1.2</w:t>
      </w:r>
      <w:r w:rsidRPr="00A73DE0">
        <w:rPr>
          <w:rFonts w:cs="Arial"/>
        </w:rPr>
        <w:t>投标人必须按招标文件的要求提供相关资料，并对招标文件中提出的所有内容要求给予实质性响应，须保证投标文件的准确、真实、明确</w:t>
      </w:r>
      <w:r w:rsidRPr="00A73DE0">
        <w:rPr>
          <w:rFonts w:cs="Arial"/>
          <w:bCs/>
        </w:rPr>
        <w:t>。投标文件响应内容对招标文件要求如有偏离均应填写偏离表，如不填写，采购人有权视作投标文件</w:t>
      </w:r>
      <w:proofErr w:type="gramStart"/>
      <w:r w:rsidRPr="00A73DE0">
        <w:rPr>
          <w:rFonts w:cs="Arial"/>
          <w:bCs/>
        </w:rPr>
        <w:t>完全响应</w:t>
      </w:r>
      <w:proofErr w:type="gramEnd"/>
      <w:r w:rsidRPr="00A73DE0">
        <w:rPr>
          <w:rFonts w:cs="Arial"/>
          <w:bCs/>
        </w:rPr>
        <w:t>招标文件要求。</w:t>
      </w:r>
    </w:p>
    <w:p w:rsidR="004D40DD" w:rsidRPr="00A73DE0" w:rsidRDefault="000C4E67">
      <w:pPr>
        <w:pStyle w:val="3"/>
        <w:ind w:firstLine="422"/>
        <w:rPr>
          <w:rFonts w:cs="Arial"/>
        </w:rPr>
      </w:pPr>
      <w:r w:rsidRPr="00A73DE0">
        <w:rPr>
          <w:rFonts w:cs="Arial"/>
        </w:rPr>
        <w:t xml:space="preserve">3.2 </w:t>
      </w:r>
      <w:r w:rsidRPr="00A73DE0">
        <w:rPr>
          <w:rFonts w:cs="Arial"/>
        </w:rPr>
        <w:t>投标文件组成</w:t>
      </w:r>
    </w:p>
    <w:p w:rsidR="004D40DD" w:rsidRPr="00A73DE0" w:rsidRDefault="000C4E67">
      <w:pPr>
        <w:pStyle w:val="17"/>
        <w:spacing w:line="300" w:lineRule="auto"/>
        <w:ind w:firstLine="422"/>
        <w:rPr>
          <w:rFonts w:cs="Arial"/>
          <w:b/>
          <w:bCs/>
        </w:rPr>
      </w:pPr>
      <w:r w:rsidRPr="00A73DE0">
        <w:rPr>
          <w:rFonts w:cs="Arial"/>
          <w:b/>
          <w:bCs/>
        </w:rPr>
        <w:t>3.2.1</w:t>
      </w:r>
      <w:r w:rsidRPr="00A73DE0">
        <w:rPr>
          <w:rFonts w:cs="Arial"/>
          <w:b/>
          <w:bCs/>
        </w:rPr>
        <w:t>报价文件</w:t>
      </w:r>
    </w:p>
    <w:p w:rsidR="004D40DD" w:rsidRPr="00A73DE0" w:rsidRDefault="000C4E67">
      <w:pPr>
        <w:pStyle w:val="17"/>
        <w:numPr>
          <w:ilvl w:val="0"/>
          <w:numId w:val="1"/>
        </w:numPr>
        <w:spacing w:line="300" w:lineRule="auto"/>
        <w:ind w:firstLineChars="0"/>
        <w:rPr>
          <w:rFonts w:cs="Arial"/>
        </w:rPr>
      </w:pPr>
      <w:r w:rsidRPr="00A73DE0">
        <w:rPr>
          <w:rFonts w:cs="Arial"/>
        </w:rPr>
        <w:t>投标函；</w:t>
      </w:r>
    </w:p>
    <w:p w:rsidR="004D40DD" w:rsidRPr="00A73DE0" w:rsidRDefault="000C4E67">
      <w:pPr>
        <w:pStyle w:val="17"/>
        <w:numPr>
          <w:ilvl w:val="0"/>
          <w:numId w:val="1"/>
        </w:numPr>
        <w:spacing w:line="300" w:lineRule="auto"/>
        <w:ind w:firstLineChars="0"/>
        <w:rPr>
          <w:rFonts w:cs="Arial"/>
        </w:rPr>
      </w:pPr>
      <w:r w:rsidRPr="00A73DE0">
        <w:rPr>
          <w:rFonts w:cs="Arial"/>
        </w:rPr>
        <w:t>开标一览表；</w:t>
      </w:r>
    </w:p>
    <w:p w:rsidR="004D40DD" w:rsidRPr="00A73DE0" w:rsidRDefault="000C4E67">
      <w:pPr>
        <w:pStyle w:val="17"/>
        <w:numPr>
          <w:ilvl w:val="0"/>
          <w:numId w:val="1"/>
        </w:numPr>
        <w:spacing w:line="300" w:lineRule="auto"/>
        <w:ind w:firstLineChars="0"/>
        <w:rPr>
          <w:rFonts w:cs="Arial"/>
        </w:rPr>
      </w:pPr>
      <w:r w:rsidRPr="00A73DE0">
        <w:rPr>
          <w:rFonts w:cs="Arial"/>
        </w:rPr>
        <w:t>投标价格组成明细表；</w:t>
      </w:r>
    </w:p>
    <w:p w:rsidR="004D40DD" w:rsidRPr="00A73DE0" w:rsidRDefault="000C4E67">
      <w:pPr>
        <w:pStyle w:val="17"/>
        <w:numPr>
          <w:ilvl w:val="0"/>
          <w:numId w:val="1"/>
        </w:numPr>
        <w:spacing w:line="300" w:lineRule="auto"/>
        <w:ind w:firstLineChars="0"/>
        <w:rPr>
          <w:rFonts w:cs="Arial"/>
        </w:rPr>
      </w:pPr>
      <w:r w:rsidRPr="00A73DE0">
        <w:rPr>
          <w:rFonts w:cs="Arial"/>
          <w:bCs/>
        </w:rPr>
        <w:t>缴纳采购代理服务费承诺书；</w:t>
      </w:r>
    </w:p>
    <w:p w:rsidR="004D40DD" w:rsidRPr="00A73DE0" w:rsidRDefault="000C4E67">
      <w:pPr>
        <w:pStyle w:val="17"/>
        <w:numPr>
          <w:ilvl w:val="0"/>
          <w:numId w:val="1"/>
        </w:numPr>
        <w:spacing w:line="300" w:lineRule="auto"/>
        <w:ind w:firstLineChars="0"/>
        <w:rPr>
          <w:rFonts w:cs="Arial"/>
        </w:rPr>
      </w:pPr>
      <w:r w:rsidRPr="00A73DE0">
        <w:rPr>
          <w:rFonts w:cs="Arial"/>
        </w:rPr>
        <w:t>中小企业（监狱企业）声明函及其相关的充分的证明材料、残疾人福利性单位声明函；</w:t>
      </w:r>
    </w:p>
    <w:p w:rsidR="004D40DD" w:rsidRPr="00A73DE0" w:rsidRDefault="000C4E67">
      <w:pPr>
        <w:pStyle w:val="17"/>
        <w:spacing w:line="300" w:lineRule="auto"/>
        <w:ind w:firstLine="422"/>
        <w:rPr>
          <w:rFonts w:cs="Arial"/>
          <w:b/>
          <w:bCs/>
        </w:rPr>
      </w:pPr>
      <w:r w:rsidRPr="00A73DE0">
        <w:rPr>
          <w:rFonts w:cs="Arial" w:hint="eastAsia"/>
          <w:b/>
          <w:bCs/>
        </w:rPr>
        <w:t>3.2.2</w:t>
      </w:r>
      <w:r w:rsidRPr="00A73DE0">
        <w:rPr>
          <w:rFonts w:cs="Arial" w:hint="eastAsia"/>
          <w:b/>
          <w:bCs/>
        </w:rPr>
        <w:t>资格审查文件</w:t>
      </w:r>
    </w:p>
    <w:p w:rsidR="004D40DD" w:rsidRPr="00A73DE0" w:rsidRDefault="000C4E67">
      <w:pPr>
        <w:pStyle w:val="17"/>
        <w:spacing w:line="300" w:lineRule="auto"/>
        <w:ind w:firstLine="420"/>
        <w:rPr>
          <w:rFonts w:cs="Arial"/>
        </w:rPr>
      </w:pPr>
      <w:r w:rsidRPr="00A73DE0">
        <w:rPr>
          <w:rFonts w:cs="Arial" w:hint="eastAsia"/>
        </w:rPr>
        <w:t>1</w:t>
      </w:r>
      <w:r w:rsidRPr="00A73DE0">
        <w:rPr>
          <w:rFonts w:cs="Arial" w:hint="eastAsia"/>
        </w:rPr>
        <w:t>）</w:t>
      </w:r>
      <w:r w:rsidRPr="00A73DE0">
        <w:rPr>
          <w:rFonts w:cs="Arial" w:hint="eastAsia"/>
        </w:rPr>
        <w:t xml:space="preserve"> </w:t>
      </w:r>
      <w:r w:rsidRPr="00A73DE0">
        <w:rPr>
          <w:rFonts w:cs="Arial" w:hint="eastAsia"/>
        </w:rPr>
        <w:tab/>
      </w:r>
      <w:r w:rsidRPr="00A73DE0">
        <w:rPr>
          <w:rFonts w:cs="Arial" w:hint="eastAsia"/>
        </w:rPr>
        <w:t>资格审查资料；</w:t>
      </w:r>
    </w:p>
    <w:p w:rsidR="004D40DD" w:rsidRPr="00A73DE0" w:rsidRDefault="000C4E67">
      <w:pPr>
        <w:pStyle w:val="17"/>
        <w:spacing w:line="300" w:lineRule="auto"/>
        <w:ind w:firstLine="422"/>
        <w:rPr>
          <w:rFonts w:cs="Arial"/>
          <w:b/>
          <w:bCs/>
        </w:rPr>
      </w:pPr>
      <w:r w:rsidRPr="00A73DE0">
        <w:rPr>
          <w:rFonts w:cs="Arial"/>
          <w:b/>
          <w:bCs/>
        </w:rPr>
        <w:t>3.2.2</w:t>
      </w:r>
      <w:r w:rsidRPr="00A73DE0">
        <w:rPr>
          <w:rFonts w:cs="Arial"/>
          <w:b/>
          <w:bCs/>
        </w:rPr>
        <w:t>商务技术文件</w:t>
      </w:r>
    </w:p>
    <w:p w:rsidR="004D40DD" w:rsidRPr="00A73DE0" w:rsidRDefault="000C4E67">
      <w:pPr>
        <w:pStyle w:val="17"/>
        <w:numPr>
          <w:ilvl w:val="0"/>
          <w:numId w:val="2"/>
        </w:numPr>
        <w:spacing w:line="300" w:lineRule="auto"/>
        <w:ind w:firstLineChars="0"/>
        <w:rPr>
          <w:rFonts w:cs="Arial"/>
        </w:rPr>
      </w:pPr>
      <w:r w:rsidRPr="00A73DE0">
        <w:rPr>
          <w:rFonts w:cs="Arial"/>
        </w:rPr>
        <w:t>法定代表人资格证明书；</w:t>
      </w:r>
    </w:p>
    <w:p w:rsidR="004D40DD" w:rsidRPr="00A73DE0" w:rsidRDefault="000C4E67">
      <w:pPr>
        <w:pStyle w:val="17"/>
        <w:numPr>
          <w:ilvl w:val="0"/>
          <w:numId w:val="2"/>
        </w:numPr>
        <w:spacing w:line="300" w:lineRule="auto"/>
        <w:ind w:firstLineChars="0"/>
        <w:rPr>
          <w:rFonts w:cs="Arial"/>
        </w:rPr>
      </w:pPr>
      <w:r w:rsidRPr="00A73DE0">
        <w:rPr>
          <w:rFonts w:cs="Arial"/>
        </w:rPr>
        <w:t>法定代表人授权开标委托书（另随身携带</w:t>
      </w:r>
      <w:r w:rsidRPr="00A73DE0">
        <w:rPr>
          <w:rFonts w:cs="Arial"/>
        </w:rPr>
        <w:t>1</w:t>
      </w:r>
      <w:r w:rsidRPr="00A73DE0">
        <w:rPr>
          <w:rFonts w:cs="Arial"/>
        </w:rPr>
        <w:t>份）（法定代表人参与不需提供此书）；</w:t>
      </w:r>
    </w:p>
    <w:p w:rsidR="004D40DD" w:rsidRPr="00A73DE0" w:rsidRDefault="000C4E67">
      <w:pPr>
        <w:pStyle w:val="17"/>
        <w:numPr>
          <w:ilvl w:val="0"/>
          <w:numId w:val="2"/>
        </w:numPr>
        <w:spacing w:line="300" w:lineRule="auto"/>
        <w:ind w:firstLineChars="0"/>
        <w:rPr>
          <w:rFonts w:cs="Arial"/>
        </w:rPr>
      </w:pPr>
      <w:r w:rsidRPr="00A73DE0">
        <w:rPr>
          <w:rFonts w:cs="Arial"/>
        </w:rPr>
        <w:t>法定代表人授权签署投标文件委托书（法定代表人签署不需提供此书）；</w:t>
      </w:r>
    </w:p>
    <w:p w:rsidR="004D40DD" w:rsidRPr="00A73DE0" w:rsidRDefault="000C4E67">
      <w:pPr>
        <w:pStyle w:val="17"/>
        <w:numPr>
          <w:ilvl w:val="0"/>
          <w:numId w:val="2"/>
        </w:numPr>
        <w:spacing w:line="300" w:lineRule="auto"/>
        <w:ind w:firstLineChars="0"/>
        <w:rPr>
          <w:rFonts w:cs="Arial"/>
        </w:rPr>
      </w:pPr>
      <w:r w:rsidRPr="00A73DE0">
        <w:rPr>
          <w:rFonts w:cs="Arial"/>
        </w:rPr>
        <w:t>投标保证金交纳凭证；</w:t>
      </w:r>
    </w:p>
    <w:p w:rsidR="004D40DD" w:rsidRPr="00A73DE0" w:rsidRDefault="000C4E67">
      <w:pPr>
        <w:pStyle w:val="17"/>
        <w:numPr>
          <w:ilvl w:val="0"/>
          <w:numId w:val="2"/>
        </w:numPr>
        <w:spacing w:line="300" w:lineRule="auto"/>
        <w:ind w:firstLineChars="0"/>
        <w:rPr>
          <w:rFonts w:cs="Arial"/>
        </w:rPr>
      </w:pPr>
      <w:r w:rsidRPr="00A73DE0">
        <w:rPr>
          <w:rFonts w:cs="Arial"/>
        </w:rPr>
        <w:t>偏离表；</w:t>
      </w:r>
    </w:p>
    <w:p w:rsidR="004D40DD" w:rsidRPr="00A73DE0" w:rsidRDefault="000C4E67">
      <w:pPr>
        <w:pStyle w:val="17"/>
        <w:numPr>
          <w:ilvl w:val="0"/>
          <w:numId w:val="2"/>
        </w:numPr>
        <w:spacing w:line="300" w:lineRule="auto"/>
        <w:ind w:firstLineChars="0"/>
        <w:rPr>
          <w:rFonts w:cs="Arial"/>
          <w:kern w:val="0"/>
          <w:szCs w:val="21"/>
        </w:rPr>
      </w:pPr>
      <w:r w:rsidRPr="00A73DE0">
        <w:rPr>
          <w:rFonts w:cs="Arial"/>
          <w:kern w:val="0"/>
          <w:szCs w:val="21"/>
        </w:rPr>
        <w:t>廉政承诺书；</w:t>
      </w:r>
    </w:p>
    <w:p w:rsidR="004D40DD" w:rsidRPr="00A73DE0" w:rsidRDefault="000C4E67">
      <w:pPr>
        <w:pStyle w:val="17"/>
        <w:numPr>
          <w:ilvl w:val="0"/>
          <w:numId w:val="2"/>
        </w:numPr>
        <w:spacing w:line="300" w:lineRule="auto"/>
        <w:ind w:firstLineChars="0"/>
        <w:rPr>
          <w:rFonts w:cs="Arial"/>
        </w:rPr>
      </w:pPr>
      <w:r w:rsidRPr="00A73DE0">
        <w:rPr>
          <w:rFonts w:cs="Arial"/>
        </w:rPr>
        <w:t>相关业绩；</w:t>
      </w:r>
    </w:p>
    <w:p w:rsidR="004D40DD" w:rsidRPr="00A73DE0" w:rsidRDefault="000C4E67">
      <w:pPr>
        <w:pStyle w:val="17"/>
        <w:numPr>
          <w:ilvl w:val="0"/>
          <w:numId w:val="2"/>
        </w:numPr>
        <w:spacing w:line="300" w:lineRule="auto"/>
        <w:ind w:firstLineChars="0"/>
        <w:rPr>
          <w:rFonts w:cs="Arial"/>
        </w:rPr>
      </w:pPr>
      <w:r w:rsidRPr="00A73DE0">
        <w:rPr>
          <w:rFonts w:cs="Arial"/>
        </w:rPr>
        <w:t>其他资信资料；</w:t>
      </w:r>
    </w:p>
    <w:p w:rsidR="004D40DD" w:rsidRPr="00A73DE0" w:rsidRDefault="000C4E67">
      <w:pPr>
        <w:pStyle w:val="17"/>
        <w:numPr>
          <w:ilvl w:val="0"/>
          <w:numId w:val="2"/>
        </w:numPr>
        <w:spacing w:line="300" w:lineRule="auto"/>
        <w:ind w:firstLineChars="0"/>
        <w:rPr>
          <w:rFonts w:cs="Arial"/>
        </w:rPr>
      </w:pPr>
      <w:r w:rsidRPr="00A73DE0">
        <w:rPr>
          <w:rFonts w:cs="Arial"/>
        </w:rPr>
        <w:t>提供针对项目的</w:t>
      </w:r>
      <w:proofErr w:type="gramStart"/>
      <w:r w:rsidRPr="00A73DE0">
        <w:rPr>
          <w:rFonts w:cs="Arial"/>
        </w:rPr>
        <w:t>完整技术</w:t>
      </w:r>
      <w:proofErr w:type="gramEnd"/>
      <w:r w:rsidRPr="00A73DE0">
        <w:rPr>
          <w:rFonts w:cs="Arial"/>
        </w:rPr>
        <w:t>解决方案；</w:t>
      </w:r>
    </w:p>
    <w:p w:rsidR="004D40DD" w:rsidRPr="00A73DE0" w:rsidRDefault="000C4E67">
      <w:pPr>
        <w:pStyle w:val="17"/>
        <w:numPr>
          <w:ilvl w:val="0"/>
          <w:numId w:val="2"/>
        </w:numPr>
        <w:spacing w:line="300" w:lineRule="auto"/>
        <w:ind w:firstLineChars="0"/>
        <w:rPr>
          <w:rFonts w:cs="Arial"/>
        </w:rPr>
      </w:pPr>
      <w:r w:rsidRPr="00A73DE0">
        <w:rPr>
          <w:rFonts w:cs="Arial"/>
        </w:rPr>
        <w:t>投标人认为需要提供的其他资料。</w:t>
      </w:r>
    </w:p>
    <w:p w:rsidR="004D40DD" w:rsidRPr="00A73DE0" w:rsidRDefault="000C4E67">
      <w:pPr>
        <w:pStyle w:val="3"/>
        <w:ind w:firstLine="422"/>
        <w:rPr>
          <w:rFonts w:cs="Arial"/>
        </w:rPr>
      </w:pPr>
      <w:r w:rsidRPr="00A73DE0">
        <w:rPr>
          <w:rFonts w:cs="Arial"/>
        </w:rPr>
        <w:lastRenderedPageBreak/>
        <w:t xml:space="preserve">3.3 </w:t>
      </w:r>
      <w:r w:rsidRPr="00A73DE0">
        <w:rPr>
          <w:rFonts w:cs="Arial"/>
        </w:rPr>
        <w:t>投标文件的编制</w:t>
      </w:r>
    </w:p>
    <w:p w:rsidR="004D40DD" w:rsidRPr="00A73DE0" w:rsidRDefault="000C4E67">
      <w:pPr>
        <w:pStyle w:val="17"/>
        <w:spacing w:line="300" w:lineRule="auto"/>
        <w:ind w:firstLine="420"/>
        <w:rPr>
          <w:rFonts w:cs="Arial"/>
        </w:rPr>
      </w:pPr>
      <w:r w:rsidRPr="00A73DE0">
        <w:rPr>
          <w:rFonts w:cs="Arial"/>
        </w:rPr>
        <w:t xml:space="preserve">3.3.1 </w:t>
      </w:r>
      <w:r w:rsidRPr="00A73DE0">
        <w:rPr>
          <w:rFonts w:cs="Arial"/>
        </w:rPr>
        <w:t>投标文件应按照本章</w:t>
      </w:r>
      <w:r w:rsidRPr="00A73DE0">
        <w:rPr>
          <w:rFonts w:cs="Arial"/>
        </w:rPr>
        <w:t>3.2</w:t>
      </w:r>
      <w:r w:rsidRPr="00A73DE0">
        <w:rPr>
          <w:rFonts w:cs="Arial"/>
        </w:rPr>
        <w:t>款中规定的顺序及采用</w:t>
      </w:r>
      <w:r w:rsidRPr="00A73DE0">
        <w:rPr>
          <w:rFonts w:cs="Arial"/>
        </w:rPr>
        <w:t>“</w:t>
      </w:r>
      <w:r w:rsidRPr="00A73DE0">
        <w:rPr>
          <w:rFonts w:cs="Arial"/>
        </w:rPr>
        <w:t>投标文件格式</w:t>
      </w:r>
      <w:r w:rsidRPr="00A73DE0">
        <w:rPr>
          <w:rFonts w:cs="Arial"/>
        </w:rPr>
        <w:t>”</w:t>
      </w:r>
      <w:r w:rsidRPr="00A73DE0">
        <w:rPr>
          <w:rFonts w:cs="Arial"/>
        </w:rPr>
        <w:t>中提供的格式进行编制。</w:t>
      </w:r>
    </w:p>
    <w:p w:rsidR="004D40DD" w:rsidRPr="00A73DE0" w:rsidRDefault="000C4E67">
      <w:pPr>
        <w:pStyle w:val="17"/>
        <w:spacing w:line="300" w:lineRule="auto"/>
        <w:ind w:firstLine="420"/>
        <w:rPr>
          <w:rFonts w:cs="Arial"/>
        </w:rPr>
      </w:pPr>
      <w:r w:rsidRPr="00A73DE0">
        <w:rPr>
          <w:rFonts w:cs="Arial"/>
        </w:rPr>
        <w:t>3.3.2</w:t>
      </w:r>
      <w:r w:rsidRPr="00A73DE0">
        <w:rPr>
          <w:rFonts w:cs="Arial"/>
        </w:rPr>
        <w:t>投标文件应当对招标文件规定的内容进行明确，对招标文件规定的实质性内容应当</w:t>
      </w:r>
      <w:proofErr w:type="gramStart"/>
      <w:r w:rsidRPr="00A73DE0">
        <w:rPr>
          <w:rFonts w:cs="Arial"/>
        </w:rPr>
        <w:t>作出</w:t>
      </w:r>
      <w:proofErr w:type="gramEnd"/>
      <w:r w:rsidRPr="00A73DE0">
        <w:rPr>
          <w:rFonts w:cs="Arial"/>
        </w:rPr>
        <w:t>响应。</w:t>
      </w:r>
      <w:r w:rsidRPr="00A73DE0">
        <w:rPr>
          <w:rFonts w:cs="Arial"/>
        </w:rPr>
        <w:t xml:space="preserve"> </w:t>
      </w:r>
    </w:p>
    <w:p w:rsidR="004D40DD" w:rsidRPr="00A73DE0" w:rsidRDefault="000C4E67">
      <w:pPr>
        <w:pStyle w:val="17"/>
        <w:spacing w:line="300" w:lineRule="auto"/>
        <w:ind w:firstLine="420"/>
        <w:rPr>
          <w:rFonts w:cs="Arial"/>
        </w:rPr>
      </w:pPr>
      <w:r w:rsidRPr="00A73DE0">
        <w:rPr>
          <w:rFonts w:cs="Arial"/>
        </w:rPr>
        <w:t>3.3.3</w:t>
      </w:r>
      <w:r w:rsidRPr="00A73DE0">
        <w:rPr>
          <w:rFonts w:cs="Arial"/>
        </w:rPr>
        <w:t>投标文件的正本需打印或用不退色的墨水填写，并注明</w:t>
      </w:r>
      <w:r w:rsidRPr="00A73DE0">
        <w:rPr>
          <w:rFonts w:cs="Arial"/>
        </w:rPr>
        <w:t>“</w:t>
      </w:r>
      <w:r w:rsidRPr="00A73DE0">
        <w:rPr>
          <w:rFonts w:cs="Arial"/>
        </w:rPr>
        <w:t>正本</w:t>
      </w:r>
      <w:r w:rsidRPr="00A73DE0">
        <w:rPr>
          <w:rFonts w:cs="Arial"/>
        </w:rPr>
        <w:t>”</w:t>
      </w:r>
      <w:r w:rsidRPr="00A73DE0">
        <w:rPr>
          <w:rFonts w:cs="Arial"/>
        </w:rPr>
        <w:t>字样。副本可以复印，并注明</w:t>
      </w:r>
      <w:r w:rsidRPr="00A73DE0">
        <w:rPr>
          <w:rFonts w:cs="Arial"/>
        </w:rPr>
        <w:t>“</w:t>
      </w:r>
      <w:r w:rsidRPr="00A73DE0">
        <w:rPr>
          <w:rFonts w:cs="Arial"/>
        </w:rPr>
        <w:t>副本</w:t>
      </w:r>
      <w:r w:rsidRPr="00A73DE0">
        <w:rPr>
          <w:rFonts w:cs="Arial"/>
        </w:rPr>
        <w:t>”</w:t>
      </w:r>
      <w:r w:rsidRPr="00A73DE0">
        <w:rPr>
          <w:rFonts w:cs="Arial"/>
        </w:rPr>
        <w:t>字样。当副本和正本不一致时，以正本为准。</w:t>
      </w:r>
    </w:p>
    <w:p w:rsidR="004D40DD" w:rsidRPr="00A73DE0" w:rsidRDefault="000C4E67">
      <w:pPr>
        <w:pStyle w:val="ab"/>
        <w:adjustRightInd w:val="0"/>
        <w:snapToGrid w:val="0"/>
        <w:spacing w:line="300" w:lineRule="auto"/>
        <w:ind w:firstLineChars="200" w:firstLine="420"/>
        <w:rPr>
          <w:rFonts w:ascii="Arial" w:hAnsi="Arial" w:cs="Arial" w:hint="default"/>
          <w:szCs w:val="24"/>
        </w:rPr>
      </w:pPr>
      <w:r w:rsidRPr="00A73DE0">
        <w:rPr>
          <w:rFonts w:ascii="Arial" w:hAnsi="Arial" w:cs="Arial" w:hint="default"/>
          <w:szCs w:val="24"/>
        </w:rPr>
        <w:t>3.3.4</w:t>
      </w:r>
      <w:r w:rsidRPr="00A73DE0">
        <w:rPr>
          <w:rFonts w:ascii="Arial" w:hAnsi="Arial" w:cs="Arial" w:hint="default"/>
          <w:szCs w:val="24"/>
        </w:rPr>
        <w:t>投标文件由投标人的法定代表人或其委托代理人签字（或盖章）、盖单位公章。投标文件应尽量避免涂改、</w:t>
      </w:r>
      <w:proofErr w:type="gramStart"/>
      <w:r w:rsidRPr="00A73DE0">
        <w:rPr>
          <w:rFonts w:ascii="Arial" w:hAnsi="Arial" w:cs="Arial" w:hint="default"/>
          <w:szCs w:val="24"/>
        </w:rPr>
        <w:t>行间插字或</w:t>
      </w:r>
      <w:proofErr w:type="gramEnd"/>
      <w:r w:rsidRPr="00A73DE0">
        <w:rPr>
          <w:rFonts w:ascii="Arial" w:hAnsi="Arial" w:cs="Arial" w:hint="default"/>
          <w:szCs w:val="24"/>
        </w:rPr>
        <w:t>删除，如果出现上述情况，改动之处应加盖单位公章或由投标文件签署人签字（或盖章）确认。签字或盖章的具体要求见</w:t>
      </w:r>
      <w:r w:rsidRPr="00A73DE0">
        <w:rPr>
          <w:rFonts w:ascii="Arial" w:hAnsi="Arial" w:cs="Arial" w:hint="default"/>
          <w:szCs w:val="24"/>
        </w:rPr>
        <w:t>“</w:t>
      </w:r>
      <w:r w:rsidRPr="00A73DE0">
        <w:rPr>
          <w:rFonts w:ascii="Arial" w:hAnsi="Arial" w:cs="Arial" w:hint="default"/>
          <w:szCs w:val="24"/>
        </w:rPr>
        <w:t>投标人须知前附表</w:t>
      </w:r>
      <w:r w:rsidRPr="00A73DE0">
        <w:rPr>
          <w:rFonts w:ascii="Arial" w:hAnsi="Arial" w:cs="Arial" w:hint="default"/>
          <w:szCs w:val="24"/>
        </w:rPr>
        <w:t>”</w:t>
      </w:r>
      <w:r w:rsidRPr="00A73DE0">
        <w:rPr>
          <w:rFonts w:ascii="Arial" w:hAnsi="Arial" w:cs="Arial" w:hint="default"/>
          <w:szCs w:val="24"/>
        </w:rPr>
        <w:t>。</w:t>
      </w:r>
    </w:p>
    <w:p w:rsidR="004D40DD" w:rsidRPr="00A73DE0" w:rsidRDefault="000C4E67">
      <w:pPr>
        <w:pStyle w:val="17"/>
        <w:spacing w:line="300" w:lineRule="auto"/>
        <w:ind w:firstLine="420"/>
        <w:rPr>
          <w:rFonts w:cs="Arial"/>
        </w:rPr>
      </w:pPr>
      <w:r w:rsidRPr="00A73DE0">
        <w:rPr>
          <w:rFonts w:cs="Arial"/>
        </w:rPr>
        <w:t>3.3.5</w:t>
      </w:r>
      <w:r w:rsidRPr="00A73DE0">
        <w:rPr>
          <w:rFonts w:cs="Arial"/>
        </w:rPr>
        <w:t>投标文件份数要求详见</w:t>
      </w:r>
      <w:r w:rsidRPr="00A73DE0">
        <w:rPr>
          <w:rFonts w:cs="Arial"/>
        </w:rPr>
        <w:t>“</w:t>
      </w:r>
      <w:r w:rsidRPr="00A73DE0">
        <w:rPr>
          <w:rFonts w:cs="Arial"/>
        </w:rPr>
        <w:t>投标人须知前附表</w:t>
      </w:r>
      <w:r w:rsidRPr="00A73DE0">
        <w:rPr>
          <w:rFonts w:cs="Arial"/>
        </w:rPr>
        <w:t>”</w:t>
      </w:r>
      <w:r w:rsidRPr="00A73DE0">
        <w:rPr>
          <w:rFonts w:cs="Arial"/>
        </w:rPr>
        <w:t>。</w:t>
      </w:r>
    </w:p>
    <w:p w:rsidR="004D40DD" w:rsidRPr="00A73DE0" w:rsidRDefault="000C4E67">
      <w:pPr>
        <w:pStyle w:val="17"/>
        <w:spacing w:line="300" w:lineRule="auto"/>
        <w:ind w:firstLine="420"/>
        <w:rPr>
          <w:rFonts w:cs="Arial"/>
        </w:rPr>
      </w:pPr>
      <w:r w:rsidRPr="00A73DE0">
        <w:rPr>
          <w:rFonts w:cs="Arial"/>
        </w:rPr>
        <w:t>3.3.6</w:t>
      </w:r>
      <w:r w:rsidRPr="00A73DE0">
        <w:rPr>
          <w:rFonts w:cs="Arial"/>
        </w:rPr>
        <w:t>投标文件应编制目录，投标文件装订要求详见</w:t>
      </w:r>
      <w:r w:rsidRPr="00A73DE0">
        <w:rPr>
          <w:rFonts w:cs="Arial"/>
        </w:rPr>
        <w:t>“</w:t>
      </w:r>
      <w:r w:rsidRPr="00A73DE0">
        <w:rPr>
          <w:rFonts w:cs="Arial"/>
        </w:rPr>
        <w:t>投标人须知前附表</w:t>
      </w:r>
      <w:r w:rsidRPr="00A73DE0">
        <w:rPr>
          <w:rFonts w:cs="Arial"/>
        </w:rPr>
        <w:t>”</w:t>
      </w:r>
      <w:r w:rsidRPr="00A73DE0">
        <w:rPr>
          <w:rFonts w:cs="Arial"/>
        </w:rPr>
        <w:t>。</w:t>
      </w:r>
    </w:p>
    <w:p w:rsidR="004D40DD" w:rsidRPr="00A73DE0" w:rsidRDefault="000C4E67">
      <w:pPr>
        <w:pStyle w:val="17"/>
        <w:spacing w:line="300" w:lineRule="auto"/>
        <w:ind w:firstLine="420"/>
        <w:rPr>
          <w:rFonts w:cs="Arial"/>
        </w:rPr>
      </w:pPr>
      <w:r w:rsidRPr="00A73DE0">
        <w:rPr>
          <w:rFonts w:cs="Arial"/>
        </w:rPr>
        <w:t>3.3.7</w:t>
      </w:r>
      <w:r w:rsidRPr="00A73DE0">
        <w:rPr>
          <w:rFonts w:cs="Arial"/>
        </w:rPr>
        <w:t>由于字迹模糊或表达不清引起的后果由投标人负责。</w:t>
      </w:r>
    </w:p>
    <w:p w:rsidR="004D40DD" w:rsidRPr="00A73DE0" w:rsidRDefault="000C4E67">
      <w:pPr>
        <w:pStyle w:val="3"/>
        <w:ind w:firstLine="422"/>
        <w:rPr>
          <w:rFonts w:cs="Arial"/>
        </w:rPr>
      </w:pPr>
      <w:r w:rsidRPr="00A73DE0">
        <w:rPr>
          <w:rFonts w:cs="Arial"/>
        </w:rPr>
        <w:t xml:space="preserve">3.4 </w:t>
      </w:r>
      <w:r w:rsidRPr="00A73DE0">
        <w:rPr>
          <w:rFonts w:cs="Arial"/>
        </w:rPr>
        <w:t>投标报价</w:t>
      </w:r>
    </w:p>
    <w:p w:rsidR="004D40DD" w:rsidRPr="00A73DE0" w:rsidRDefault="000C4E67">
      <w:pPr>
        <w:pStyle w:val="17"/>
        <w:spacing w:line="300" w:lineRule="auto"/>
        <w:ind w:firstLine="420"/>
        <w:rPr>
          <w:rFonts w:cs="Arial"/>
          <w:u w:val="thick"/>
        </w:rPr>
      </w:pPr>
      <w:r w:rsidRPr="00A73DE0">
        <w:rPr>
          <w:rFonts w:cs="Arial"/>
        </w:rPr>
        <w:t>3.4.1 ▲</w:t>
      </w:r>
      <w:r w:rsidRPr="00A73DE0">
        <w:rPr>
          <w:rFonts w:cs="Arial"/>
          <w:b/>
          <w:u w:val="thick"/>
        </w:rPr>
        <w:t>本次投标报价为含税人民币价</w:t>
      </w:r>
      <w:r w:rsidRPr="00A73DE0">
        <w:rPr>
          <w:rFonts w:cs="Arial"/>
          <w:u w:val="thick"/>
        </w:rPr>
        <w:t>。</w:t>
      </w:r>
    </w:p>
    <w:p w:rsidR="004D40DD" w:rsidRPr="00A73DE0" w:rsidRDefault="000C4E67">
      <w:pPr>
        <w:pStyle w:val="17"/>
        <w:spacing w:line="300" w:lineRule="auto"/>
        <w:ind w:firstLine="420"/>
        <w:rPr>
          <w:rFonts w:cs="Arial"/>
        </w:rPr>
      </w:pPr>
      <w:r w:rsidRPr="00A73DE0">
        <w:rPr>
          <w:rFonts w:cs="Arial"/>
        </w:rPr>
        <w:t xml:space="preserve">3.4.2 </w:t>
      </w:r>
      <w:r w:rsidRPr="00A73DE0">
        <w:rPr>
          <w:rFonts w:cs="Arial"/>
        </w:rPr>
        <w:t>投标报价包括完成所有规定服务内容所产生的全部费用。服务须达到招标文件规定的质量标准及使用要求。</w:t>
      </w:r>
    </w:p>
    <w:p w:rsidR="004D40DD" w:rsidRPr="00A73DE0" w:rsidRDefault="000C4E67">
      <w:pPr>
        <w:pStyle w:val="17"/>
        <w:spacing w:line="300" w:lineRule="auto"/>
        <w:ind w:firstLine="420"/>
        <w:rPr>
          <w:rFonts w:cs="Arial"/>
          <w:b/>
          <w:bCs/>
          <w:u w:val="thick"/>
        </w:rPr>
      </w:pPr>
      <w:r w:rsidRPr="00A73DE0">
        <w:rPr>
          <w:rFonts w:cs="Arial"/>
        </w:rPr>
        <w:t>3.4.3</w:t>
      </w:r>
      <w:r w:rsidRPr="00A73DE0">
        <w:rPr>
          <w:rFonts w:cs="Arial"/>
        </w:rPr>
        <w:t>报价应按不同费用构成分开填写，具体详见</w:t>
      </w:r>
      <w:r w:rsidRPr="00A73DE0">
        <w:rPr>
          <w:rFonts w:cs="Arial"/>
        </w:rPr>
        <w:t>“</w:t>
      </w:r>
      <w:r w:rsidRPr="00A73DE0">
        <w:rPr>
          <w:rFonts w:cs="Arial"/>
        </w:rPr>
        <w:t>投标文件格式</w:t>
      </w:r>
      <w:r w:rsidRPr="00A73DE0">
        <w:rPr>
          <w:rFonts w:cs="Arial"/>
        </w:rPr>
        <w:t>”</w:t>
      </w:r>
      <w:r w:rsidRPr="00A73DE0">
        <w:rPr>
          <w:rFonts w:cs="Arial"/>
        </w:rPr>
        <w:t>。</w:t>
      </w:r>
    </w:p>
    <w:p w:rsidR="004D40DD" w:rsidRPr="00A73DE0" w:rsidRDefault="000C4E67">
      <w:pPr>
        <w:pStyle w:val="17"/>
        <w:spacing w:line="300" w:lineRule="auto"/>
        <w:ind w:firstLine="420"/>
        <w:rPr>
          <w:rFonts w:cs="Arial"/>
        </w:rPr>
      </w:pPr>
      <w:r w:rsidRPr="00A73DE0">
        <w:rPr>
          <w:rFonts w:cs="Arial"/>
        </w:rPr>
        <w:t>3.4.4 ▲</w:t>
      </w:r>
      <w:r w:rsidRPr="00A73DE0">
        <w:rPr>
          <w:rFonts w:cs="Arial"/>
          <w:b/>
          <w:u w:val="single"/>
        </w:rPr>
        <w:t>所投标项只允许有一个报价，不接受有选择报价的投标文件。</w:t>
      </w:r>
    </w:p>
    <w:p w:rsidR="004D40DD" w:rsidRPr="00A73DE0" w:rsidRDefault="000C4E67">
      <w:pPr>
        <w:pStyle w:val="3"/>
        <w:ind w:firstLine="422"/>
        <w:rPr>
          <w:rFonts w:cs="Arial"/>
        </w:rPr>
      </w:pPr>
      <w:r w:rsidRPr="00A73DE0">
        <w:rPr>
          <w:rFonts w:cs="Arial"/>
        </w:rPr>
        <w:t xml:space="preserve">3.5 </w:t>
      </w:r>
      <w:r w:rsidRPr="00A73DE0">
        <w:rPr>
          <w:rFonts w:cs="Arial"/>
        </w:rPr>
        <w:t>投标保证金</w:t>
      </w:r>
    </w:p>
    <w:p w:rsidR="004D40DD" w:rsidRPr="00A73DE0" w:rsidRDefault="000C4E67">
      <w:pPr>
        <w:pStyle w:val="17"/>
        <w:spacing w:line="300" w:lineRule="auto"/>
        <w:ind w:firstLine="420"/>
        <w:rPr>
          <w:rFonts w:cs="Arial"/>
        </w:rPr>
      </w:pPr>
      <w:r w:rsidRPr="00A73DE0">
        <w:rPr>
          <w:rFonts w:cs="Arial"/>
        </w:rPr>
        <w:t xml:space="preserve">3.5.1 </w:t>
      </w:r>
      <w:r w:rsidRPr="00A73DE0">
        <w:rPr>
          <w:rFonts w:cs="Arial"/>
        </w:rPr>
        <w:t>投标人须按</w:t>
      </w:r>
      <w:r w:rsidRPr="00A73DE0">
        <w:rPr>
          <w:rFonts w:cs="Arial"/>
        </w:rPr>
        <w:t>“</w:t>
      </w:r>
      <w:r w:rsidRPr="00A73DE0">
        <w:rPr>
          <w:rFonts w:cs="Arial"/>
        </w:rPr>
        <w:t>投标人须知前附表</w:t>
      </w:r>
      <w:r w:rsidRPr="00A73DE0">
        <w:rPr>
          <w:rFonts w:cs="Arial"/>
        </w:rPr>
        <w:t>”</w:t>
      </w:r>
      <w:r w:rsidRPr="00A73DE0">
        <w:rPr>
          <w:rFonts w:cs="Arial"/>
        </w:rPr>
        <w:t>的规定提供投标保证金。</w:t>
      </w:r>
    </w:p>
    <w:p w:rsidR="004D40DD" w:rsidRPr="00A73DE0" w:rsidRDefault="000C4E67">
      <w:pPr>
        <w:pStyle w:val="17"/>
        <w:spacing w:line="300" w:lineRule="auto"/>
        <w:ind w:firstLine="420"/>
        <w:rPr>
          <w:rFonts w:cs="Arial"/>
        </w:rPr>
      </w:pPr>
      <w:r w:rsidRPr="00A73DE0">
        <w:rPr>
          <w:rFonts w:cs="Arial"/>
        </w:rPr>
        <w:t xml:space="preserve">3.5.2 </w:t>
      </w:r>
      <w:r w:rsidRPr="00A73DE0">
        <w:rPr>
          <w:rFonts w:cs="Arial"/>
        </w:rPr>
        <w:t>在中标通知书发出之日起五个工作日内退还未中标供应商的投标保证金。</w:t>
      </w:r>
    </w:p>
    <w:p w:rsidR="004D40DD" w:rsidRPr="00A73DE0" w:rsidRDefault="000C4E67">
      <w:pPr>
        <w:pStyle w:val="17"/>
        <w:spacing w:line="300" w:lineRule="auto"/>
        <w:ind w:firstLine="420"/>
        <w:rPr>
          <w:rFonts w:cs="Arial"/>
        </w:rPr>
      </w:pPr>
      <w:r w:rsidRPr="00A73DE0">
        <w:rPr>
          <w:rFonts w:cs="Arial"/>
        </w:rPr>
        <w:t xml:space="preserve">3.5.3 </w:t>
      </w:r>
      <w:r w:rsidRPr="00A73DE0">
        <w:rPr>
          <w:rFonts w:cs="Arial"/>
        </w:rPr>
        <w:t>在采购合同签订后五个工作日内退还中标供应商的投标保证金。</w:t>
      </w:r>
    </w:p>
    <w:p w:rsidR="004D40DD" w:rsidRPr="00A73DE0" w:rsidRDefault="000C4E67">
      <w:pPr>
        <w:pStyle w:val="17"/>
        <w:spacing w:line="300" w:lineRule="auto"/>
        <w:ind w:firstLine="420"/>
        <w:rPr>
          <w:rFonts w:cs="Arial"/>
        </w:rPr>
      </w:pPr>
      <w:r w:rsidRPr="00A73DE0">
        <w:rPr>
          <w:rFonts w:cs="Arial"/>
        </w:rPr>
        <w:t xml:space="preserve">3.5.4 </w:t>
      </w:r>
      <w:r w:rsidRPr="00A73DE0">
        <w:rPr>
          <w:rFonts w:cs="Arial"/>
        </w:rPr>
        <w:t>有下列情况之一，将不予退还供应商交纳的投标保证金；情节严重的，由同级政府采购监督管理部门将其列入不良行为记录名单，在一至三年内禁止参加政府采购活动，并予以通报。</w:t>
      </w:r>
    </w:p>
    <w:p w:rsidR="004D40DD" w:rsidRPr="00A73DE0" w:rsidRDefault="000C4E67">
      <w:pPr>
        <w:pStyle w:val="17"/>
        <w:spacing w:line="300" w:lineRule="auto"/>
        <w:ind w:firstLine="420"/>
        <w:rPr>
          <w:rFonts w:cs="Arial"/>
        </w:rPr>
      </w:pPr>
      <w:r w:rsidRPr="00A73DE0">
        <w:rPr>
          <w:rFonts w:cs="Arial"/>
        </w:rPr>
        <w:t>（</w:t>
      </w:r>
      <w:r w:rsidRPr="00A73DE0">
        <w:rPr>
          <w:rFonts w:cs="Arial"/>
        </w:rPr>
        <w:t>1</w:t>
      </w:r>
      <w:r w:rsidRPr="00A73DE0">
        <w:rPr>
          <w:rFonts w:cs="Arial"/>
        </w:rPr>
        <w:t>）投标人在投标有效期内撤回投标文件。</w:t>
      </w:r>
    </w:p>
    <w:p w:rsidR="004D40DD" w:rsidRPr="00A73DE0" w:rsidRDefault="000C4E67">
      <w:pPr>
        <w:pStyle w:val="17"/>
        <w:spacing w:line="300" w:lineRule="auto"/>
        <w:ind w:firstLine="420"/>
        <w:rPr>
          <w:rFonts w:cs="Arial"/>
        </w:rPr>
      </w:pPr>
      <w:r w:rsidRPr="00A73DE0">
        <w:rPr>
          <w:rFonts w:cs="Arial"/>
        </w:rPr>
        <w:t>（</w:t>
      </w:r>
      <w:r w:rsidRPr="00A73DE0">
        <w:rPr>
          <w:rFonts w:cs="Arial"/>
        </w:rPr>
        <w:t>2</w:t>
      </w:r>
      <w:r w:rsidRPr="00A73DE0">
        <w:rPr>
          <w:rFonts w:cs="Arial"/>
        </w:rPr>
        <w:t>）中标人无正当理由未按中标通知书中规定的时间、地点与采购人签订合同。</w:t>
      </w:r>
    </w:p>
    <w:p w:rsidR="004D40DD" w:rsidRPr="00A73DE0" w:rsidRDefault="000C4E67">
      <w:pPr>
        <w:pStyle w:val="17"/>
        <w:spacing w:line="300" w:lineRule="auto"/>
        <w:ind w:firstLine="420"/>
        <w:rPr>
          <w:rFonts w:cs="Arial"/>
        </w:rPr>
      </w:pPr>
      <w:r w:rsidRPr="00A73DE0">
        <w:rPr>
          <w:rFonts w:cs="Arial"/>
        </w:rPr>
        <w:t>（</w:t>
      </w:r>
      <w:r w:rsidRPr="00A73DE0">
        <w:rPr>
          <w:rFonts w:cs="Arial"/>
        </w:rPr>
        <w:t>3</w:t>
      </w:r>
      <w:r w:rsidRPr="00A73DE0">
        <w:rPr>
          <w:rFonts w:cs="Arial"/>
        </w:rPr>
        <w:t>）拒绝履行合同义务的。</w:t>
      </w:r>
    </w:p>
    <w:p w:rsidR="004D40DD" w:rsidRPr="00A73DE0" w:rsidRDefault="000C4E67">
      <w:pPr>
        <w:pStyle w:val="17"/>
        <w:spacing w:line="300" w:lineRule="auto"/>
        <w:ind w:firstLine="420"/>
        <w:rPr>
          <w:rFonts w:cs="Arial"/>
        </w:rPr>
      </w:pPr>
      <w:r w:rsidRPr="00A73DE0">
        <w:rPr>
          <w:rFonts w:cs="Arial"/>
        </w:rPr>
        <w:t>（</w:t>
      </w:r>
      <w:r w:rsidRPr="00A73DE0">
        <w:rPr>
          <w:rFonts w:cs="Arial"/>
        </w:rPr>
        <w:t>4</w:t>
      </w:r>
      <w:r w:rsidRPr="00A73DE0">
        <w:rPr>
          <w:rFonts w:cs="Arial"/>
        </w:rPr>
        <w:t>）将中标项目转让给他人，或者在投标文件中未说明，且未经采购人同意，将中标项目分包给他人的。</w:t>
      </w:r>
    </w:p>
    <w:p w:rsidR="004D40DD" w:rsidRPr="00A73DE0" w:rsidRDefault="000C4E67">
      <w:pPr>
        <w:pStyle w:val="17"/>
        <w:spacing w:line="300" w:lineRule="auto"/>
        <w:ind w:firstLine="420"/>
        <w:rPr>
          <w:rFonts w:cs="Arial"/>
        </w:rPr>
      </w:pPr>
      <w:r w:rsidRPr="00A73DE0">
        <w:rPr>
          <w:rFonts w:cs="Arial"/>
        </w:rPr>
        <w:t>（</w:t>
      </w:r>
      <w:r w:rsidRPr="00A73DE0">
        <w:rPr>
          <w:rFonts w:cs="Arial"/>
        </w:rPr>
        <w:t>5</w:t>
      </w:r>
      <w:r w:rsidRPr="00A73DE0">
        <w:rPr>
          <w:rFonts w:cs="Arial"/>
        </w:rPr>
        <w:t>）投标人在投标期间有串标、哄抬标价等违规违法行为。</w:t>
      </w:r>
    </w:p>
    <w:p w:rsidR="004D40DD" w:rsidRPr="00A73DE0" w:rsidRDefault="000C4E67">
      <w:pPr>
        <w:pStyle w:val="17"/>
        <w:spacing w:line="300" w:lineRule="auto"/>
        <w:ind w:firstLine="420"/>
        <w:rPr>
          <w:rFonts w:cs="Arial"/>
        </w:rPr>
      </w:pPr>
      <w:r w:rsidRPr="00A73DE0">
        <w:rPr>
          <w:rFonts w:cs="Arial"/>
        </w:rPr>
        <w:t>（</w:t>
      </w:r>
      <w:r w:rsidRPr="00A73DE0">
        <w:rPr>
          <w:rFonts w:cs="Arial"/>
        </w:rPr>
        <w:t>6</w:t>
      </w:r>
      <w:r w:rsidRPr="00A73DE0">
        <w:rPr>
          <w:rFonts w:cs="Arial"/>
        </w:rPr>
        <w:t>）提供虚假材料谋取中标的。</w:t>
      </w:r>
    </w:p>
    <w:p w:rsidR="004D40DD" w:rsidRPr="00A73DE0" w:rsidRDefault="000C4E67">
      <w:pPr>
        <w:pStyle w:val="17"/>
        <w:spacing w:line="300" w:lineRule="auto"/>
        <w:ind w:firstLine="420"/>
        <w:rPr>
          <w:rFonts w:cs="Arial"/>
        </w:rPr>
      </w:pPr>
      <w:r w:rsidRPr="00A73DE0">
        <w:rPr>
          <w:rFonts w:cs="Arial"/>
        </w:rPr>
        <w:t>（</w:t>
      </w:r>
      <w:r w:rsidRPr="00A73DE0">
        <w:rPr>
          <w:rFonts w:cs="Arial"/>
        </w:rPr>
        <w:t>7</w:t>
      </w:r>
      <w:r w:rsidRPr="00A73DE0">
        <w:rPr>
          <w:rFonts w:cs="Arial"/>
        </w:rPr>
        <w:t>）在招标过程中与招标采购单位进行协商谈判，不按照招标文件和投标文件订立合同，或者与采购人另行订立背离合同实质性内容的协议。</w:t>
      </w:r>
    </w:p>
    <w:p w:rsidR="004D40DD" w:rsidRPr="00A73DE0" w:rsidRDefault="000C4E67">
      <w:pPr>
        <w:pStyle w:val="17"/>
        <w:spacing w:line="300" w:lineRule="auto"/>
        <w:ind w:firstLine="420"/>
        <w:rPr>
          <w:rFonts w:cs="Arial"/>
        </w:rPr>
      </w:pPr>
      <w:r w:rsidRPr="00A73DE0">
        <w:rPr>
          <w:rFonts w:cs="Arial"/>
        </w:rPr>
        <w:t>（</w:t>
      </w:r>
      <w:r w:rsidRPr="00A73DE0">
        <w:rPr>
          <w:rFonts w:cs="Arial"/>
        </w:rPr>
        <w:t>8</w:t>
      </w:r>
      <w:r w:rsidRPr="00A73DE0">
        <w:rPr>
          <w:rFonts w:cs="Arial"/>
        </w:rPr>
        <w:t>）采取不正当手段诋毁、排挤其他投标人的。</w:t>
      </w:r>
    </w:p>
    <w:p w:rsidR="004D40DD" w:rsidRPr="00A73DE0" w:rsidRDefault="000C4E67">
      <w:pPr>
        <w:pStyle w:val="3"/>
        <w:ind w:firstLine="422"/>
        <w:rPr>
          <w:rFonts w:cs="Arial"/>
        </w:rPr>
      </w:pPr>
      <w:r w:rsidRPr="00A73DE0">
        <w:rPr>
          <w:rFonts w:cs="Arial"/>
        </w:rPr>
        <w:t xml:space="preserve">3.6 </w:t>
      </w:r>
      <w:r w:rsidRPr="00A73DE0">
        <w:rPr>
          <w:rFonts w:cs="Arial"/>
        </w:rPr>
        <w:t>投标文件有效期</w:t>
      </w:r>
    </w:p>
    <w:p w:rsidR="004D40DD" w:rsidRPr="00A73DE0" w:rsidRDefault="000C4E67">
      <w:pPr>
        <w:pStyle w:val="17"/>
        <w:spacing w:line="300" w:lineRule="auto"/>
        <w:ind w:firstLine="420"/>
        <w:rPr>
          <w:rFonts w:cs="Arial"/>
        </w:rPr>
      </w:pPr>
      <w:r w:rsidRPr="00A73DE0">
        <w:rPr>
          <w:rFonts w:cs="Arial"/>
        </w:rPr>
        <w:t xml:space="preserve">3.6.1 </w:t>
      </w:r>
      <w:r w:rsidRPr="00A73DE0">
        <w:rPr>
          <w:rFonts w:cs="Arial"/>
        </w:rPr>
        <w:t>投标文件有效期按</w:t>
      </w:r>
      <w:r w:rsidRPr="00A73DE0">
        <w:rPr>
          <w:rFonts w:cs="Arial"/>
        </w:rPr>
        <w:t>“</w:t>
      </w:r>
      <w:r w:rsidRPr="00A73DE0">
        <w:rPr>
          <w:rFonts w:cs="Arial"/>
        </w:rPr>
        <w:t>投标人须知前附表</w:t>
      </w:r>
      <w:r w:rsidRPr="00A73DE0">
        <w:rPr>
          <w:rFonts w:cs="Arial"/>
        </w:rPr>
        <w:t>”</w:t>
      </w:r>
      <w:r w:rsidRPr="00A73DE0">
        <w:rPr>
          <w:rFonts w:cs="Arial"/>
        </w:rPr>
        <w:t>规定，投标文件应在该有效期内保持有效。合同签订后，投标文件作为合同附件，投标文件有效期</w:t>
      </w:r>
      <w:proofErr w:type="gramStart"/>
      <w:r w:rsidRPr="00A73DE0">
        <w:rPr>
          <w:rFonts w:cs="Arial"/>
        </w:rPr>
        <w:t>同合同</w:t>
      </w:r>
      <w:proofErr w:type="gramEnd"/>
      <w:r w:rsidRPr="00A73DE0">
        <w:rPr>
          <w:rFonts w:cs="Arial"/>
        </w:rPr>
        <w:t>有效期。</w:t>
      </w:r>
    </w:p>
    <w:p w:rsidR="004D40DD" w:rsidRPr="00A73DE0" w:rsidRDefault="000C4E67">
      <w:pPr>
        <w:pStyle w:val="17"/>
        <w:spacing w:line="300" w:lineRule="auto"/>
        <w:ind w:firstLine="420"/>
        <w:rPr>
          <w:rFonts w:cs="Arial"/>
        </w:rPr>
      </w:pPr>
      <w:r w:rsidRPr="00A73DE0">
        <w:rPr>
          <w:rFonts w:cs="Arial"/>
        </w:rPr>
        <w:t xml:space="preserve">3.6.2 </w:t>
      </w:r>
      <w:r w:rsidRPr="00A73DE0">
        <w:rPr>
          <w:rFonts w:cs="Arial"/>
        </w:rPr>
        <w:t>在特殊情况下，采购人可与投标人协商延长投标文件有效期，这种要求和答复均应以书面形式进行。</w:t>
      </w:r>
    </w:p>
    <w:p w:rsidR="004D40DD" w:rsidRPr="00A73DE0" w:rsidRDefault="000C4E67">
      <w:pPr>
        <w:pStyle w:val="17"/>
        <w:spacing w:line="300" w:lineRule="auto"/>
        <w:ind w:firstLine="420"/>
        <w:rPr>
          <w:rFonts w:cs="Arial"/>
        </w:rPr>
      </w:pPr>
      <w:r w:rsidRPr="00A73DE0">
        <w:rPr>
          <w:rFonts w:cs="Arial"/>
        </w:rPr>
        <w:t>3.6.3</w:t>
      </w:r>
      <w:r w:rsidRPr="00A73DE0">
        <w:rPr>
          <w:rFonts w:cs="Arial"/>
        </w:rPr>
        <w:t>投标人拒绝延长的，其投标失效，但投标人有权收回其投标保证金。同意延长有效期的投标人不能修改投标文件。</w:t>
      </w:r>
    </w:p>
    <w:p w:rsidR="004D40DD" w:rsidRPr="00A73DE0" w:rsidRDefault="000C4E67">
      <w:pPr>
        <w:pStyle w:val="2"/>
        <w:ind w:firstLine="422"/>
        <w:rPr>
          <w:rFonts w:cs="Arial"/>
        </w:rPr>
      </w:pPr>
      <w:bookmarkStart w:id="249" w:name="_Toc82873325"/>
      <w:bookmarkStart w:id="250" w:name="_Toc82338242"/>
      <w:r w:rsidRPr="00A73DE0">
        <w:rPr>
          <w:rFonts w:cs="Arial"/>
        </w:rPr>
        <w:lastRenderedPageBreak/>
        <w:t>四、投标</w:t>
      </w:r>
      <w:bookmarkEnd w:id="249"/>
      <w:bookmarkEnd w:id="250"/>
    </w:p>
    <w:p w:rsidR="004D40DD" w:rsidRPr="00A73DE0" w:rsidRDefault="000C4E67">
      <w:pPr>
        <w:pStyle w:val="3"/>
        <w:ind w:firstLine="422"/>
        <w:rPr>
          <w:rFonts w:cs="Arial"/>
        </w:rPr>
      </w:pPr>
      <w:r w:rsidRPr="00A73DE0">
        <w:rPr>
          <w:rFonts w:cs="Arial"/>
        </w:rPr>
        <w:t xml:space="preserve">4.1 </w:t>
      </w:r>
      <w:r w:rsidRPr="00A73DE0">
        <w:rPr>
          <w:rFonts w:cs="Arial"/>
        </w:rPr>
        <w:t>投标文件的密封及标记</w:t>
      </w:r>
    </w:p>
    <w:p w:rsidR="004D40DD" w:rsidRPr="00A73DE0" w:rsidRDefault="000C4E67">
      <w:pPr>
        <w:pStyle w:val="17"/>
        <w:spacing w:line="300" w:lineRule="auto"/>
        <w:ind w:firstLine="420"/>
        <w:rPr>
          <w:rFonts w:cs="Arial"/>
        </w:rPr>
      </w:pPr>
      <w:r w:rsidRPr="00A73DE0">
        <w:rPr>
          <w:rFonts w:cs="Arial"/>
        </w:rPr>
        <w:t>4.1.1</w:t>
      </w:r>
      <w:r w:rsidRPr="00A73DE0">
        <w:rPr>
          <w:rFonts w:cs="Arial"/>
        </w:rPr>
        <w:t>投标文件应按以下方法密封</w:t>
      </w:r>
    </w:p>
    <w:p w:rsidR="004D40DD" w:rsidRPr="00A73DE0" w:rsidRDefault="000C4E67">
      <w:pPr>
        <w:pStyle w:val="ab"/>
        <w:adjustRightInd w:val="0"/>
        <w:snapToGrid w:val="0"/>
        <w:spacing w:line="300" w:lineRule="auto"/>
        <w:ind w:firstLineChars="200" w:firstLine="420"/>
        <w:rPr>
          <w:rFonts w:ascii="Arial" w:hAnsi="Arial" w:cs="Arial" w:hint="default"/>
        </w:rPr>
      </w:pPr>
      <w:r w:rsidRPr="00A73DE0">
        <w:rPr>
          <w:rFonts w:ascii="Arial" w:hAnsi="Arial" w:cs="Arial" w:hint="default"/>
        </w:rPr>
        <w:t>投标文件密封要求见</w:t>
      </w:r>
      <w:r w:rsidRPr="00A73DE0">
        <w:rPr>
          <w:rFonts w:ascii="Arial" w:hAnsi="Arial" w:cs="Arial" w:hint="default"/>
        </w:rPr>
        <w:t>“</w:t>
      </w:r>
      <w:r w:rsidRPr="00A73DE0">
        <w:rPr>
          <w:rFonts w:ascii="Arial" w:hAnsi="Arial" w:cs="Arial" w:hint="default"/>
        </w:rPr>
        <w:t>投标人须知前附表</w:t>
      </w:r>
      <w:r w:rsidRPr="00A73DE0">
        <w:rPr>
          <w:rFonts w:ascii="Arial" w:hAnsi="Arial" w:cs="Arial" w:hint="default"/>
        </w:rPr>
        <w:t>”</w:t>
      </w:r>
      <w:r w:rsidRPr="00A73DE0">
        <w:rPr>
          <w:rFonts w:ascii="Arial" w:hAnsi="Arial" w:cs="Arial" w:hint="default"/>
        </w:rPr>
        <w:t>，在密封袋封皮上写明项目编号、项目名称、投标人名称、所投标项名称、投标文件名称（</w:t>
      </w:r>
      <w:r w:rsidRPr="00A73DE0">
        <w:rPr>
          <w:rFonts w:ascii="Arial" w:hAnsi="Arial" w:cs="Arial"/>
        </w:rPr>
        <w:t>“</w:t>
      </w:r>
      <w:r w:rsidRPr="00A73DE0">
        <w:rPr>
          <w:rFonts w:ascii="Arial" w:hAnsi="Arial" w:cs="Arial" w:hint="default"/>
        </w:rPr>
        <w:t>报价文件</w:t>
      </w:r>
      <w:r w:rsidRPr="00A73DE0">
        <w:rPr>
          <w:rFonts w:ascii="Arial" w:hAnsi="Arial" w:cs="Arial"/>
        </w:rPr>
        <w:t>”</w:t>
      </w:r>
      <w:r w:rsidRPr="00A73DE0">
        <w:rPr>
          <w:rFonts w:ascii="Arial" w:hAnsi="Arial" w:cs="Arial" w:hint="default"/>
        </w:rPr>
        <w:t>或</w:t>
      </w:r>
      <w:r w:rsidRPr="00A73DE0">
        <w:rPr>
          <w:rFonts w:ascii="Arial" w:hAnsi="Arial" w:cs="Arial"/>
        </w:rPr>
        <w:t>“资格审查文件”或“</w:t>
      </w:r>
      <w:r w:rsidRPr="00A73DE0">
        <w:rPr>
          <w:rFonts w:ascii="Arial" w:hAnsi="Arial" w:cs="Arial" w:hint="default"/>
        </w:rPr>
        <w:t>商务技术文件</w:t>
      </w:r>
      <w:r w:rsidRPr="00A73DE0">
        <w:rPr>
          <w:rFonts w:ascii="Arial" w:hAnsi="Arial" w:cs="Arial"/>
        </w:rPr>
        <w:t>”</w:t>
      </w:r>
      <w:r w:rsidRPr="00A73DE0">
        <w:rPr>
          <w:rFonts w:ascii="Arial" w:hAnsi="Arial" w:cs="Arial" w:hint="default"/>
        </w:rPr>
        <w:t>）、</w:t>
      </w:r>
      <w:r w:rsidRPr="00A73DE0">
        <w:rPr>
          <w:rFonts w:ascii="Arial" w:hAnsi="Arial" w:cs="Arial" w:hint="default"/>
        </w:rPr>
        <w:t>“</w:t>
      </w:r>
      <w:r w:rsidRPr="00A73DE0">
        <w:rPr>
          <w:rFonts w:ascii="Arial" w:hAnsi="Arial" w:cs="Arial" w:hint="default"/>
        </w:rPr>
        <w:t>在投标截止时间（</w:t>
      </w:r>
      <w:r w:rsidRPr="00A73DE0">
        <w:rPr>
          <w:rFonts w:ascii="Arial" w:hAnsi="Arial" w:cs="Arial" w:hint="default"/>
        </w:rPr>
        <w:t xml:space="preserve">   </w:t>
      </w:r>
      <w:r w:rsidRPr="00A73DE0">
        <w:rPr>
          <w:rFonts w:ascii="Arial" w:hAnsi="Arial" w:cs="Arial" w:hint="default"/>
        </w:rPr>
        <w:t>年</w:t>
      </w:r>
      <w:r w:rsidRPr="00A73DE0">
        <w:rPr>
          <w:rFonts w:ascii="Arial" w:hAnsi="Arial" w:cs="Arial" w:hint="default"/>
        </w:rPr>
        <w:t xml:space="preserve"> </w:t>
      </w:r>
      <w:r w:rsidRPr="00A73DE0">
        <w:rPr>
          <w:rFonts w:ascii="Arial" w:hAnsi="Arial" w:cs="Arial" w:hint="default"/>
        </w:rPr>
        <w:t>月</w:t>
      </w:r>
      <w:r w:rsidRPr="00A73DE0">
        <w:rPr>
          <w:rFonts w:ascii="Arial" w:hAnsi="Arial" w:cs="Arial" w:hint="default"/>
        </w:rPr>
        <w:t xml:space="preserve">  </w:t>
      </w:r>
      <w:r w:rsidRPr="00A73DE0">
        <w:rPr>
          <w:rFonts w:ascii="Arial" w:hAnsi="Arial" w:cs="Arial" w:hint="default"/>
        </w:rPr>
        <w:t>日</w:t>
      </w:r>
      <w:r w:rsidRPr="00A73DE0">
        <w:rPr>
          <w:rFonts w:ascii="Arial" w:hAnsi="Arial" w:cs="Arial" w:hint="default"/>
        </w:rPr>
        <w:t xml:space="preserve"> </w:t>
      </w:r>
      <w:r w:rsidRPr="00A73DE0">
        <w:rPr>
          <w:rFonts w:ascii="Arial" w:hAnsi="Arial" w:cs="Arial" w:hint="default"/>
        </w:rPr>
        <w:t>时</w:t>
      </w:r>
      <w:r w:rsidRPr="00A73DE0">
        <w:rPr>
          <w:rFonts w:ascii="Arial" w:hAnsi="Arial" w:cs="Arial" w:hint="default"/>
        </w:rPr>
        <w:t xml:space="preserve">  </w:t>
      </w:r>
      <w:r w:rsidRPr="00A73DE0">
        <w:rPr>
          <w:rFonts w:ascii="Arial" w:hAnsi="Arial" w:cs="Arial" w:hint="default"/>
        </w:rPr>
        <w:t>分）前不得启封</w:t>
      </w:r>
      <w:r w:rsidRPr="00A73DE0">
        <w:rPr>
          <w:rFonts w:ascii="Arial" w:hAnsi="Arial" w:cs="Arial" w:hint="default"/>
        </w:rPr>
        <w:t>”</w:t>
      </w:r>
      <w:r w:rsidRPr="00A73DE0">
        <w:rPr>
          <w:rFonts w:ascii="Arial" w:hAnsi="Arial" w:cs="Arial" w:hint="default"/>
        </w:rPr>
        <w:t>。封口处应有盖单位公章或投标授权代表签字（或盖章）。</w:t>
      </w:r>
    </w:p>
    <w:p w:rsidR="004D40DD" w:rsidRPr="00A73DE0" w:rsidRDefault="000C4E67">
      <w:pPr>
        <w:pStyle w:val="17"/>
        <w:spacing w:line="300" w:lineRule="auto"/>
        <w:ind w:firstLine="420"/>
        <w:rPr>
          <w:rFonts w:cs="Arial"/>
        </w:rPr>
      </w:pPr>
      <w:r w:rsidRPr="00A73DE0">
        <w:rPr>
          <w:rFonts w:cs="Arial"/>
        </w:rPr>
        <w:t>4.1.2</w:t>
      </w:r>
      <w:r w:rsidRPr="00A73DE0">
        <w:rPr>
          <w:rFonts w:cs="Arial"/>
        </w:rPr>
        <w:t>如果投标人未按上述要求加写标记，采购人对投标文件的误拆和提前启封不负责任。</w:t>
      </w:r>
    </w:p>
    <w:p w:rsidR="004D40DD" w:rsidRPr="00A73DE0" w:rsidRDefault="000C4E67">
      <w:pPr>
        <w:pStyle w:val="3"/>
        <w:ind w:firstLine="422"/>
        <w:rPr>
          <w:rFonts w:cs="Arial"/>
        </w:rPr>
      </w:pPr>
      <w:r w:rsidRPr="00A73DE0">
        <w:rPr>
          <w:rFonts w:cs="Arial"/>
        </w:rPr>
        <w:t xml:space="preserve">4.2 </w:t>
      </w:r>
      <w:r w:rsidRPr="00A73DE0">
        <w:rPr>
          <w:rFonts w:cs="Arial"/>
        </w:rPr>
        <w:t>投标文件的提交</w:t>
      </w:r>
    </w:p>
    <w:p w:rsidR="004D40DD" w:rsidRPr="00A73DE0" w:rsidRDefault="000C4E67">
      <w:pPr>
        <w:pStyle w:val="17"/>
        <w:spacing w:line="300" w:lineRule="auto"/>
        <w:ind w:firstLine="420"/>
        <w:rPr>
          <w:rFonts w:cs="Arial"/>
        </w:rPr>
      </w:pPr>
      <w:r w:rsidRPr="00A73DE0">
        <w:rPr>
          <w:rFonts w:cs="Arial"/>
        </w:rPr>
        <w:t>4.2.1</w:t>
      </w:r>
      <w:r w:rsidRPr="00A73DE0">
        <w:rPr>
          <w:rFonts w:cs="Arial"/>
        </w:rPr>
        <w:t>投标人应在</w:t>
      </w:r>
      <w:r w:rsidRPr="00A73DE0">
        <w:rPr>
          <w:rFonts w:cs="Arial"/>
        </w:rPr>
        <w:t>“</w:t>
      </w:r>
      <w:r w:rsidRPr="00A73DE0">
        <w:rPr>
          <w:rFonts w:cs="Arial"/>
        </w:rPr>
        <w:t>投标人须知前附表</w:t>
      </w:r>
      <w:r w:rsidRPr="00A73DE0">
        <w:rPr>
          <w:rFonts w:cs="Arial"/>
        </w:rPr>
        <w:t>”</w:t>
      </w:r>
      <w:r w:rsidRPr="00A73DE0">
        <w:rPr>
          <w:rFonts w:cs="Arial"/>
        </w:rPr>
        <w:t>规定投标截止时间前提交投标文件。</w:t>
      </w:r>
    </w:p>
    <w:p w:rsidR="004D40DD" w:rsidRPr="00A73DE0" w:rsidRDefault="000C4E67">
      <w:pPr>
        <w:pStyle w:val="17"/>
        <w:spacing w:line="300" w:lineRule="auto"/>
        <w:ind w:firstLine="420"/>
        <w:rPr>
          <w:rFonts w:cs="Arial"/>
        </w:rPr>
      </w:pPr>
      <w:r w:rsidRPr="00A73DE0">
        <w:rPr>
          <w:rFonts w:cs="Arial"/>
        </w:rPr>
        <w:t>4.2.2</w:t>
      </w:r>
      <w:r w:rsidRPr="00A73DE0">
        <w:rPr>
          <w:rFonts w:cs="Arial"/>
        </w:rPr>
        <w:t>投标人提交投标文件地点见</w:t>
      </w:r>
      <w:r w:rsidRPr="00A73DE0">
        <w:rPr>
          <w:rFonts w:cs="Arial"/>
        </w:rPr>
        <w:t>“</w:t>
      </w:r>
      <w:r w:rsidRPr="00A73DE0">
        <w:rPr>
          <w:rFonts w:cs="Arial"/>
        </w:rPr>
        <w:t>投标人须知前附表</w:t>
      </w:r>
      <w:r w:rsidRPr="00A73DE0">
        <w:rPr>
          <w:rFonts w:cs="Arial"/>
        </w:rPr>
        <w:t>”</w:t>
      </w:r>
      <w:r w:rsidRPr="00A73DE0">
        <w:rPr>
          <w:rFonts w:cs="Arial"/>
        </w:rPr>
        <w:t>。</w:t>
      </w:r>
    </w:p>
    <w:p w:rsidR="004D40DD" w:rsidRPr="00A73DE0" w:rsidRDefault="000C4E67">
      <w:pPr>
        <w:pStyle w:val="17"/>
        <w:spacing w:line="300" w:lineRule="auto"/>
        <w:ind w:firstLine="420"/>
        <w:rPr>
          <w:rFonts w:cs="Arial"/>
        </w:rPr>
      </w:pPr>
      <w:r w:rsidRPr="00A73DE0">
        <w:rPr>
          <w:rFonts w:cs="Arial"/>
        </w:rPr>
        <w:t>4.2.3</w:t>
      </w:r>
      <w:r w:rsidRPr="00A73DE0">
        <w:rPr>
          <w:rFonts w:cs="Arial"/>
        </w:rPr>
        <w:t>投标人提交的投标文件均不予退还。</w:t>
      </w:r>
    </w:p>
    <w:p w:rsidR="004D40DD" w:rsidRPr="00A73DE0" w:rsidRDefault="000C4E67">
      <w:pPr>
        <w:pStyle w:val="17"/>
        <w:spacing w:line="300" w:lineRule="auto"/>
        <w:ind w:firstLine="420"/>
        <w:rPr>
          <w:rFonts w:cs="Arial"/>
        </w:rPr>
      </w:pPr>
      <w:r w:rsidRPr="00A73DE0">
        <w:rPr>
          <w:rFonts w:cs="Arial"/>
        </w:rPr>
        <w:t>4.2.4</w:t>
      </w:r>
      <w:r w:rsidRPr="00A73DE0">
        <w:rPr>
          <w:rFonts w:cs="Arial"/>
        </w:rPr>
        <w:t>逾期送达的或者未送达指定地点的投标文件，采购人将不予受理。</w:t>
      </w:r>
    </w:p>
    <w:p w:rsidR="004D40DD" w:rsidRPr="00A73DE0" w:rsidRDefault="000C4E67">
      <w:pPr>
        <w:pStyle w:val="17"/>
        <w:spacing w:line="300" w:lineRule="auto"/>
        <w:ind w:firstLine="420"/>
        <w:rPr>
          <w:rFonts w:cs="Arial"/>
        </w:rPr>
      </w:pPr>
      <w:r w:rsidRPr="00A73DE0">
        <w:rPr>
          <w:rFonts w:cs="Arial"/>
        </w:rPr>
        <w:t>4.2.5</w:t>
      </w:r>
      <w:r w:rsidRPr="00A73DE0">
        <w:rPr>
          <w:rFonts w:cs="Arial"/>
        </w:rPr>
        <w:t>采购人如因故推迟投标截止时间，应以书面形式通知所有投标人。在这种情况下，采购人和投标人的权利和义务将受到新的投标截止时间的约束。</w:t>
      </w:r>
    </w:p>
    <w:p w:rsidR="004D40DD" w:rsidRPr="00A73DE0" w:rsidRDefault="000C4E67">
      <w:pPr>
        <w:pStyle w:val="3"/>
        <w:ind w:firstLine="422"/>
        <w:rPr>
          <w:rFonts w:cs="Arial"/>
        </w:rPr>
      </w:pPr>
      <w:r w:rsidRPr="00A73DE0">
        <w:rPr>
          <w:rFonts w:cs="Arial"/>
        </w:rPr>
        <w:t xml:space="preserve">4.3 </w:t>
      </w:r>
      <w:r w:rsidRPr="00A73DE0">
        <w:rPr>
          <w:rFonts w:cs="Arial"/>
        </w:rPr>
        <w:t>投标文件的修改和撤回</w:t>
      </w:r>
    </w:p>
    <w:p w:rsidR="004D40DD" w:rsidRPr="00A73DE0" w:rsidRDefault="000C4E67">
      <w:pPr>
        <w:pStyle w:val="17"/>
        <w:spacing w:line="300" w:lineRule="auto"/>
        <w:ind w:firstLine="420"/>
        <w:rPr>
          <w:rFonts w:cs="Arial"/>
        </w:rPr>
      </w:pPr>
      <w:r w:rsidRPr="00A73DE0">
        <w:rPr>
          <w:rFonts w:cs="Arial"/>
        </w:rPr>
        <w:t>4.3.1</w:t>
      </w:r>
      <w:r w:rsidRPr="00A73DE0">
        <w:rPr>
          <w:rFonts w:cs="Arial"/>
        </w:rPr>
        <w:t>投标人在投标以后如必须修改或撤回投标文件，必须在投标截止时间以前将书面的投标修改文件或撤标通知邮寄到达或送达采购代理机构。</w:t>
      </w:r>
    </w:p>
    <w:p w:rsidR="004D40DD" w:rsidRPr="00A73DE0" w:rsidRDefault="000C4E67">
      <w:pPr>
        <w:pStyle w:val="17"/>
        <w:spacing w:line="300" w:lineRule="auto"/>
        <w:ind w:firstLine="420"/>
        <w:rPr>
          <w:rFonts w:cs="Arial"/>
        </w:rPr>
      </w:pPr>
      <w:r w:rsidRPr="00A73DE0">
        <w:rPr>
          <w:rFonts w:cs="Arial"/>
        </w:rPr>
        <w:t xml:space="preserve">4.3.2 </w:t>
      </w:r>
      <w:r w:rsidRPr="00A73DE0">
        <w:rPr>
          <w:rFonts w:cs="Arial"/>
        </w:rPr>
        <w:t>投标修改文件必须密封，在密封袋上写明项目编号、招标项目名称、投标人名称、所投标项名称，并注明</w:t>
      </w:r>
      <w:r w:rsidRPr="00A73DE0">
        <w:rPr>
          <w:rFonts w:cs="Arial"/>
        </w:rPr>
        <w:t>“</w:t>
      </w:r>
      <w:r w:rsidRPr="00A73DE0">
        <w:rPr>
          <w:rFonts w:cs="Arial"/>
        </w:rPr>
        <w:t>修改文件</w:t>
      </w:r>
      <w:r w:rsidRPr="00A73DE0">
        <w:rPr>
          <w:rFonts w:cs="Arial"/>
        </w:rPr>
        <w:t>”</w:t>
      </w:r>
      <w:r w:rsidRPr="00A73DE0">
        <w:rPr>
          <w:rFonts w:cs="Arial"/>
        </w:rPr>
        <w:t>、</w:t>
      </w:r>
      <w:r w:rsidRPr="00A73DE0">
        <w:rPr>
          <w:rFonts w:cs="Arial"/>
        </w:rPr>
        <w:t>“</w:t>
      </w:r>
      <w:r w:rsidRPr="00A73DE0">
        <w:rPr>
          <w:rFonts w:cs="Arial"/>
        </w:rPr>
        <w:t>开标时启封</w:t>
      </w:r>
      <w:r w:rsidRPr="00A73DE0">
        <w:rPr>
          <w:rFonts w:cs="Arial"/>
        </w:rPr>
        <w:t>”</w:t>
      </w:r>
      <w:r w:rsidRPr="00A73DE0">
        <w:rPr>
          <w:rFonts w:cs="Arial"/>
        </w:rPr>
        <w:t>字样。</w:t>
      </w:r>
    </w:p>
    <w:p w:rsidR="004D40DD" w:rsidRPr="00A73DE0" w:rsidRDefault="000C4E67">
      <w:pPr>
        <w:pStyle w:val="17"/>
        <w:spacing w:line="300" w:lineRule="auto"/>
        <w:ind w:firstLine="420"/>
        <w:rPr>
          <w:rFonts w:cs="Arial"/>
        </w:rPr>
      </w:pPr>
      <w:r w:rsidRPr="00A73DE0">
        <w:rPr>
          <w:rFonts w:cs="Arial"/>
        </w:rPr>
        <w:t xml:space="preserve">4.3.3 </w:t>
      </w:r>
      <w:r w:rsidRPr="00A73DE0">
        <w:rPr>
          <w:rFonts w:cs="Arial"/>
        </w:rPr>
        <w:t>投标人以传真或电报形式通知采购人撤标时，必须在投标截止时间以前补充由法定代表人或法定代表人授权代表签署的正式文件。但开标以后要求撤标的，其投标保证金将被没收。</w:t>
      </w:r>
    </w:p>
    <w:p w:rsidR="004D40DD" w:rsidRPr="00A73DE0" w:rsidRDefault="000C4E67">
      <w:pPr>
        <w:pStyle w:val="3"/>
        <w:ind w:firstLine="422"/>
        <w:rPr>
          <w:rFonts w:cs="Arial"/>
        </w:rPr>
      </w:pPr>
      <w:r w:rsidRPr="00A73DE0">
        <w:rPr>
          <w:rFonts w:cs="Arial"/>
        </w:rPr>
        <w:t xml:space="preserve">4.4 </w:t>
      </w:r>
      <w:r w:rsidRPr="00A73DE0">
        <w:rPr>
          <w:rFonts w:cs="Arial"/>
        </w:rPr>
        <w:t>备选投标方案</w:t>
      </w:r>
    </w:p>
    <w:p w:rsidR="004D40DD" w:rsidRPr="00A73DE0" w:rsidRDefault="000C4E67">
      <w:pPr>
        <w:pStyle w:val="17"/>
        <w:spacing w:line="300" w:lineRule="auto"/>
        <w:ind w:firstLine="420"/>
        <w:rPr>
          <w:rFonts w:cs="Arial"/>
        </w:rPr>
      </w:pPr>
      <w:r w:rsidRPr="00A73DE0">
        <w:rPr>
          <w:rFonts w:cs="Arial"/>
        </w:rPr>
        <w:t>投标人不得提交备选投标方案，否则，投标文件将被判定为无效标。</w:t>
      </w:r>
    </w:p>
    <w:p w:rsidR="004D40DD" w:rsidRPr="00A73DE0" w:rsidRDefault="000C4E67">
      <w:pPr>
        <w:pStyle w:val="3"/>
        <w:ind w:firstLine="422"/>
        <w:rPr>
          <w:rFonts w:cs="Arial"/>
        </w:rPr>
      </w:pPr>
      <w:r w:rsidRPr="00A73DE0">
        <w:rPr>
          <w:rFonts w:cs="Arial"/>
        </w:rPr>
        <w:t xml:space="preserve">4.5 </w:t>
      </w:r>
      <w:r w:rsidRPr="00A73DE0">
        <w:rPr>
          <w:rFonts w:cs="Arial"/>
        </w:rPr>
        <w:t>投标人不足三家情况处理</w:t>
      </w:r>
    </w:p>
    <w:p w:rsidR="004D40DD" w:rsidRPr="00A73DE0" w:rsidRDefault="000C4E67">
      <w:pPr>
        <w:pStyle w:val="17"/>
        <w:spacing w:line="300" w:lineRule="auto"/>
        <w:ind w:firstLine="420"/>
        <w:rPr>
          <w:rFonts w:cs="Arial"/>
        </w:rPr>
      </w:pPr>
      <w:r w:rsidRPr="00A73DE0">
        <w:rPr>
          <w:rFonts w:cs="Arial"/>
        </w:rPr>
        <w:t>投标截止时间结束后</w:t>
      </w:r>
      <w:proofErr w:type="gramStart"/>
      <w:r w:rsidRPr="00A73DE0">
        <w:rPr>
          <w:rFonts w:cs="Arial"/>
        </w:rPr>
        <w:t>参加标项投标</w:t>
      </w:r>
      <w:proofErr w:type="gramEnd"/>
      <w:r w:rsidRPr="00A73DE0">
        <w:rPr>
          <w:rFonts w:cs="Arial"/>
        </w:rPr>
        <w:t>的供应商不足三家的，除采购任务取消情形外，采购人可选择以下方式之一处理：</w:t>
      </w:r>
    </w:p>
    <w:p w:rsidR="004D40DD" w:rsidRPr="00A73DE0" w:rsidRDefault="000C4E67">
      <w:pPr>
        <w:pStyle w:val="17"/>
        <w:spacing w:line="300" w:lineRule="auto"/>
        <w:ind w:firstLine="420"/>
        <w:rPr>
          <w:rFonts w:cs="Arial"/>
        </w:rPr>
      </w:pPr>
      <w:r w:rsidRPr="00A73DE0">
        <w:rPr>
          <w:rFonts w:cs="Arial"/>
        </w:rPr>
        <w:t>1</w:t>
      </w:r>
      <w:r w:rsidRPr="00A73DE0">
        <w:rPr>
          <w:rFonts w:cs="Arial"/>
        </w:rPr>
        <w:t>）可将</w:t>
      </w:r>
      <w:proofErr w:type="gramStart"/>
      <w:r w:rsidRPr="00A73DE0">
        <w:rPr>
          <w:rFonts w:cs="Arial"/>
        </w:rPr>
        <w:t>本标项作废</w:t>
      </w:r>
      <w:proofErr w:type="gramEnd"/>
      <w:r w:rsidRPr="00A73DE0">
        <w:rPr>
          <w:rFonts w:cs="Arial"/>
        </w:rPr>
        <w:t>标处理，重新组织采购；</w:t>
      </w:r>
    </w:p>
    <w:p w:rsidR="004D40DD" w:rsidRPr="00A73DE0" w:rsidRDefault="000C4E67">
      <w:pPr>
        <w:pStyle w:val="17"/>
        <w:spacing w:line="300" w:lineRule="auto"/>
        <w:ind w:firstLine="420"/>
        <w:rPr>
          <w:rFonts w:cs="Arial"/>
        </w:rPr>
      </w:pPr>
      <w:r w:rsidRPr="00A73DE0">
        <w:rPr>
          <w:rFonts w:cs="Arial"/>
        </w:rPr>
        <w:t>2</w:t>
      </w:r>
      <w:r w:rsidRPr="00A73DE0">
        <w:rPr>
          <w:rFonts w:cs="Arial"/>
        </w:rPr>
        <w:t>）可按</w:t>
      </w:r>
      <w:r w:rsidRPr="00A73DE0">
        <w:rPr>
          <w:rFonts w:cs="Arial"/>
          <w:kern w:val="0"/>
          <w:szCs w:val="21"/>
        </w:rPr>
        <w:t>同级政府采购监督管理部门</w:t>
      </w:r>
      <w:r w:rsidRPr="00A73DE0">
        <w:rPr>
          <w:rFonts w:cs="Arial"/>
        </w:rPr>
        <w:t>的审批意见采用其他采购方式组织采购；</w:t>
      </w:r>
    </w:p>
    <w:p w:rsidR="004D40DD" w:rsidRPr="00A73DE0" w:rsidRDefault="000C4E67">
      <w:pPr>
        <w:pStyle w:val="2"/>
        <w:ind w:firstLine="422"/>
        <w:rPr>
          <w:rFonts w:cs="Arial"/>
        </w:rPr>
      </w:pPr>
      <w:bookmarkStart w:id="251" w:name="_Toc82873326"/>
      <w:bookmarkStart w:id="252" w:name="_Toc82338243"/>
      <w:r w:rsidRPr="00A73DE0">
        <w:rPr>
          <w:rFonts w:cs="Arial"/>
        </w:rPr>
        <w:t>五、开标、评标</w:t>
      </w:r>
      <w:bookmarkEnd w:id="251"/>
      <w:bookmarkEnd w:id="252"/>
      <w:r w:rsidRPr="00A73DE0">
        <w:rPr>
          <w:rFonts w:cs="Arial"/>
        </w:rPr>
        <w:t>及合同签订</w:t>
      </w:r>
    </w:p>
    <w:p w:rsidR="004D40DD" w:rsidRPr="00A73DE0" w:rsidRDefault="000C4E67">
      <w:pPr>
        <w:pStyle w:val="3"/>
        <w:ind w:firstLine="422"/>
        <w:rPr>
          <w:rFonts w:cs="Arial"/>
        </w:rPr>
      </w:pPr>
      <w:r w:rsidRPr="00A73DE0">
        <w:rPr>
          <w:rFonts w:cs="Arial"/>
        </w:rPr>
        <w:t xml:space="preserve">5.1 </w:t>
      </w:r>
      <w:r w:rsidRPr="00A73DE0">
        <w:rPr>
          <w:rFonts w:cs="Arial"/>
        </w:rPr>
        <w:t>开标</w:t>
      </w:r>
    </w:p>
    <w:p w:rsidR="004D40DD" w:rsidRPr="00A73DE0" w:rsidRDefault="000C4E67">
      <w:pPr>
        <w:pStyle w:val="17"/>
        <w:spacing w:line="300" w:lineRule="auto"/>
        <w:ind w:firstLine="420"/>
        <w:rPr>
          <w:rFonts w:cs="Arial"/>
        </w:rPr>
      </w:pPr>
      <w:r w:rsidRPr="00A73DE0">
        <w:rPr>
          <w:rFonts w:cs="Arial"/>
        </w:rPr>
        <w:t>5.1.1</w:t>
      </w:r>
      <w:r w:rsidRPr="00A73DE0">
        <w:rPr>
          <w:rFonts w:cs="Arial"/>
        </w:rPr>
        <w:t>采购人按</w:t>
      </w:r>
      <w:r w:rsidRPr="00A73DE0">
        <w:rPr>
          <w:rFonts w:cs="Arial"/>
        </w:rPr>
        <w:t>“</w:t>
      </w:r>
      <w:r w:rsidRPr="00A73DE0">
        <w:rPr>
          <w:rFonts w:cs="Arial"/>
        </w:rPr>
        <w:t>投标人须知前附表</w:t>
      </w:r>
      <w:r w:rsidRPr="00A73DE0">
        <w:rPr>
          <w:rFonts w:cs="Arial"/>
        </w:rPr>
        <w:t>”</w:t>
      </w:r>
      <w:r w:rsidRPr="00A73DE0">
        <w:rPr>
          <w:rFonts w:cs="Arial"/>
        </w:rPr>
        <w:t>规定的时间、地点公开开标</w:t>
      </w:r>
      <w:r w:rsidRPr="00A73DE0">
        <w:rPr>
          <w:rFonts w:cs="Arial"/>
          <w:kern w:val="0"/>
          <w:szCs w:val="21"/>
        </w:rPr>
        <w:t>，并邀请所有投标人代表准时参加</w:t>
      </w:r>
      <w:r w:rsidRPr="00A73DE0">
        <w:rPr>
          <w:rFonts w:cs="Arial"/>
        </w:rPr>
        <w:t>。</w:t>
      </w:r>
    </w:p>
    <w:p w:rsidR="004D40DD" w:rsidRPr="00A73DE0" w:rsidRDefault="000C4E67">
      <w:pPr>
        <w:pStyle w:val="17"/>
        <w:spacing w:line="300" w:lineRule="auto"/>
        <w:ind w:firstLine="420"/>
        <w:rPr>
          <w:rFonts w:cs="Arial"/>
          <w:u w:val="thick"/>
        </w:rPr>
      </w:pPr>
      <w:r w:rsidRPr="00A73DE0">
        <w:rPr>
          <w:rFonts w:cs="Arial"/>
        </w:rPr>
        <w:t>5.1.2</w:t>
      </w:r>
      <w:r w:rsidRPr="00A73DE0">
        <w:rPr>
          <w:rFonts w:cs="Arial"/>
          <w:b/>
          <w:kern w:val="0"/>
          <w:szCs w:val="21"/>
        </w:rPr>
        <w:t>投标人代表为法定代表人或其授权代表，</w:t>
      </w:r>
      <w:r w:rsidRPr="00A73DE0">
        <w:rPr>
          <w:rFonts w:cs="Arial"/>
          <w:b/>
        </w:rPr>
        <w:t>投标人代表应出席开标会，并签名报到，以证明其出席开标会议，</w:t>
      </w:r>
      <w:r w:rsidRPr="00A73DE0">
        <w:rPr>
          <w:rFonts w:cs="Arial"/>
          <w:b/>
          <w:bCs/>
        </w:rPr>
        <w:t>且随身携带有效身份证原件（或采购人认可的其他身份证明原件）。</w:t>
      </w:r>
      <w:bookmarkStart w:id="253" w:name="OLE_LINK5"/>
      <w:r w:rsidRPr="00A73DE0">
        <w:rPr>
          <w:rFonts w:cs="Arial"/>
          <w:b/>
          <w:kern w:val="0"/>
          <w:szCs w:val="21"/>
        </w:rPr>
        <w:t>授权代表应为投标人在职职工，提供（随身携带或在投标文件中提供）法定代表人授权开标委托书</w:t>
      </w:r>
      <w:bookmarkEnd w:id="253"/>
      <w:r w:rsidRPr="00A73DE0">
        <w:rPr>
          <w:rFonts w:cs="Arial"/>
          <w:b/>
          <w:kern w:val="0"/>
          <w:szCs w:val="21"/>
        </w:rPr>
        <w:t>和</w:t>
      </w:r>
      <w:r w:rsidRPr="00A73DE0">
        <w:rPr>
          <w:rFonts w:cs="Arial"/>
          <w:b/>
        </w:rPr>
        <w:t>授权代表的社保缴纳证明（由社保机构在采购活动期间（招标公告发布日至投标截止日）出具）。</w:t>
      </w:r>
    </w:p>
    <w:p w:rsidR="004D40DD" w:rsidRPr="00A73DE0" w:rsidRDefault="000C4E67">
      <w:pPr>
        <w:pStyle w:val="17"/>
        <w:spacing w:line="300" w:lineRule="auto"/>
        <w:ind w:firstLine="420"/>
        <w:rPr>
          <w:rFonts w:cs="Arial"/>
        </w:rPr>
      </w:pPr>
      <w:r w:rsidRPr="00A73DE0">
        <w:rPr>
          <w:rFonts w:cs="Arial"/>
        </w:rPr>
        <w:t>5.1.3</w:t>
      </w:r>
      <w:r w:rsidRPr="00A73DE0">
        <w:rPr>
          <w:rFonts w:cs="Arial"/>
        </w:rPr>
        <w:t>核验出席开标活动现场的各授权供应商代表及相关单位人员身份，并组织其分别登记、签到。</w:t>
      </w:r>
    </w:p>
    <w:p w:rsidR="004D40DD" w:rsidRPr="00A73DE0" w:rsidRDefault="000C4E67">
      <w:pPr>
        <w:pStyle w:val="17"/>
        <w:spacing w:line="300" w:lineRule="auto"/>
        <w:ind w:firstLine="420"/>
        <w:rPr>
          <w:rFonts w:cs="Arial"/>
        </w:rPr>
      </w:pPr>
      <w:r w:rsidRPr="00A73DE0">
        <w:rPr>
          <w:rFonts w:cs="Arial"/>
        </w:rPr>
        <w:t>对现场接受投标文件的，由现场工作人员接收投标文件并登记，请供应商代表对投标文件的递交记录情况进行签字确认。</w:t>
      </w:r>
    </w:p>
    <w:p w:rsidR="004D40DD" w:rsidRPr="00A73DE0" w:rsidRDefault="000C4E67">
      <w:pPr>
        <w:pStyle w:val="17"/>
        <w:spacing w:line="300" w:lineRule="auto"/>
        <w:ind w:firstLine="420"/>
        <w:rPr>
          <w:rFonts w:cs="Arial"/>
        </w:rPr>
      </w:pPr>
      <w:r w:rsidRPr="00A73DE0">
        <w:rPr>
          <w:rFonts w:cs="Arial"/>
        </w:rPr>
        <w:t>主持人宣布开标，介绍开标现场的人员情况，宣读递交投标文件的供应商名单、开标纪律、应当回避的情形等注意事项，组织供应商签署《政府采购活动现场确认声明书》。</w:t>
      </w:r>
    </w:p>
    <w:p w:rsidR="004D40DD" w:rsidRPr="00A73DE0" w:rsidRDefault="000C4E67">
      <w:pPr>
        <w:pStyle w:val="17"/>
        <w:spacing w:line="300" w:lineRule="auto"/>
        <w:ind w:firstLine="420"/>
        <w:rPr>
          <w:rFonts w:cs="Arial"/>
        </w:rPr>
      </w:pPr>
      <w:r w:rsidRPr="00A73DE0">
        <w:rPr>
          <w:rFonts w:cs="Arial"/>
        </w:rPr>
        <w:lastRenderedPageBreak/>
        <w:t>对供应商保证金缴纳情况进行查验、核实。</w:t>
      </w:r>
    </w:p>
    <w:p w:rsidR="004D40DD" w:rsidRPr="00A73DE0" w:rsidRDefault="000C4E67">
      <w:pPr>
        <w:pStyle w:val="17"/>
        <w:spacing w:line="300" w:lineRule="auto"/>
        <w:ind w:firstLine="420"/>
        <w:rPr>
          <w:rFonts w:cs="Arial"/>
        </w:rPr>
      </w:pPr>
      <w:r w:rsidRPr="00A73DE0">
        <w:rPr>
          <w:rFonts w:cs="Arial"/>
        </w:rPr>
        <w:t>提请供应商代表或公证人员查验投标文件密封情况。</w:t>
      </w:r>
    </w:p>
    <w:p w:rsidR="004D40DD" w:rsidRPr="00A73DE0" w:rsidRDefault="000C4E67">
      <w:pPr>
        <w:pStyle w:val="17"/>
        <w:spacing w:line="300" w:lineRule="auto"/>
        <w:ind w:firstLine="420"/>
        <w:rPr>
          <w:rFonts w:cs="Arial"/>
        </w:rPr>
      </w:pPr>
      <w:proofErr w:type="gramStart"/>
      <w:r w:rsidRPr="00A73DE0">
        <w:rPr>
          <w:rFonts w:cs="Arial"/>
        </w:rPr>
        <w:t>按供应</w:t>
      </w:r>
      <w:proofErr w:type="gramEnd"/>
      <w:r w:rsidRPr="00A73DE0">
        <w:rPr>
          <w:rFonts w:cs="Arial"/>
        </w:rPr>
        <w:t>商提交投标文件的先后顺序当众拆封、清点投标文件（</w:t>
      </w:r>
      <w:r w:rsidRPr="00A73DE0">
        <w:rPr>
          <w:rFonts w:cs="Arial" w:hint="eastAsia"/>
        </w:rPr>
        <w:t>资格审查文件、</w:t>
      </w:r>
      <w:r w:rsidRPr="00A73DE0">
        <w:rPr>
          <w:rFonts w:cs="Arial"/>
        </w:rPr>
        <w:t>商务技术文件）（包括正本、副本）数量，将报价文件现场集中封存保管等候拆封，将拆封后的</w:t>
      </w:r>
      <w:r w:rsidRPr="00A73DE0">
        <w:rPr>
          <w:rFonts w:cs="Arial" w:hint="eastAsia"/>
        </w:rPr>
        <w:t>资格审查文件、</w:t>
      </w:r>
      <w:r w:rsidRPr="00A73DE0">
        <w:rPr>
          <w:rFonts w:cs="Arial"/>
        </w:rPr>
        <w:t>商务技术文件由现场工作人员护送至指定的评审地点。同时告知供应商代表拆封报价文件的预计时间。</w:t>
      </w:r>
    </w:p>
    <w:p w:rsidR="004D40DD" w:rsidRPr="00A73DE0" w:rsidRDefault="000C4E67">
      <w:pPr>
        <w:pStyle w:val="17"/>
        <w:spacing w:line="300" w:lineRule="auto"/>
        <w:ind w:firstLine="420"/>
        <w:rPr>
          <w:rFonts w:cs="Arial"/>
        </w:rPr>
      </w:pPr>
      <w:r w:rsidRPr="00A73DE0">
        <w:rPr>
          <w:rFonts w:cs="Arial" w:hint="eastAsia"/>
        </w:rPr>
        <w:t>资格审查结束后，</w:t>
      </w:r>
      <w:r w:rsidRPr="00A73DE0">
        <w:rPr>
          <w:rFonts w:cs="Arial"/>
        </w:rPr>
        <w:t>主持人宣告</w:t>
      </w:r>
      <w:r w:rsidRPr="00A73DE0">
        <w:rPr>
          <w:rFonts w:cs="Arial" w:hint="eastAsia"/>
        </w:rPr>
        <w:t>资格审查</w:t>
      </w:r>
      <w:r w:rsidRPr="00A73DE0">
        <w:rPr>
          <w:rFonts w:cs="Arial"/>
        </w:rPr>
        <w:t>无效供应商名称及理由，供应商代表可收回未拆封的报价文件并签字确认；</w:t>
      </w:r>
    </w:p>
    <w:p w:rsidR="004D40DD" w:rsidRPr="00A73DE0" w:rsidRDefault="000C4E67">
      <w:pPr>
        <w:pStyle w:val="17"/>
        <w:spacing w:line="300" w:lineRule="auto"/>
        <w:ind w:firstLine="420"/>
        <w:rPr>
          <w:rFonts w:cs="Arial"/>
        </w:rPr>
      </w:pPr>
      <w:r w:rsidRPr="00A73DE0">
        <w:rPr>
          <w:rFonts w:cs="Arial"/>
        </w:rPr>
        <w:t>商务和技术评审结束后，主持人宣告商务和技术评审无效供应商名称及理由，供应商代表可收回未拆封的报价文件并签字确认；公布经商务和技术评审符合采购需求的供应商名单，采用综合评分法的，应同时公布其商务和技术得分情况。</w:t>
      </w:r>
    </w:p>
    <w:p w:rsidR="004D40DD" w:rsidRPr="00A73DE0" w:rsidRDefault="000C4E67">
      <w:pPr>
        <w:pStyle w:val="17"/>
        <w:spacing w:line="300" w:lineRule="auto"/>
        <w:ind w:firstLine="420"/>
        <w:rPr>
          <w:rFonts w:cs="Arial"/>
        </w:rPr>
      </w:pPr>
      <w:r w:rsidRPr="00A73DE0">
        <w:rPr>
          <w:rFonts w:cs="Arial"/>
        </w:rPr>
        <w:t>拆封供应商报价文件，宣读开标（报价）一览表有关内容，同时当场制作并打印开标记录表，由供应商代表、唱标人、记录人和现场监督员在开标记录表上签字确认（不予确认的应说明理由，否则视为无异议）。唱</w:t>
      </w:r>
      <w:proofErr w:type="gramStart"/>
      <w:r w:rsidRPr="00A73DE0">
        <w:rPr>
          <w:rFonts w:cs="Arial"/>
        </w:rPr>
        <w:t>标结束</w:t>
      </w:r>
      <w:proofErr w:type="gramEnd"/>
      <w:r w:rsidRPr="00A73DE0">
        <w:rPr>
          <w:rFonts w:cs="Arial"/>
        </w:rPr>
        <w:t>后，现场工作人员将报价文件及开标记录表护送至指定评审地点，由评审小组对报价的合理性、准确性等进行审查核实。</w:t>
      </w:r>
    </w:p>
    <w:p w:rsidR="004D40DD" w:rsidRPr="00A73DE0" w:rsidRDefault="000C4E67">
      <w:pPr>
        <w:pStyle w:val="17"/>
        <w:spacing w:line="300" w:lineRule="auto"/>
        <w:ind w:firstLine="420"/>
        <w:rPr>
          <w:rFonts w:cs="Arial"/>
        </w:rPr>
      </w:pPr>
      <w:r w:rsidRPr="00A73DE0">
        <w:rPr>
          <w:rFonts w:cs="Arial"/>
        </w:rPr>
        <w:t>评审结束后，主持人公布中标候选供应商名单，及采购人最终确定中标供应商名单的时间和公告方式等。</w:t>
      </w:r>
    </w:p>
    <w:p w:rsidR="004D40DD" w:rsidRPr="00A73DE0" w:rsidRDefault="000C4E67">
      <w:pPr>
        <w:pStyle w:val="17"/>
        <w:spacing w:line="300" w:lineRule="auto"/>
        <w:ind w:firstLine="420"/>
        <w:rPr>
          <w:rFonts w:cs="Arial"/>
        </w:rPr>
      </w:pPr>
      <w:r w:rsidRPr="00A73DE0">
        <w:rPr>
          <w:rFonts w:cs="Arial"/>
        </w:rPr>
        <w:t>5.1.4</w:t>
      </w:r>
      <w:r w:rsidRPr="00A73DE0">
        <w:rPr>
          <w:rFonts w:cs="Arial"/>
        </w:rPr>
        <w:t>开标时，正本与副本不一致时，以正本为准；</w:t>
      </w:r>
      <w:r w:rsidRPr="00A73DE0">
        <w:rPr>
          <w:rFonts w:cs="Arial"/>
          <w:lang w:val="zh-CN"/>
        </w:rPr>
        <w:t>投标文件</w:t>
      </w:r>
      <w:r w:rsidRPr="00A73DE0">
        <w:rPr>
          <w:rFonts w:cs="Arial"/>
        </w:rPr>
        <w:t>中的开标一览表内容与</w:t>
      </w:r>
      <w:r w:rsidRPr="00A73DE0">
        <w:rPr>
          <w:rFonts w:cs="Arial"/>
          <w:lang w:val="zh-CN"/>
        </w:rPr>
        <w:t>投标文件</w:t>
      </w:r>
      <w:r w:rsidRPr="00A73DE0">
        <w:rPr>
          <w:rFonts w:cs="Arial"/>
        </w:rPr>
        <w:t>中明细表内容不一致的，以开标一览表为准；</w:t>
      </w:r>
      <w:r w:rsidRPr="00A73DE0">
        <w:rPr>
          <w:rFonts w:cs="Arial"/>
          <w:lang w:val="zh-CN"/>
        </w:rPr>
        <w:t>投标文件</w:t>
      </w:r>
      <w:r w:rsidRPr="00A73DE0">
        <w:rPr>
          <w:rFonts w:cs="Arial"/>
        </w:rPr>
        <w:t>的大写金额和小写金额不一致的，以大写金额为准；对不同文字文本</w:t>
      </w:r>
      <w:r w:rsidRPr="00A73DE0">
        <w:rPr>
          <w:rFonts w:cs="Arial"/>
          <w:lang w:val="zh-CN"/>
        </w:rPr>
        <w:t>投标文件</w:t>
      </w:r>
      <w:r w:rsidRPr="00A73DE0">
        <w:rPr>
          <w:rFonts w:cs="Arial"/>
        </w:rPr>
        <w:t>的解释发生异议的，以中文文本为准。</w:t>
      </w:r>
    </w:p>
    <w:p w:rsidR="004D40DD" w:rsidRPr="00A73DE0" w:rsidRDefault="000C4E67">
      <w:pPr>
        <w:pStyle w:val="17"/>
        <w:spacing w:line="300" w:lineRule="auto"/>
        <w:ind w:firstLine="420"/>
        <w:rPr>
          <w:rFonts w:cs="Arial"/>
        </w:rPr>
      </w:pPr>
      <w:r w:rsidRPr="00A73DE0">
        <w:rPr>
          <w:rFonts w:cs="Arial"/>
        </w:rPr>
        <w:t>5.1.5</w:t>
      </w:r>
      <w:r w:rsidRPr="00A73DE0">
        <w:rPr>
          <w:rFonts w:cs="Arial"/>
        </w:rPr>
        <w:t>投标人在投标截止时间前提交投标文件撤回函的，招标人应在开标时宣读撤回函，并将其投标文件及其投标保证金及时退还投标人。</w:t>
      </w:r>
    </w:p>
    <w:p w:rsidR="004D40DD" w:rsidRPr="00A73DE0" w:rsidRDefault="000C4E67">
      <w:pPr>
        <w:pStyle w:val="17"/>
        <w:spacing w:line="300" w:lineRule="auto"/>
        <w:ind w:firstLine="420"/>
        <w:rPr>
          <w:rFonts w:cs="Arial"/>
        </w:rPr>
      </w:pPr>
      <w:r w:rsidRPr="00A73DE0">
        <w:rPr>
          <w:rFonts w:cs="Arial"/>
        </w:rPr>
        <w:t>5.1.6</w:t>
      </w:r>
      <w:r w:rsidRPr="00A73DE0">
        <w:rPr>
          <w:rFonts w:cs="Arial"/>
        </w:rPr>
        <w:t>开标结束后，如发现开标结果与投标文件不一致者，除评标委员会认定的特殊情况应另行处理外，其开标结果不予纠正。</w:t>
      </w:r>
    </w:p>
    <w:p w:rsidR="004D40DD" w:rsidRPr="00A73DE0" w:rsidRDefault="000C4E67">
      <w:pPr>
        <w:pStyle w:val="17"/>
        <w:spacing w:line="300" w:lineRule="auto"/>
        <w:ind w:firstLine="420"/>
        <w:rPr>
          <w:rFonts w:cs="Arial"/>
        </w:rPr>
      </w:pPr>
      <w:r w:rsidRPr="00A73DE0">
        <w:rPr>
          <w:rFonts w:cs="Arial"/>
          <w:szCs w:val="21"/>
        </w:rPr>
        <w:t>5.1.7</w:t>
      </w:r>
      <w:r w:rsidRPr="00A73DE0">
        <w:rPr>
          <w:rFonts w:cs="Arial"/>
          <w:szCs w:val="21"/>
        </w:rPr>
        <w:t>如投标人不派代表参加开标会（未到场或者不能出示其身份证件或者未按时签到的），投标人不得对采购相关人员、开标过程和开标结果提出异议。</w:t>
      </w:r>
    </w:p>
    <w:p w:rsidR="004D40DD" w:rsidRPr="00A73DE0" w:rsidRDefault="000C4E67">
      <w:pPr>
        <w:pStyle w:val="3"/>
        <w:ind w:firstLine="422"/>
        <w:rPr>
          <w:rFonts w:cs="Arial"/>
        </w:rPr>
      </w:pPr>
      <w:r w:rsidRPr="00A73DE0">
        <w:rPr>
          <w:rFonts w:cs="Arial"/>
        </w:rPr>
        <w:t xml:space="preserve">5.2 </w:t>
      </w:r>
      <w:r w:rsidRPr="00A73DE0">
        <w:rPr>
          <w:rFonts w:cs="Arial"/>
        </w:rPr>
        <w:t>不予接收的投标文件</w:t>
      </w:r>
    </w:p>
    <w:p w:rsidR="004D40DD" w:rsidRPr="00A73DE0" w:rsidRDefault="000C4E67">
      <w:pPr>
        <w:pStyle w:val="17"/>
        <w:spacing w:line="300" w:lineRule="auto"/>
        <w:ind w:firstLine="420"/>
        <w:rPr>
          <w:rFonts w:cs="Arial"/>
        </w:rPr>
      </w:pPr>
      <w:r w:rsidRPr="00A73DE0">
        <w:rPr>
          <w:rFonts w:cs="Arial"/>
        </w:rPr>
        <w:t>1</w:t>
      </w:r>
      <w:r w:rsidRPr="00A73DE0">
        <w:rPr>
          <w:rFonts w:cs="Arial"/>
        </w:rPr>
        <w:t>）在投标截止时间以后送达的投标文件；</w:t>
      </w:r>
    </w:p>
    <w:p w:rsidR="004D40DD" w:rsidRPr="00A73DE0" w:rsidRDefault="000C4E67">
      <w:pPr>
        <w:pStyle w:val="17"/>
        <w:spacing w:line="300" w:lineRule="auto"/>
        <w:ind w:firstLine="420"/>
        <w:rPr>
          <w:rFonts w:cs="Arial"/>
        </w:rPr>
      </w:pPr>
      <w:r w:rsidRPr="00A73DE0">
        <w:rPr>
          <w:rFonts w:cs="Arial"/>
        </w:rPr>
        <w:t>2</w:t>
      </w:r>
      <w:r w:rsidRPr="00A73DE0">
        <w:rPr>
          <w:rFonts w:cs="Arial"/>
        </w:rPr>
        <w:t>）未密封的投标文件。</w:t>
      </w:r>
    </w:p>
    <w:p w:rsidR="004D40DD" w:rsidRPr="00A73DE0" w:rsidRDefault="000C4E67">
      <w:pPr>
        <w:pStyle w:val="3"/>
        <w:ind w:firstLine="422"/>
        <w:rPr>
          <w:rFonts w:cs="Arial"/>
        </w:rPr>
      </w:pPr>
      <w:r w:rsidRPr="00A73DE0">
        <w:rPr>
          <w:rFonts w:cs="Arial"/>
        </w:rPr>
        <w:t xml:space="preserve">5.3 </w:t>
      </w:r>
      <w:r w:rsidRPr="00A73DE0">
        <w:rPr>
          <w:rFonts w:cs="Arial"/>
        </w:rPr>
        <w:t>投标人资格审查</w:t>
      </w:r>
    </w:p>
    <w:p w:rsidR="004D40DD" w:rsidRPr="00A73DE0" w:rsidRDefault="000C4E67">
      <w:pPr>
        <w:pStyle w:val="17"/>
        <w:spacing w:line="300" w:lineRule="auto"/>
        <w:ind w:firstLine="420"/>
        <w:rPr>
          <w:rFonts w:cs="Arial"/>
        </w:rPr>
      </w:pPr>
      <w:r w:rsidRPr="00A73DE0">
        <w:rPr>
          <w:rFonts w:cs="Arial"/>
        </w:rPr>
        <w:t>采购人或采购代理机构将首先审查各供应商的资格条件是否满足招标文件的要求。采购人或采购代理机构对投标人所提供的资格证明材料仅负审核的责任。如发现投标人所提供的资格证明材料不合法或不真实，采购人可取消中标资格并追究投标人的法律责任。</w:t>
      </w:r>
    </w:p>
    <w:p w:rsidR="004D40DD" w:rsidRPr="00A73DE0" w:rsidRDefault="000C4E67">
      <w:pPr>
        <w:adjustRightInd w:val="0"/>
        <w:snapToGrid w:val="0"/>
        <w:spacing w:line="300" w:lineRule="auto"/>
        <w:ind w:firstLineChars="200" w:firstLine="422"/>
        <w:rPr>
          <w:rFonts w:ascii="Arial" w:hAnsi="Arial" w:cs="Arial"/>
          <w:b/>
          <w:kern w:val="0"/>
          <w:szCs w:val="21"/>
          <w:u w:val="single"/>
        </w:rPr>
      </w:pPr>
      <w:r w:rsidRPr="00A73DE0">
        <w:rPr>
          <w:rFonts w:ascii="Arial" w:hAnsi="Arial" w:cs="Arial"/>
          <w:b/>
          <w:kern w:val="0"/>
          <w:u w:val="single"/>
        </w:rPr>
        <w:t>单位负责人为同一人或者存在直接控股、管理关系的不同供应商，不得参加同一合同项下的政府采购活动。违反该款规定的，相关投标均无效。</w:t>
      </w:r>
    </w:p>
    <w:p w:rsidR="004D40DD" w:rsidRPr="00A73DE0" w:rsidRDefault="000C4E67">
      <w:pPr>
        <w:pStyle w:val="17"/>
        <w:spacing w:line="300" w:lineRule="auto"/>
        <w:ind w:firstLine="422"/>
        <w:rPr>
          <w:rFonts w:cs="Arial"/>
          <w:b/>
          <w:bCs/>
          <w:u w:val="single"/>
        </w:rPr>
      </w:pPr>
      <w:r w:rsidRPr="00A73DE0">
        <w:rPr>
          <w:rFonts w:cs="Arial"/>
          <w:b/>
          <w:bCs/>
          <w:u w:val="single"/>
        </w:rPr>
        <w:t>投标文件中提供的资格条件证明材料无法证明其满足招标文件规定资格条件，为无效投标。</w:t>
      </w:r>
    </w:p>
    <w:p w:rsidR="004D40DD" w:rsidRPr="00A73DE0" w:rsidRDefault="000C4E67">
      <w:pPr>
        <w:pStyle w:val="3"/>
        <w:ind w:firstLine="422"/>
        <w:rPr>
          <w:rFonts w:cs="Arial"/>
        </w:rPr>
      </w:pPr>
      <w:r w:rsidRPr="00A73DE0">
        <w:rPr>
          <w:rFonts w:cs="Arial"/>
        </w:rPr>
        <w:t xml:space="preserve">5.4 </w:t>
      </w:r>
      <w:r w:rsidRPr="00A73DE0">
        <w:rPr>
          <w:rFonts w:cs="Arial"/>
        </w:rPr>
        <w:t>投标文件符合性审查</w:t>
      </w:r>
    </w:p>
    <w:p w:rsidR="004D40DD" w:rsidRPr="00A73DE0" w:rsidRDefault="000C4E67">
      <w:pPr>
        <w:pStyle w:val="17"/>
        <w:spacing w:line="300" w:lineRule="auto"/>
        <w:ind w:firstLine="420"/>
        <w:rPr>
          <w:rFonts w:cs="Arial"/>
        </w:rPr>
      </w:pPr>
      <w:r w:rsidRPr="00A73DE0">
        <w:rPr>
          <w:rFonts w:cs="Arial"/>
        </w:rPr>
        <w:t>5.4.1</w:t>
      </w:r>
      <w:r w:rsidRPr="00A73DE0">
        <w:rPr>
          <w:rFonts w:cs="Arial"/>
        </w:rPr>
        <w:t>评标委员会将首先审查每份投标文件是否实质上响应了招标文件的要求，实质性响应的投标文件是指投标文件符合招标文件规定的实质性内容、条件和规定。</w:t>
      </w:r>
    </w:p>
    <w:p w:rsidR="004D40DD" w:rsidRPr="00A73DE0" w:rsidRDefault="000C4E67">
      <w:pPr>
        <w:pStyle w:val="17"/>
        <w:spacing w:line="300" w:lineRule="auto"/>
        <w:ind w:firstLine="420"/>
        <w:rPr>
          <w:rFonts w:cs="Arial"/>
        </w:rPr>
      </w:pPr>
      <w:r w:rsidRPr="00A73DE0">
        <w:rPr>
          <w:rFonts w:cs="Arial"/>
        </w:rPr>
        <w:t>5.4.2</w:t>
      </w:r>
      <w:r w:rsidRPr="00A73DE0">
        <w:rPr>
          <w:rFonts w:cs="Arial"/>
        </w:rPr>
        <w:t>重大偏离或保留是指将会影响到招标文件规定的服务范围、质量标准，或会给合同中规定的采购人的权利和投标人的责任造成实质性限制，而纠正这些偏离或保留将对其他提交了实质性响应的投标文件的投标人产生不公平影响的。</w:t>
      </w:r>
    </w:p>
    <w:p w:rsidR="004D40DD" w:rsidRPr="00A73DE0" w:rsidRDefault="000C4E67">
      <w:pPr>
        <w:pStyle w:val="17"/>
        <w:spacing w:line="300" w:lineRule="auto"/>
        <w:ind w:firstLine="420"/>
        <w:rPr>
          <w:rFonts w:cs="Arial"/>
        </w:rPr>
      </w:pPr>
      <w:r w:rsidRPr="00A73DE0">
        <w:rPr>
          <w:rFonts w:cs="Arial"/>
        </w:rPr>
        <w:t>5.4.3</w:t>
      </w:r>
      <w:r w:rsidRPr="00A73DE0">
        <w:rPr>
          <w:rFonts w:cs="Arial"/>
        </w:rPr>
        <w:t>细微偏离是指投标文件对招标文件的非实质性内容存在不完全响应或不响应。</w:t>
      </w:r>
    </w:p>
    <w:p w:rsidR="004D40DD" w:rsidRPr="00A73DE0" w:rsidRDefault="000C4E67">
      <w:pPr>
        <w:pStyle w:val="17"/>
        <w:spacing w:line="300" w:lineRule="auto"/>
        <w:ind w:firstLine="420"/>
        <w:rPr>
          <w:rFonts w:cs="Arial"/>
        </w:rPr>
      </w:pPr>
      <w:r w:rsidRPr="00A73DE0">
        <w:rPr>
          <w:rFonts w:cs="Arial"/>
        </w:rPr>
        <w:lastRenderedPageBreak/>
        <w:t>5.4.4</w:t>
      </w:r>
      <w:r w:rsidRPr="00A73DE0">
        <w:rPr>
          <w:rFonts w:cs="Arial"/>
        </w:rPr>
        <w:t>重大偏离和保留、细微偏离由评标委员会界定。初步评审时如发现投标文件与招标文件要求有重大偏离和保留，其投标文件将被作无效标处理。投标人不得通过修正或撤消不符合招标文件要求的重大偏离和保留从而使其投标文件实质性响应招标文件要求。但允许投标文件在实质性满足招标文件要求的前提下出现的细微偏差，在详细评审时可按评标办法对细微偏差做出不利于该投标人的评审。</w:t>
      </w:r>
    </w:p>
    <w:p w:rsidR="004D40DD" w:rsidRPr="00A73DE0" w:rsidRDefault="000C4E67">
      <w:pPr>
        <w:pStyle w:val="3"/>
        <w:ind w:firstLine="422"/>
        <w:rPr>
          <w:rFonts w:cs="Arial"/>
        </w:rPr>
      </w:pPr>
      <w:r w:rsidRPr="00A73DE0">
        <w:rPr>
          <w:rFonts w:cs="Arial"/>
        </w:rPr>
        <w:t xml:space="preserve">5.5 </w:t>
      </w:r>
      <w:r w:rsidRPr="00A73DE0">
        <w:rPr>
          <w:rFonts w:cs="Arial"/>
        </w:rPr>
        <w:t>投标文件的澄清、说明或者补正</w:t>
      </w:r>
    </w:p>
    <w:p w:rsidR="004D40DD" w:rsidRPr="00A73DE0" w:rsidRDefault="000C4E67">
      <w:pPr>
        <w:pStyle w:val="17"/>
        <w:spacing w:line="300" w:lineRule="auto"/>
        <w:ind w:firstLine="420"/>
        <w:rPr>
          <w:rFonts w:cs="Arial"/>
        </w:rPr>
      </w:pPr>
      <w:r w:rsidRPr="00A73DE0">
        <w:rPr>
          <w:rFonts w:cs="Arial"/>
        </w:rPr>
        <w:t>5.5.1</w:t>
      </w:r>
      <w:r w:rsidRPr="00A73DE0">
        <w:rPr>
          <w:rFonts w:cs="Arial"/>
        </w:rPr>
        <w:t>评标委员会应当书面形式要求投标人对投标文件中含义不明确、同类问题表述不一致、有明显的文字和计算错误的内容</w:t>
      </w:r>
      <w:proofErr w:type="gramStart"/>
      <w:r w:rsidRPr="00A73DE0">
        <w:rPr>
          <w:rFonts w:cs="Arial"/>
        </w:rPr>
        <w:t>作出</w:t>
      </w:r>
      <w:proofErr w:type="gramEnd"/>
      <w:r w:rsidRPr="00A73DE0">
        <w:rPr>
          <w:rFonts w:cs="Arial"/>
        </w:rPr>
        <w:t>必要的澄清、说明或者补正。</w:t>
      </w:r>
    </w:p>
    <w:p w:rsidR="004D40DD" w:rsidRPr="00A73DE0" w:rsidRDefault="000C4E67">
      <w:pPr>
        <w:pStyle w:val="17"/>
        <w:spacing w:line="300" w:lineRule="auto"/>
        <w:ind w:firstLine="420"/>
        <w:rPr>
          <w:rFonts w:cs="Arial"/>
        </w:rPr>
      </w:pPr>
      <w:r w:rsidRPr="00A73DE0">
        <w:rPr>
          <w:rFonts w:cs="Arial"/>
        </w:rPr>
        <w:t>5.5.2</w:t>
      </w:r>
      <w:r w:rsidRPr="00A73DE0">
        <w:rPr>
          <w:rFonts w:cs="Arial"/>
        </w:rPr>
        <w:t>投标人的澄清、说明或者补正应当采用书面形式，并加盖公章，或者由法定代表人或其授权的代表签字。投标人的澄清、说明或者补正不得超出投标文件的范围或者改变投标文件的实质性内容。</w:t>
      </w:r>
    </w:p>
    <w:p w:rsidR="004D40DD" w:rsidRPr="00A73DE0" w:rsidRDefault="000C4E67">
      <w:pPr>
        <w:pStyle w:val="3"/>
        <w:ind w:firstLine="422"/>
        <w:rPr>
          <w:rFonts w:cs="Arial"/>
        </w:rPr>
      </w:pPr>
      <w:r w:rsidRPr="00A73DE0">
        <w:rPr>
          <w:rFonts w:cs="Arial"/>
        </w:rPr>
        <w:t xml:space="preserve">5.6 </w:t>
      </w:r>
      <w:r w:rsidRPr="00A73DE0">
        <w:rPr>
          <w:rFonts w:cs="Arial"/>
        </w:rPr>
        <w:t>错误修正</w:t>
      </w:r>
    </w:p>
    <w:p w:rsidR="004D40DD" w:rsidRPr="00A73DE0" w:rsidRDefault="000C4E67">
      <w:pPr>
        <w:pStyle w:val="17"/>
        <w:spacing w:line="300" w:lineRule="auto"/>
        <w:ind w:firstLine="420"/>
        <w:rPr>
          <w:rFonts w:cs="Arial"/>
        </w:rPr>
      </w:pPr>
      <w:r w:rsidRPr="00A73DE0">
        <w:rPr>
          <w:rFonts w:cs="Arial"/>
        </w:rPr>
        <w:t>评标委员会将对确定为实质上响应招标文件要求的投标文件进行校核，投标文件报价出现前后不一致的，</w:t>
      </w:r>
      <w:r w:rsidRPr="00A73DE0">
        <w:rPr>
          <w:rFonts w:cs="Arial"/>
          <w:bCs/>
        </w:rPr>
        <w:t>按照下列规定修正：</w:t>
      </w:r>
    </w:p>
    <w:p w:rsidR="004D40DD" w:rsidRPr="00A73DE0" w:rsidRDefault="000C4E67">
      <w:pPr>
        <w:pStyle w:val="17"/>
        <w:spacing w:line="300" w:lineRule="auto"/>
        <w:ind w:firstLine="420"/>
        <w:rPr>
          <w:rFonts w:cs="Arial"/>
        </w:rPr>
      </w:pPr>
      <w:r w:rsidRPr="00A73DE0">
        <w:rPr>
          <w:rFonts w:cs="Arial"/>
          <w:bCs/>
        </w:rPr>
        <w:t>（</w:t>
      </w:r>
      <w:r w:rsidRPr="00A73DE0">
        <w:rPr>
          <w:rFonts w:cs="Arial"/>
          <w:bCs/>
        </w:rPr>
        <w:t>1</w:t>
      </w:r>
      <w:r w:rsidRPr="00A73DE0">
        <w:rPr>
          <w:rFonts w:cs="Arial"/>
          <w:bCs/>
        </w:rPr>
        <w:t>）</w:t>
      </w:r>
      <w:r w:rsidRPr="00A73DE0">
        <w:rPr>
          <w:rFonts w:cs="Arial"/>
        </w:rPr>
        <w:t>正本与副本不一致时，以正本为准；</w:t>
      </w:r>
    </w:p>
    <w:p w:rsidR="004D40DD" w:rsidRPr="00A73DE0" w:rsidRDefault="000C4E67">
      <w:pPr>
        <w:pStyle w:val="17"/>
        <w:spacing w:line="300" w:lineRule="auto"/>
        <w:ind w:firstLine="420"/>
        <w:rPr>
          <w:rFonts w:cs="Arial"/>
        </w:rPr>
      </w:pPr>
      <w:r w:rsidRPr="00A73DE0">
        <w:rPr>
          <w:rFonts w:cs="Arial"/>
        </w:rPr>
        <w:t>（</w:t>
      </w:r>
      <w:r w:rsidRPr="00A73DE0">
        <w:rPr>
          <w:rFonts w:cs="Arial"/>
        </w:rPr>
        <w:t>2</w:t>
      </w:r>
      <w:r w:rsidRPr="00A73DE0">
        <w:rPr>
          <w:rFonts w:cs="Arial"/>
        </w:rPr>
        <w:t>）投标文件中开标一览表（报价表）内容与投标文件中相应内容不一致的，以开标一览表（报价表）为准；</w:t>
      </w:r>
    </w:p>
    <w:p w:rsidR="004D40DD" w:rsidRPr="00A73DE0" w:rsidRDefault="000C4E67">
      <w:pPr>
        <w:pStyle w:val="17"/>
        <w:spacing w:line="300" w:lineRule="auto"/>
        <w:ind w:firstLine="420"/>
        <w:rPr>
          <w:rFonts w:cs="Arial"/>
        </w:rPr>
      </w:pPr>
      <w:r w:rsidRPr="00A73DE0">
        <w:rPr>
          <w:rFonts w:cs="Arial"/>
        </w:rPr>
        <w:t>（</w:t>
      </w:r>
      <w:r w:rsidRPr="00A73DE0">
        <w:rPr>
          <w:rFonts w:cs="Arial"/>
        </w:rPr>
        <w:t>3</w:t>
      </w:r>
      <w:r w:rsidRPr="00A73DE0">
        <w:rPr>
          <w:rFonts w:cs="Arial"/>
        </w:rPr>
        <w:t>）大写金额和小写金额不一致的，以大写金额为准；</w:t>
      </w:r>
    </w:p>
    <w:p w:rsidR="004D40DD" w:rsidRPr="00A73DE0" w:rsidRDefault="000C4E67">
      <w:pPr>
        <w:pStyle w:val="17"/>
        <w:spacing w:line="300" w:lineRule="auto"/>
        <w:ind w:firstLine="420"/>
        <w:rPr>
          <w:rFonts w:cs="Arial"/>
        </w:rPr>
      </w:pPr>
      <w:r w:rsidRPr="00A73DE0">
        <w:rPr>
          <w:rFonts w:cs="Arial"/>
        </w:rPr>
        <w:t>（</w:t>
      </w:r>
      <w:r w:rsidRPr="00A73DE0">
        <w:rPr>
          <w:rFonts w:cs="Arial"/>
        </w:rPr>
        <w:t>4</w:t>
      </w:r>
      <w:r w:rsidRPr="00A73DE0">
        <w:rPr>
          <w:rFonts w:cs="Arial"/>
        </w:rPr>
        <w:t>）单价金额小数点或者百分比有明显错位的，以开标一览表的总价为准，并修改单价；</w:t>
      </w:r>
    </w:p>
    <w:p w:rsidR="004D40DD" w:rsidRPr="00A73DE0" w:rsidRDefault="000C4E67">
      <w:pPr>
        <w:pStyle w:val="17"/>
        <w:spacing w:line="300" w:lineRule="auto"/>
        <w:ind w:firstLine="420"/>
        <w:rPr>
          <w:rFonts w:cs="Arial"/>
        </w:rPr>
      </w:pPr>
      <w:r w:rsidRPr="00A73DE0">
        <w:rPr>
          <w:rFonts w:cs="Arial"/>
        </w:rPr>
        <w:t>（</w:t>
      </w:r>
      <w:r w:rsidRPr="00A73DE0">
        <w:rPr>
          <w:rFonts w:cs="Arial"/>
        </w:rPr>
        <w:t>5</w:t>
      </w:r>
      <w:r w:rsidRPr="00A73DE0">
        <w:rPr>
          <w:rFonts w:cs="Arial"/>
        </w:rPr>
        <w:t>）总价金额与按单价汇总金额不一致的，以单价金额计算结果为准。</w:t>
      </w:r>
    </w:p>
    <w:p w:rsidR="004D40DD" w:rsidRPr="00A73DE0" w:rsidRDefault="000C4E67">
      <w:pPr>
        <w:pStyle w:val="17"/>
        <w:spacing w:line="300" w:lineRule="auto"/>
        <w:ind w:firstLine="422"/>
        <w:rPr>
          <w:rFonts w:cs="Arial"/>
          <w:b/>
        </w:rPr>
      </w:pPr>
      <w:r w:rsidRPr="00A73DE0">
        <w:rPr>
          <w:rFonts w:cs="Arial"/>
          <w:b/>
        </w:rPr>
        <w:t>同时出现两种以上不一致的，按照前款规定的顺序修正。修正后的报价以澄清方式经投标人确认后产生约束力，投标人不确认的，其投标无效。</w:t>
      </w:r>
    </w:p>
    <w:p w:rsidR="004D40DD" w:rsidRPr="00A73DE0" w:rsidRDefault="000C4E67">
      <w:pPr>
        <w:pStyle w:val="17"/>
        <w:spacing w:line="300" w:lineRule="auto"/>
        <w:ind w:firstLine="422"/>
        <w:rPr>
          <w:rFonts w:cs="Arial"/>
          <w:b/>
        </w:rPr>
      </w:pPr>
      <w:r w:rsidRPr="00A73DE0">
        <w:rPr>
          <w:rFonts w:cs="Arial"/>
          <w:b/>
        </w:rPr>
        <w:t>当评标委员会按照上述原则修正错误，发现其错误达到或超过投标报价的</w:t>
      </w:r>
      <w:r w:rsidRPr="00A73DE0">
        <w:rPr>
          <w:rFonts w:cs="Arial"/>
          <w:b/>
        </w:rPr>
        <w:t>0.5%</w:t>
      </w:r>
      <w:r w:rsidRPr="00A73DE0">
        <w:rPr>
          <w:rFonts w:cs="Arial"/>
          <w:b/>
        </w:rPr>
        <w:t>时，将认定其投标文件质量较差，其错误不予修正，作无效标处理。</w:t>
      </w:r>
    </w:p>
    <w:p w:rsidR="004D40DD" w:rsidRPr="00A73DE0" w:rsidRDefault="000C4E67">
      <w:pPr>
        <w:pStyle w:val="3"/>
        <w:ind w:firstLine="422"/>
        <w:rPr>
          <w:rFonts w:cs="Arial"/>
        </w:rPr>
      </w:pPr>
      <w:r w:rsidRPr="00A73DE0">
        <w:rPr>
          <w:rFonts w:cs="Arial"/>
        </w:rPr>
        <w:t xml:space="preserve">5.7 </w:t>
      </w:r>
      <w:r w:rsidRPr="00A73DE0">
        <w:rPr>
          <w:rFonts w:cs="Arial"/>
        </w:rPr>
        <w:t>合理报价澄清说明</w:t>
      </w:r>
    </w:p>
    <w:p w:rsidR="004D40DD" w:rsidRPr="00A73DE0" w:rsidRDefault="000C4E67">
      <w:pPr>
        <w:pStyle w:val="17"/>
        <w:spacing w:line="300" w:lineRule="auto"/>
        <w:ind w:firstLine="420"/>
        <w:rPr>
          <w:rFonts w:cs="Arial"/>
        </w:rPr>
      </w:pPr>
      <w:r w:rsidRPr="00A73DE0">
        <w:rPr>
          <w:rFonts w:cs="Arial"/>
        </w:rPr>
        <w:t>评标委员会认为投标人的报价明显低于其他通过符合性审查投标人的报价，有可能影响产品质量或者不能诚信履约的，应当要求其在评标现场</w:t>
      </w:r>
      <w:r w:rsidRPr="00A73DE0">
        <w:rPr>
          <w:rFonts w:cs="Arial"/>
        </w:rPr>
        <w:t>30</w:t>
      </w:r>
      <w:r w:rsidRPr="00A73DE0">
        <w:rPr>
          <w:rFonts w:cs="Arial"/>
        </w:rPr>
        <w:t>分钟内提供书面说明，必要时提交相关证明材料；评标委员会（少数服从多数原则）认为投标人不能证明其报价合理性的，应当将其作为无效标处理。</w:t>
      </w:r>
    </w:p>
    <w:p w:rsidR="004D40DD" w:rsidRPr="00A73DE0" w:rsidRDefault="000C4E67">
      <w:pPr>
        <w:pStyle w:val="3"/>
        <w:ind w:firstLine="422"/>
        <w:rPr>
          <w:rFonts w:cs="Arial"/>
        </w:rPr>
      </w:pPr>
      <w:r w:rsidRPr="00A73DE0">
        <w:rPr>
          <w:rFonts w:cs="Arial"/>
        </w:rPr>
        <w:t xml:space="preserve">5.8 </w:t>
      </w:r>
      <w:r w:rsidRPr="00A73DE0">
        <w:rPr>
          <w:rFonts w:cs="Arial"/>
        </w:rPr>
        <w:t>无效标</w:t>
      </w:r>
    </w:p>
    <w:p w:rsidR="004D40DD" w:rsidRPr="00A73DE0" w:rsidRDefault="000C4E67">
      <w:pPr>
        <w:spacing w:line="300" w:lineRule="auto"/>
        <w:ind w:firstLineChars="196" w:firstLine="413"/>
        <w:rPr>
          <w:rFonts w:ascii="Arial" w:hAnsi="Arial" w:cs="Arial"/>
          <w:b/>
          <w:u w:val="thick"/>
        </w:rPr>
      </w:pPr>
      <w:r w:rsidRPr="00A73DE0">
        <w:rPr>
          <w:rFonts w:ascii="Arial" w:hAnsi="Arial" w:cs="Arial"/>
          <w:b/>
          <w:u w:val="thick"/>
        </w:rPr>
        <w:t>有下列情形之一的投标文件，由评标委员会按少数服从多数原则进行认定，经认定属实后将该投标文件作无效标处理：</w:t>
      </w:r>
    </w:p>
    <w:p w:rsidR="004D40DD" w:rsidRPr="00A73DE0" w:rsidRDefault="000C4E67">
      <w:pPr>
        <w:pStyle w:val="ab"/>
        <w:numPr>
          <w:ilvl w:val="0"/>
          <w:numId w:val="3"/>
        </w:numPr>
        <w:spacing w:line="300" w:lineRule="auto"/>
        <w:ind w:firstLine="400"/>
        <w:rPr>
          <w:rFonts w:ascii="Arial" w:hAnsi="Arial" w:cs="Arial" w:hint="default"/>
        </w:rPr>
      </w:pPr>
      <w:r w:rsidRPr="00A73DE0">
        <w:rPr>
          <w:rFonts w:ascii="Arial" w:hAnsi="Arial" w:cs="Arial" w:hint="default"/>
        </w:rPr>
        <w:t>未按招标文件规定提供投标保证金的投标文件；</w:t>
      </w:r>
      <w:r w:rsidRPr="00A73DE0">
        <w:rPr>
          <w:rFonts w:ascii="Arial" w:hAnsi="Arial" w:cs="Arial" w:hint="default"/>
        </w:rPr>
        <w:t xml:space="preserve"> </w:t>
      </w:r>
    </w:p>
    <w:p w:rsidR="004D40DD" w:rsidRPr="00A73DE0" w:rsidRDefault="000C4E67">
      <w:pPr>
        <w:pStyle w:val="ab"/>
        <w:numPr>
          <w:ilvl w:val="0"/>
          <w:numId w:val="3"/>
        </w:numPr>
        <w:spacing w:line="300" w:lineRule="auto"/>
        <w:ind w:firstLine="400"/>
        <w:rPr>
          <w:rFonts w:ascii="Arial" w:hAnsi="Arial" w:cs="Arial" w:hint="default"/>
        </w:rPr>
      </w:pPr>
      <w:r w:rsidRPr="00A73DE0">
        <w:rPr>
          <w:rFonts w:ascii="Arial" w:hAnsi="Arial" w:cs="Arial" w:hint="default"/>
        </w:rPr>
        <w:t>报名的投标人与参加投标的投标人发生实质性变更的且未提供有效证明的；</w:t>
      </w:r>
    </w:p>
    <w:p w:rsidR="004D40DD" w:rsidRPr="00A73DE0" w:rsidRDefault="000C4E67">
      <w:pPr>
        <w:pStyle w:val="ab"/>
        <w:numPr>
          <w:ilvl w:val="0"/>
          <w:numId w:val="3"/>
        </w:numPr>
        <w:spacing w:line="300" w:lineRule="auto"/>
        <w:ind w:firstLine="400"/>
        <w:rPr>
          <w:rFonts w:ascii="Arial" w:hAnsi="Arial" w:cs="Arial" w:hint="default"/>
        </w:rPr>
      </w:pPr>
      <w:r w:rsidRPr="00A73DE0">
        <w:rPr>
          <w:rFonts w:ascii="Arial" w:hAnsi="Arial" w:cs="Arial" w:hint="default"/>
        </w:rPr>
        <w:t>投标人提交两份或两份以上内容不同的投标文件，未声明哪一份有效的；</w:t>
      </w:r>
    </w:p>
    <w:p w:rsidR="004D40DD" w:rsidRPr="00A73DE0" w:rsidRDefault="000C4E67">
      <w:pPr>
        <w:pStyle w:val="ab"/>
        <w:numPr>
          <w:ilvl w:val="0"/>
          <w:numId w:val="3"/>
        </w:numPr>
        <w:spacing w:line="300" w:lineRule="auto"/>
        <w:ind w:firstLine="400"/>
        <w:rPr>
          <w:rFonts w:ascii="Arial" w:hAnsi="Arial" w:cs="Arial" w:hint="default"/>
        </w:rPr>
      </w:pPr>
      <w:r w:rsidRPr="00A73DE0">
        <w:rPr>
          <w:rFonts w:ascii="Arial" w:hAnsi="Arial" w:cs="Arial" w:hint="default"/>
          <w:color w:val="000000"/>
        </w:rPr>
        <w:t>投标文件非投标人法定代表人签署的，未提供或提供无效的法定代表人授权书；</w:t>
      </w:r>
    </w:p>
    <w:p w:rsidR="004D40DD" w:rsidRPr="00A73DE0" w:rsidRDefault="000C4E67">
      <w:pPr>
        <w:pStyle w:val="ab"/>
        <w:numPr>
          <w:ilvl w:val="0"/>
          <w:numId w:val="3"/>
        </w:numPr>
        <w:spacing w:line="300" w:lineRule="auto"/>
        <w:ind w:firstLine="400"/>
        <w:rPr>
          <w:rFonts w:ascii="Arial" w:hAnsi="Arial" w:cs="Arial" w:hint="default"/>
        </w:rPr>
      </w:pPr>
      <w:r w:rsidRPr="00A73DE0">
        <w:rPr>
          <w:rFonts w:ascii="Arial" w:hAnsi="Arial" w:cs="Arial" w:hint="default"/>
        </w:rPr>
        <w:t>未按招标文件规定装订；</w:t>
      </w:r>
    </w:p>
    <w:p w:rsidR="004D40DD" w:rsidRPr="00A73DE0" w:rsidRDefault="000C4E67">
      <w:pPr>
        <w:pStyle w:val="ab"/>
        <w:numPr>
          <w:ilvl w:val="0"/>
          <w:numId w:val="3"/>
        </w:numPr>
        <w:spacing w:line="300" w:lineRule="auto"/>
        <w:ind w:firstLine="400"/>
        <w:rPr>
          <w:rFonts w:ascii="Arial" w:hAnsi="Arial" w:cs="Arial" w:hint="default"/>
        </w:rPr>
      </w:pPr>
      <w:r w:rsidRPr="00A73DE0">
        <w:rPr>
          <w:rFonts w:ascii="Arial" w:hAnsi="Arial" w:cs="Arial" w:hint="default"/>
        </w:rPr>
        <w:t>投标文件内容未按招标文件规定签字或盖章的；</w:t>
      </w:r>
    </w:p>
    <w:p w:rsidR="004D40DD" w:rsidRPr="00A73DE0" w:rsidRDefault="000C4E67">
      <w:pPr>
        <w:pStyle w:val="ab"/>
        <w:numPr>
          <w:ilvl w:val="0"/>
          <w:numId w:val="3"/>
        </w:numPr>
        <w:spacing w:line="300" w:lineRule="auto"/>
        <w:ind w:firstLine="400"/>
        <w:rPr>
          <w:rFonts w:ascii="Arial" w:hAnsi="Arial" w:cs="Arial" w:hint="default"/>
        </w:rPr>
      </w:pPr>
      <w:r w:rsidRPr="00A73DE0">
        <w:rPr>
          <w:rFonts w:ascii="Arial" w:hAnsi="Arial" w:cs="Arial" w:hint="default"/>
          <w:color w:val="000000"/>
          <w:szCs w:val="21"/>
        </w:rPr>
        <w:t>投标文件组成漏项或未按规定的格式编制或投标文件正、副本份数不足或内容不全或内容字迹模糊辨认不清的等而导致评标活动无法正常进行</w:t>
      </w:r>
      <w:r w:rsidRPr="00A73DE0">
        <w:rPr>
          <w:rFonts w:ascii="Arial" w:hAnsi="Arial" w:cs="Arial" w:hint="default"/>
          <w:color w:val="000000"/>
        </w:rPr>
        <w:t>；</w:t>
      </w:r>
    </w:p>
    <w:p w:rsidR="004D40DD" w:rsidRPr="00A73DE0" w:rsidRDefault="000C4E67">
      <w:pPr>
        <w:pStyle w:val="ab"/>
        <w:numPr>
          <w:ilvl w:val="0"/>
          <w:numId w:val="3"/>
        </w:numPr>
        <w:spacing w:line="300" w:lineRule="auto"/>
        <w:ind w:firstLine="400"/>
        <w:rPr>
          <w:rFonts w:ascii="Arial" w:hAnsi="Arial" w:cs="Arial" w:hint="default"/>
        </w:rPr>
      </w:pPr>
      <w:r w:rsidRPr="00A73DE0">
        <w:rPr>
          <w:rFonts w:ascii="Arial" w:hAnsi="Arial" w:cs="Arial" w:hint="default"/>
          <w:szCs w:val="21"/>
        </w:rPr>
        <w:t>投标人未按招标文件变更通知更改投标文件的；</w:t>
      </w:r>
    </w:p>
    <w:p w:rsidR="004D40DD" w:rsidRPr="00A73DE0" w:rsidRDefault="000C4E67">
      <w:pPr>
        <w:pStyle w:val="ab"/>
        <w:numPr>
          <w:ilvl w:val="0"/>
          <w:numId w:val="3"/>
        </w:numPr>
        <w:spacing w:line="300" w:lineRule="auto"/>
        <w:ind w:firstLine="400"/>
        <w:rPr>
          <w:rFonts w:ascii="Arial" w:hAnsi="Arial" w:cs="Arial" w:hint="default"/>
          <w:szCs w:val="21"/>
        </w:rPr>
      </w:pPr>
      <w:r w:rsidRPr="00A73DE0">
        <w:rPr>
          <w:rFonts w:ascii="Arial" w:hAnsi="Arial" w:cs="Arial" w:hint="default"/>
          <w:szCs w:val="21"/>
        </w:rPr>
        <w:t>《开标一览表》和《投标价格组成明细表》内容不完整且不接受修正意见或字迹不能辨认的或未提供；</w:t>
      </w:r>
    </w:p>
    <w:p w:rsidR="004D40DD" w:rsidRPr="00A73DE0" w:rsidRDefault="000C4E67">
      <w:pPr>
        <w:pStyle w:val="ab"/>
        <w:numPr>
          <w:ilvl w:val="0"/>
          <w:numId w:val="3"/>
        </w:numPr>
        <w:spacing w:line="300" w:lineRule="auto"/>
        <w:ind w:firstLine="400"/>
        <w:rPr>
          <w:rFonts w:ascii="Arial" w:hAnsi="Arial" w:cs="Arial" w:hint="default"/>
          <w:szCs w:val="21"/>
        </w:rPr>
      </w:pPr>
      <w:proofErr w:type="gramStart"/>
      <w:r w:rsidRPr="00A73DE0">
        <w:rPr>
          <w:rFonts w:ascii="Arial" w:hAnsi="Arial" w:cs="Arial" w:hint="default"/>
          <w:szCs w:val="21"/>
        </w:rPr>
        <w:lastRenderedPageBreak/>
        <w:t>标项投标</w:t>
      </w:r>
      <w:proofErr w:type="gramEnd"/>
      <w:r w:rsidRPr="00A73DE0">
        <w:rPr>
          <w:rFonts w:ascii="Arial" w:hAnsi="Arial" w:cs="Arial" w:hint="default"/>
          <w:szCs w:val="21"/>
        </w:rPr>
        <w:t>报价超过招标文件规定的预算金额或最高限价；</w:t>
      </w:r>
    </w:p>
    <w:p w:rsidR="004D40DD" w:rsidRPr="00A73DE0" w:rsidRDefault="000C4E67">
      <w:pPr>
        <w:pStyle w:val="ab"/>
        <w:numPr>
          <w:ilvl w:val="0"/>
          <w:numId w:val="3"/>
        </w:numPr>
        <w:spacing w:line="300" w:lineRule="auto"/>
        <w:ind w:firstLine="400"/>
        <w:rPr>
          <w:rFonts w:ascii="Arial" w:hAnsi="Arial" w:cs="Arial" w:hint="default"/>
        </w:rPr>
      </w:pPr>
      <w:r w:rsidRPr="00A73DE0">
        <w:rPr>
          <w:rFonts w:ascii="Arial" w:hAnsi="Arial" w:cs="Arial" w:hint="default"/>
          <w:kern w:val="0"/>
        </w:rPr>
        <w:t>因投标人原因编制错误造成经评标委员会修正后的报价达到或超过投标报价的</w:t>
      </w:r>
      <w:r w:rsidRPr="00A73DE0">
        <w:rPr>
          <w:rFonts w:ascii="Arial" w:hAnsi="Arial" w:cs="Arial" w:hint="default"/>
          <w:kern w:val="0"/>
        </w:rPr>
        <w:t>0.5%</w:t>
      </w:r>
      <w:r w:rsidRPr="00A73DE0">
        <w:rPr>
          <w:rFonts w:ascii="Arial" w:hAnsi="Arial" w:cs="Arial" w:hint="default"/>
          <w:kern w:val="0"/>
        </w:rPr>
        <w:t>；</w:t>
      </w:r>
    </w:p>
    <w:p w:rsidR="004D40DD" w:rsidRPr="00A73DE0" w:rsidRDefault="000C4E67">
      <w:pPr>
        <w:pStyle w:val="ab"/>
        <w:numPr>
          <w:ilvl w:val="0"/>
          <w:numId w:val="3"/>
        </w:numPr>
        <w:spacing w:line="300" w:lineRule="auto"/>
        <w:ind w:firstLine="400"/>
        <w:rPr>
          <w:rFonts w:ascii="Arial" w:hAnsi="Arial" w:cs="Arial" w:hint="default"/>
          <w:kern w:val="0"/>
        </w:rPr>
      </w:pPr>
      <w:r w:rsidRPr="00A73DE0">
        <w:rPr>
          <w:rFonts w:ascii="Arial" w:hAnsi="Arial" w:cs="Arial" w:hint="default"/>
          <w:kern w:val="0"/>
        </w:rPr>
        <w:t>投标人的报价明显低于其他通过符合性审查投标人的报价，有可能影响产品质量或者不能诚信履约的，且在规定时间内不能合理说明原因并提供证明材料的；</w:t>
      </w:r>
    </w:p>
    <w:p w:rsidR="004D40DD" w:rsidRPr="00A73DE0" w:rsidRDefault="000C4E67">
      <w:pPr>
        <w:pStyle w:val="ab"/>
        <w:numPr>
          <w:ilvl w:val="0"/>
          <w:numId w:val="3"/>
        </w:numPr>
        <w:spacing w:line="300" w:lineRule="auto"/>
        <w:ind w:firstLine="400"/>
        <w:rPr>
          <w:rFonts w:ascii="Arial" w:hAnsi="Arial" w:cs="Arial" w:hint="default"/>
        </w:rPr>
      </w:pPr>
      <w:r w:rsidRPr="00A73DE0">
        <w:rPr>
          <w:rFonts w:ascii="Arial" w:hAnsi="Arial" w:cs="Arial" w:hint="default"/>
          <w:kern w:val="0"/>
        </w:rPr>
        <w:t>未实质</w:t>
      </w:r>
      <w:r w:rsidRPr="00A73DE0">
        <w:rPr>
          <w:rFonts w:ascii="Arial" w:hAnsi="Arial" w:cs="Arial" w:hint="default"/>
        </w:rPr>
        <w:t>性响应招标文件中带</w:t>
      </w:r>
      <w:r w:rsidRPr="00A73DE0">
        <w:rPr>
          <w:rFonts w:ascii="Arial" w:hAnsi="Arial" w:cs="Arial" w:hint="default"/>
        </w:rPr>
        <w:t>“▲”</w:t>
      </w:r>
      <w:r w:rsidRPr="00A73DE0">
        <w:rPr>
          <w:rFonts w:ascii="Arial" w:hAnsi="Arial" w:cs="Arial" w:hint="default"/>
        </w:rPr>
        <w:t>条款要求的投标文件；</w:t>
      </w:r>
    </w:p>
    <w:p w:rsidR="004D40DD" w:rsidRPr="00A73DE0" w:rsidRDefault="000C4E67">
      <w:pPr>
        <w:numPr>
          <w:ilvl w:val="0"/>
          <w:numId w:val="3"/>
        </w:numPr>
        <w:spacing w:line="300" w:lineRule="auto"/>
        <w:ind w:firstLine="400"/>
        <w:rPr>
          <w:rFonts w:ascii="Arial" w:hAnsi="Arial" w:cs="Arial"/>
        </w:rPr>
      </w:pPr>
      <w:r w:rsidRPr="00A73DE0">
        <w:rPr>
          <w:rFonts w:ascii="Arial" w:hAnsi="Arial" w:cs="Arial"/>
        </w:rPr>
        <w:t>不符合招标范围、技术规格、技术标准的要求无法满足采购人使用要求；</w:t>
      </w:r>
    </w:p>
    <w:p w:rsidR="004D40DD" w:rsidRPr="00A73DE0" w:rsidRDefault="000C4E67">
      <w:pPr>
        <w:numPr>
          <w:ilvl w:val="0"/>
          <w:numId w:val="3"/>
        </w:numPr>
        <w:spacing w:line="300" w:lineRule="auto"/>
        <w:ind w:firstLine="400"/>
        <w:rPr>
          <w:rFonts w:ascii="Arial" w:hAnsi="Arial" w:cs="Arial"/>
        </w:rPr>
      </w:pPr>
      <w:r w:rsidRPr="00A73DE0">
        <w:rPr>
          <w:rFonts w:ascii="Arial" w:hAnsi="Arial" w:cs="Arial"/>
        </w:rPr>
        <w:t>投标文件附有采购人不能接受的条款；</w:t>
      </w:r>
    </w:p>
    <w:p w:rsidR="004D40DD" w:rsidRPr="00A73DE0" w:rsidRDefault="000C4E67">
      <w:pPr>
        <w:numPr>
          <w:ilvl w:val="0"/>
          <w:numId w:val="3"/>
        </w:numPr>
        <w:spacing w:line="300" w:lineRule="auto"/>
        <w:ind w:firstLine="400"/>
        <w:rPr>
          <w:rFonts w:ascii="Arial" w:hAnsi="Arial" w:cs="Arial"/>
        </w:rPr>
      </w:pPr>
      <w:r w:rsidRPr="00A73DE0">
        <w:rPr>
          <w:rFonts w:ascii="Arial" w:hAnsi="Arial" w:cs="Arial"/>
        </w:rPr>
        <w:t>投标文件中提供了赠品或者与本项目采购无关的其他商品、服务；</w:t>
      </w:r>
    </w:p>
    <w:p w:rsidR="004D40DD" w:rsidRPr="00A73DE0" w:rsidRDefault="000C4E67">
      <w:pPr>
        <w:numPr>
          <w:ilvl w:val="0"/>
          <w:numId w:val="3"/>
        </w:numPr>
        <w:spacing w:line="300" w:lineRule="auto"/>
        <w:ind w:firstLine="400"/>
        <w:rPr>
          <w:rFonts w:ascii="Arial" w:hAnsi="Arial" w:cs="Arial"/>
        </w:rPr>
      </w:pPr>
      <w:r w:rsidRPr="00A73DE0">
        <w:rPr>
          <w:rFonts w:ascii="Arial" w:hAnsi="Arial" w:cs="Arial"/>
        </w:rPr>
        <w:t>投标文件中承诺的投标有效期少于招标文件中载明的投标有效期；</w:t>
      </w:r>
    </w:p>
    <w:p w:rsidR="004D40DD" w:rsidRPr="00A73DE0" w:rsidRDefault="000C4E67">
      <w:pPr>
        <w:pStyle w:val="ab"/>
        <w:numPr>
          <w:ilvl w:val="0"/>
          <w:numId w:val="3"/>
        </w:numPr>
        <w:spacing w:line="300" w:lineRule="auto"/>
        <w:ind w:firstLine="400"/>
        <w:rPr>
          <w:rFonts w:ascii="Arial" w:hAnsi="Arial" w:cs="Arial" w:hint="default"/>
        </w:rPr>
      </w:pPr>
      <w:r w:rsidRPr="00A73DE0">
        <w:rPr>
          <w:rFonts w:ascii="Arial" w:hAnsi="Arial" w:cs="Arial" w:hint="default"/>
        </w:rPr>
        <w:t>投标人串通投标，妨碍其他投标人的竞争行为，损害采购人或者其他投标人的合法权益；</w:t>
      </w:r>
    </w:p>
    <w:p w:rsidR="004D40DD" w:rsidRPr="00A73DE0" w:rsidRDefault="000C4E67">
      <w:pPr>
        <w:numPr>
          <w:ilvl w:val="0"/>
          <w:numId w:val="3"/>
        </w:numPr>
        <w:spacing w:line="300" w:lineRule="auto"/>
        <w:ind w:firstLine="400"/>
        <w:rPr>
          <w:rFonts w:ascii="Arial" w:hAnsi="Arial" w:cs="Arial"/>
        </w:rPr>
      </w:pPr>
      <w:r w:rsidRPr="00A73DE0">
        <w:rPr>
          <w:rFonts w:ascii="Arial" w:hAnsi="Arial" w:cs="Arial"/>
        </w:rPr>
        <w:t>违反国家及政府部门相关法律、法规、文件规定或经评标委员会认定的其他属于重大偏离。</w:t>
      </w:r>
    </w:p>
    <w:p w:rsidR="004D40DD" w:rsidRPr="00A73DE0" w:rsidRDefault="000C4E67">
      <w:pPr>
        <w:pStyle w:val="3"/>
        <w:ind w:firstLine="422"/>
        <w:rPr>
          <w:rFonts w:cs="Arial"/>
        </w:rPr>
      </w:pPr>
      <w:r w:rsidRPr="00A73DE0">
        <w:rPr>
          <w:rFonts w:cs="Arial"/>
        </w:rPr>
        <w:t xml:space="preserve">5.9 </w:t>
      </w:r>
      <w:r w:rsidRPr="00A73DE0">
        <w:rPr>
          <w:rFonts w:cs="Arial"/>
        </w:rPr>
        <w:t>串通投标</w:t>
      </w:r>
    </w:p>
    <w:p w:rsidR="004D40DD" w:rsidRPr="00A73DE0" w:rsidRDefault="000C4E67">
      <w:pPr>
        <w:pStyle w:val="17"/>
        <w:spacing w:line="300" w:lineRule="auto"/>
        <w:ind w:firstLine="420"/>
        <w:rPr>
          <w:rFonts w:cs="Arial"/>
        </w:rPr>
      </w:pPr>
      <w:r w:rsidRPr="00A73DE0">
        <w:rPr>
          <w:rFonts w:cs="Arial"/>
        </w:rPr>
        <w:t>有下列情形之一的，视为投标人串通投标：</w:t>
      </w:r>
    </w:p>
    <w:p w:rsidR="004D40DD" w:rsidRPr="00A73DE0" w:rsidRDefault="000C4E67">
      <w:pPr>
        <w:pStyle w:val="17"/>
        <w:spacing w:line="300" w:lineRule="auto"/>
        <w:ind w:firstLine="420"/>
        <w:rPr>
          <w:rFonts w:cs="Arial"/>
        </w:rPr>
      </w:pPr>
      <w:r w:rsidRPr="00A73DE0">
        <w:rPr>
          <w:rFonts w:cs="Arial"/>
        </w:rPr>
        <w:t>1</w:t>
      </w:r>
      <w:r w:rsidRPr="00A73DE0">
        <w:rPr>
          <w:rFonts w:cs="Arial"/>
        </w:rPr>
        <w:t>）不同投标人的投标文件由同一单位或者个人编制；</w:t>
      </w:r>
    </w:p>
    <w:p w:rsidR="004D40DD" w:rsidRPr="00A73DE0" w:rsidRDefault="000C4E67">
      <w:pPr>
        <w:pStyle w:val="17"/>
        <w:spacing w:line="300" w:lineRule="auto"/>
        <w:ind w:firstLine="420"/>
        <w:rPr>
          <w:rFonts w:cs="Arial"/>
        </w:rPr>
      </w:pPr>
      <w:r w:rsidRPr="00A73DE0">
        <w:rPr>
          <w:rFonts w:cs="Arial"/>
        </w:rPr>
        <w:t>2</w:t>
      </w:r>
      <w:r w:rsidRPr="00A73DE0">
        <w:rPr>
          <w:rFonts w:cs="Arial"/>
        </w:rPr>
        <w:t>）不同投标人委托同一单位或者个人办理投标事宜；</w:t>
      </w:r>
    </w:p>
    <w:p w:rsidR="004D40DD" w:rsidRPr="00A73DE0" w:rsidRDefault="000C4E67">
      <w:pPr>
        <w:pStyle w:val="17"/>
        <w:spacing w:line="300" w:lineRule="auto"/>
        <w:ind w:firstLine="420"/>
        <w:rPr>
          <w:rFonts w:cs="Arial"/>
        </w:rPr>
      </w:pPr>
      <w:r w:rsidRPr="00A73DE0">
        <w:rPr>
          <w:rFonts w:cs="Arial"/>
        </w:rPr>
        <w:t>3</w:t>
      </w:r>
      <w:r w:rsidRPr="00A73DE0">
        <w:rPr>
          <w:rFonts w:cs="Arial"/>
        </w:rPr>
        <w:t>）不同投标人的投标文件载明的项目管理成员或者联系人员为同一人；</w:t>
      </w:r>
    </w:p>
    <w:p w:rsidR="004D40DD" w:rsidRPr="00A73DE0" w:rsidRDefault="000C4E67">
      <w:pPr>
        <w:pStyle w:val="17"/>
        <w:spacing w:line="300" w:lineRule="auto"/>
        <w:ind w:firstLine="420"/>
        <w:rPr>
          <w:rFonts w:cs="Arial"/>
        </w:rPr>
      </w:pPr>
      <w:r w:rsidRPr="00A73DE0">
        <w:rPr>
          <w:rFonts w:cs="Arial"/>
        </w:rPr>
        <w:t>4</w:t>
      </w:r>
      <w:r w:rsidRPr="00A73DE0">
        <w:rPr>
          <w:rFonts w:cs="Arial"/>
        </w:rPr>
        <w:t>）不同投标人的投标文件异常一致或者投标报价呈规律性差异；</w:t>
      </w:r>
    </w:p>
    <w:p w:rsidR="004D40DD" w:rsidRPr="00A73DE0" w:rsidRDefault="000C4E67">
      <w:pPr>
        <w:pStyle w:val="17"/>
        <w:spacing w:line="300" w:lineRule="auto"/>
        <w:ind w:firstLine="420"/>
        <w:rPr>
          <w:rFonts w:cs="Arial"/>
        </w:rPr>
      </w:pPr>
      <w:r w:rsidRPr="00A73DE0">
        <w:rPr>
          <w:rFonts w:cs="Arial"/>
        </w:rPr>
        <w:t>5</w:t>
      </w:r>
      <w:r w:rsidRPr="00A73DE0">
        <w:rPr>
          <w:rFonts w:cs="Arial"/>
        </w:rPr>
        <w:t>）不同投标人的投标文件相互混装；</w:t>
      </w:r>
    </w:p>
    <w:p w:rsidR="004D40DD" w:rsidRPr="00A73DE0" w:rsidRDefault="000C4E67">
      <w:pPr>
        <w:pStyle w:val="17"/>
        <w:spacing w:line="300" w:lineRule="auto"/>
        <w:ind w:firstLine="420"/>
        <w:rPr>
          <w:rFonts w:cs="Arial"/>
        </w:rPr>
      </w:pPr>
      <w:r w:rsidRPr="00A73DE0">
        <w:rPr>
          <w:rFonts w:cs="Arial"/>
        </w:rPr>
        <w:t>6</w:t>
      </w:r>
      <w:r w:rsidRPr="00A73DE0">
        <w:rPr>
          <w:rFonts w:cs="Arial"/>
        </w:rPr>
        <w:t>）不同投标人的投标保证金从同一单位或者个人的账户转出。</w:t>
      </w:r>
    </w:p>
    <w:p w:rsidR="004D40DD" w:rsidRPr="00A73DE0" w:rsidRDefault="000C4E67">
      <w:pPr>
        <w:pStyle w:val="3"/>
        <w:ind w:firstLine="422"/>
        <w:rPr>
          <w:rFonts w:cs="Arial"/>
        </w:rPr>
      </w:pPr>
      <w:r w:rsidRPr="00A73DE0">
        <w:rPr>
          <w:rFonts w:cs="Arial"/>
        </w:rPr>
        <w:t xml:space="preserve">5.10 </w:t>
      </w:r>
      <w:r w:rsidRPr="00A73DE0">
        <w:rPr>
          <w:rFonts w:cs="Arial"/>
        </w:rPr>
        <w:t>评标</w:t>
      </w:r>
    </w:p>
    <w:p w:rsidR="004D40DD" w:rsidRPr="00A73DE0" w:rsidRDefault="000C4E67">
      <w:pPr>
        <w:pStyle w:val="17"/>
        <w:spacing w:line="300" w:lineRule="auto"/>
        <w:ind w:firstLine="420"/>
        <w:rPr>
          <w:rFonts w:cs="Arial"/>
        </w:rPr>
      </w:pPr>
      <w:r w:rsidRPr="00A73DE0">
        <w:rPr>
          <w:rFonts w:cs="Arial"/>
        </w:rPr>
        <w:t xml:space="preserve">5.10.1 </w:t>
      </w:r>
      <w:r w:rsidRPr="00A73DE0">
        <w:rPr>
          <w:rFonts w:cs="Arial"/>
        </w:rPr>
        <w:t>采购人将按相关规定组织评标委员会，对投标文件进行审查、比较和评价。</w:t>
      </w:r>
    </w:p>
    <w:p w:rsidR="004D40DD" w:rsidRPr="00A73DE0" w:rsidRDefault="000C4E67">
      <w:pPr>
        <w:pStyle w:val="17"/>
        <w:spacing w:line="300" w:lineRule="auto"/>
        <w:ind w:firstLine="420"/>
        <w:rPr>
          <w:rFonts w:cs="Arial"/>
        </w:rPr>
      </w:pPr>
      <w:r w:rsidRPr="00A73DE0">
        <w:rPr>
          <w:rFonts w:cs="Arial"/>
        </w:rPr>
        <w:t>5.10.2</w:t>
      </w:r>
      <w:r w:rsidRPr="00A73DE0">
        <w:rPr>
          <w:rFonts w:cs="Arial"/>
        </w:rPr>
        <w:t>评标办法</w:t>
      </w:r>
    </w:p>
    <w:p w:rsidR="004D40DD" w:rsidRPr="00A73DE0" w:rsidRDefault="000C4E67">
      <w:pPr>
        <w:pStyle w:val="17"/>
        <w:spacing w:line="300" w:lineRule="auto"/>
        <w:ind w:firstLine="420"/>
        <w:rPr>
          <w:rFonts w:cs="Arial"/>
        </w:rPr>
      </w:pPr>
      <w:r w:rsidRPr="00A73DE0">
        <w:rPr>
          <w:rFonts w:cs="Arial"/>
        </w:rPr>
        <w:t>评标办法详见</w:t>
      </w:r>
      <w:r w:rsidRPr="00A73DE0">
        <w:rPr>
          <w:rFonts w:cs="Arial"/>
        </w:rPr>
        <w:t>“</w:t>
      </w:r>
      <w:r w:rsidRPr="00A73DE0">
        <w:rPr>
          <w:rFonts w:cs="Arial"/>
        </w:rPr>
        <w:t>第五章</w:t>
      </w:r>
      <w:r w:rsidRPr="00A73DE0">
        <w:rPr>
          <w:rFonts w:cs="Arial"/>
        </w:rPr>
        <w:t xml:space="preserve"> </w:t>
      </w:r>
      <w:r w:rsidRPr="00A73DE0">
        <w:rPr>
          <w:rFonts w:cs="Arial"/>
        </w:rPr>
        <w:t>评标办法</w:t>
      </w:r>
      <w:r w:rsidRPr="00A73DE0">
        <w:rPr>
          <w:rFonts w:cs="Arial"/>
        </w:rPr>
        <w:t>”</w:t>
      </w:r>
      <w:r w:rsidRPr="00A73DE0">
        <w:rPr>
          <w:rFonts w:cs="Arial"/>
        </w:rPr>
        <w:t>。</w:t>
      </w:r>
    </w:p>
    <w:p w:rsidR="004D40DD" w:rsidRPr="00A73DE0" w:rsidRDefault="000C4E67">
      <w:pPr>
        <w:pStyle w:val="3"/>
        <w:ind w:firstLine="422"/>
        <w:rPr>
          <w:rFonts w:cs="Arial"/>
        </w:rPr>
      </w:pPr>
      <w:r w:rsidRPr="00A73DE0">
        <w:rPr>
          <w:rFonts w:cs="Arial"/>
        </w:rPr>
        <w:t xml:space="preserve">5.11 </w:t>
      </w:r>
      <w:r w:rsidRPr="00A73DE0">
        <w:rPr>
          <w:rFonts w:cs="Arial"/>
        </w:rPr>
        <w:t>有效投标人少于三家的情况处理</w:t>
      </w:r>
    </w:p>
    <w:p w:rsidR="004D40DD" w:rsidRPr="00A73DE0" w:rsidRDefault="000C4E67">
      <w:pPr>
        <w:pStyle w:val="17"/>
        <w:spacing w:line="300" w:lineRule="auto"/>
        <w:ind w:firstLine="420"/>
        <w:rPr>
          <w:rFonts w:cs="Arial"/>
        </w:rPr>
      </w:pPr>
      <w:r w:rsidRPr="00A73DE0">
        <w:rPr>
          <w:rFonts w:cs="Arial"/>
        </w:rPr>
        <w:t>评审期间，出现符合资格条件的供应商或者对招标文件做出实质响应的供应商不足三家，采购人可选择以下方式之一处理：</w:t>
      </w:r>
    </w:p>
    <w:p w:rsidR="004D40DD" w:rsidRPr="00A73DE0" w:rsidRDefault="000C4E67">
      <w:pPr>
        <w:pStyle w:val="17"/>
        <w:spacing w:line="300" w:lineRule="auto"/>
        <w:ind w:firstLine="420"/>
        <w:rPr>
          <w:rFonts w:cs="Arial"/>
        </w:rPr>
      </w:pPr>
      <w:r w:rsidRPr="00A73DE0">
        <w:rPr>
          <w:rFonts w:cs="Arial"/>
        </w:rPr>
        <w:t>1</w:t>
      </w:r>
      <w:r w:rsidRPr="00A73DE0">
        <w:rPr>
          <w:rFonts w:cs="Arial"/>
        </w:rPr>
        <w:t>）可将</w:t>
      </w:r>
      <w:proofErr w:type="gramStart"/>
      <w:r w:rsidRPr="00A73DE0">
        <w:rPr>
          <w:rFonts w:cs="Arial"/>
        </w:rPr>
        <w:t>本标项作废</w:t>
      </w:r>
      <w:proofErr w:type="gramEnd"/>
      <w:r w:rsidRPr="00A73DE0">
        <w:rPr>
          <w:rFonts w:cs="Arial"/>
        </w:rPr>
        <w:t>标处理，重新组织采购；</w:t>
      </w:r>
    </w:p>
    <w:p w:rsidR="004D40DD" w:rsidRPr="00A73DE0" w:rsidRDefault="000C4E67">
      <w:pPr>
        <w:pStyle w:val="17"/>
        <w:spacing w:line="300" w:lineRule="auto"/>
        <w:ind w:firstLine="420"/>
        <w:rPr>
          <w:rFonts w:cs="Arial"/>
        </w:rPr>
      </w:pPr>
      <w:r w:rsidRPr="00A73DE0">
        <w:rPr>
          <w:rFonts w:cs="Arial"/>
        </w:rPr>
        <w:t>2</w:t>
      </w:r>
      <w:r w:rsidRPr="00A73DE0">
        <w:rPr>
          <w:rFonts w:cs="Arial"/>
        </w:rPr>
        <w:t>）可按</w:t>
      </w:r>
      <w:r w:rsidRPr="00A73DE0">
        <w:rPr>
          <w:rFonts w:cs="Arial"/>
          <w:kern w:val="0"/>
          <w:szCs w:val="21"/>
        </w:rPr>
        <w:t>同级政府采购监督管理部门</w:t>
      </w:r>
      <w:r w:rsidRPr="00A73DE0">
        <w:rPr>
          <w:rFonts w:cs="Arial"/>
        </w:rPr>
        <w:t>的审批意见采用其他采购方式组织采购；</w:t>
      </w:r>
    </w:p>
    <w:p w:rsidR="004D40DD" w:rsidRPr="00A73DE0" w:rsidRDefault="000C4E67">
      <w:pPr>
        <w:pStyle w:val="3"/>
        <w:ind w:firstLine="422"/>
        <w:rPr>
          <w:rFonts w:cs="Arial"/>
        </w:rPr>
      </w:pPr>
      <w:r w:rsidRPr="00A73DE0">
        <w:rPr>
          <w:rFonts w:cs="Arial"/>
        </w:rPr>
        <w:t xml:space="preserve">5.12 </w:t>
      </w:r>
      <w:r w:rsidRPr="00A73DE0">
        <w:rPr>
          <w:rFonts w:cs="Arial"/>
        </w:rPr>
        <w:t>废标</w:t>
      </w:r>
    </w:p>
    <w:p w:rsidR="004D40DD" w:rsidRPr="00A73DE0" w:rsidRDefault="000C4E67">
      <w:pPr>
        <w:pStyle w:val="17"/>
        <w:spacing w:line="300" w:lineRule="auto"/>
        <w:ind w:firstLine="420"/>
        <w:rPr>
          <w:rFonts w:cs="Arial"/>
        </w:rPr>
      </w:pPr>
      <w:r w:rsidRPr="00A73DE0">
        <w:rPr>
          <w:rFonts w:cs="Arial"/>
        </w:rPr>
        <w:t>在招标采购中，出现下列情形之一的，应予废标：</w:t>
      </w:r>
    </w:p>
    <w:p w:rsidR="004D40DD" w:rsidRPr="00A73DE0" w:rsidRDefault="000C4E67">
      <w:pPr>
        <w:pStyle w:val="17"/>
        <w:spacing w:line="300" w:lineRule="auto"/>
        <w:ind w:firstLine="420"/>
        <w:rPr>
          <w:rFonts w:cs="Arial"/>
        </w:rPr>
      </w:pPr>
      <w:r w:rsidRPr="00A73DE0">
        <w:rPr>
          <w:rFonts w:cs="Arial"/>
        </w:rPr>
        <w:t>（</w:t>
      </w:r>
      <w:r w:rsidRPr="00A73DE0">
        <w:rPr>
          <w:rFonts w:cs="Arial"/>
        </w:rPr>
        <w:t>1</w:t>
      </w:r>
      <w:r w:rsidRPr="00A73DE0">
        <w:rPr>
          <w:rFonts w:cs="Arial"/>
        </w:rPr>
        <w:t>）符合招标文件</w:t>
      </w:r>
      <w:proofErr w:type="gramStart"/>
      <w:r w:rsidRPr="00A73DE0">
        <w:rPr>
          <w:rFonts w:cs="Arial"/>
        </w:rPr>
        <w:t>规定废标情形</w:t>
      </w:r>
      <w:proofErr w:type="gramEnd"/>
      <w:r w:rsidRPr="00A73DE0">
        <w:rPr>
          <w:rFonts w:cs="Arial"/>
        </w:rPr>
        <w:t>的；</w:t>
      </w:r>
    </w:p>
    <w:p w:rsidR="004D40DD" w:rsidRPr="00A73DE0" w:rsidRDefault="000C4E67">
      <w:pPr>
        <w:pStyle w:val="17"/>
        <w:spacing w:line="300" w:lineRule="auto"/>
        <w:ind w:firstLine="420"/>
        <w:rPr>
          <w:rFonts w:cs="Arial"/>
        </w:rPr>
      </w:pPr>
      <w:r w:rsidRPr="00A73DE0">
        <w:rPr>
          <w:rFonts w:cs="Arial"/>
        </w:rPr>
        <w:t>（</w:t>
      </w:r>
      <w:r w:rsidRPr="00A73DE0">
        <w:rPr>
          <w:rFonts w:cs="Arial"/>
        </w:rPr>
        <w:t>2</w:t>
      </w:r>
      <w:r w:rsidRPr="00A73DE0">
        <w:rPr>
          <w:rFonts w:cs="Arial"/>
        </w:rPr>
        <w:t>）出现影响采购公正的违法、违规行为的；</w:t>
      </w:r>
      <w:r w:rsidRPr="00A73DE0">
        <w:rPr>
          <w:rFonts w:cs="Arial"/>
        </w:rPr>
        <w:t xml:space="preserve"> </w:t>
      </w:r>
    </w:p>
    <w:p w:rsidR="004D40DD" w:rsidRPr="00A73DE0" w:rsidRDefault="000C4E67">
      <w:pPr>
        <w:pStyle w:val="17"/>
        <w:spacing w:line="300" w:lineRule="auto"/>
        <w:ind w:firstLine="420"/>
        <w:rPr>
          <w:rFonts w:cs="Arial"/>
        </w:rPr>
      </w:pPr>
      <w:r w:rsidRPr="00A73DE0">
        <w:rPr>
          <w:rFonts w:cs="Arial"/>
        </w:rPr>
        <w:t>（</w:t>
      </w:r>
      <w:r w:rsidRPr="00A73DE0">
        <w:rPr>
          <w:rFonts w:cs="Arial"/>
        </w:rPr>
        <w:t>3</w:t>
      </w:r>
      <w:r w:rsidRPr="00A73DE0">
        <w:rPr>
          <w:rFonts w:cs="Arial"/>
        </w:rPr>
        <w:t>）投标人的报价均超过了采购预算，采购人不能支付的；</w:t>
      </w:r>
      <w:r w:rsidRPr="00A73DE0">
        <w:rPr>
          <w:rFonts w:cs="Arial"/>
        </w:rPr>
        <w:t xml:space="preserve"> </w:t>
      </w:r>
    </w:p>
    <w:p w:rsidR="004D40DD" w:rsidRPr="00A73DE0" w:rsidRDefault="000C4E67">
      <w:pPr>
        <w:pStyle w:val="17"/>
        <w:spacing w:line="300" w:lineRule="auto"/>
        <w:ind w:firstLine="420"/>
        <w:rPr>
          <w:rFonts w:cs="Arial"/>
        </w:rPr>
      </w:pPr>
      <w:r w:rsidRPr="00A73DE0">
        <w:rPr>
          <w:rFonts w:cs="Arial"/>
        </w:rPr>
        <w:t>（</w:t>
      </w:r>
      <w:r w:rsidRPr="00A73DE0">
        <w:rPr>
          <w:rFonts w:cs="Arial"/>
        </w:rPr>
        <w:t>4</w:t>
      </w:r>
      <w:r w:rsidRPr="00A73DE0">
        <w:rPr>
          <w:rFonts w:cs="Arial"/>
        </w:rPr>
        <w:t>）因重大变故，采购任务取消的。</w:t>
      </w:r>
    </w:p>
    <w:p w:rsidR="004D40DD" w:rsidRPr="00A73DE0" w:rsidRDefault="000C4E67">
      <w:pPr>
        <w:pStyle w:val="3"/>
        <w:ind w:firstLine="422"/>
        <w:rPr>
          <w:rFonts w:cs="Arial"/>
        </w:rPr>
      </w:pPr>
      <w:r w:rsidRPr="00A73DE0">
        <w:rPr>
          <w:rFonts w:cs="Arial"/>
        </w:rPr>
        <w:t xml:space="preserve">5.13 </w:t>
      </w:r>
      <w:r w:rsidRPr="00A73DE0">
        <w:rPr>
          <w:rFonts w:cs="Arial"/>
        </w:rPr>
        <w:t>确定采购结果</w:t>
      </w:r>
    </w:p>
    <w:p w:rsidR="004D40DD" w:rsidRPr="00A73DE0" w:rsidRDefault="000C4E67">
      <w:pPr>
        <w:pStyle w:val="17"/>
        <w:spacing w:line="300" w:lineRule="auto"/>
        <w:ind w:firstLine="420"/>
        <w:rPr>
          <w:rFonts w:cs="Arial"/>
        </w:rPr>
      </w:pPr>
      <w:r w:rsidRPr="00A73DE0">
        <w:rPr>
          <w:rFonts w:cs="Arial"/>
        </w:rPr>
        <w:t>评标结束后，根据评标委员会推荐，采购人按政府采购有关规定确定中标人。</w:t>
      </w:r>
    </w:p>
    <w:p w:rsidR="004D40DD" w:rsidRPr="00A73DE0" w:rsidRDefault="000C4E67">
      <w:pPr>
        <w:pStyle w:val="3"/>
        <w:ind w:firstLine="422"/>
        <w:rPr>
          <w:rFonts w:cs="Arial"/>
        </w:rPr>
      </w:pPr>
      <w:r w:rsidRPr="00A73DE0">
        <w:rPr>
          <w:rFonts w:cs="Arial"/>
        </w:rPr>
        <w:t xml:space="preserve">5.14 </w:t>
      </w:r>
      <w:r w:rsidRPr="00A73DE0">
        <w:rPr>
          <w:rFonts w:cs="Arial"/>
        </w:rPr>
        <w:t>结果公告</w:t>
      </w:r>
    </w:p>
    <w:p w:rsidR="004D40DD" w:rsidRPr="00A73DE0" w:rsidRDefault="000C4E67">
      <w:pPr>
        <w:pStyle w:val="17"/>
        <w:spacing w:line="300" w:lineRule="auto"/>
        <w:ind w:firstLine="420"/>
        <w:rPr>
          <w:rFonts w:cs="Arial"/>
        </w:rPr>
      </w:pPr>
      <w:r w:rsidRPr="00A73DE0">
        <w:rPr>
          <w:rFonts w:cs="Arial"/>
        </w:rPr>
        <w:t>在采购人确认采购结果后，采购代理机构按相关政府采购规定将中标结果发布在浙江政府采购网上进行公告。采购人、采购代理机构及评标委员会对未中标的投标人不作落标原因解释。</w:t>
      </w:r>
    </w:p>
    <w:p w:rsidR="004D40DD" w:rsidRPr="00A73DE0" w:rsidRDefault="000C4E67">
      <w:pPr>
        <w:pStyle w:val="3"/>
        <w:ind w:firstLine="422"/>
        <w:rPr>
          <w:rFonts w:cs="Arial"/>
        </w:rPr>
      </w:pPr>
      <w:r w:rsidRPr="00A73DE0">
        <w:rPr>
          <w:rFonts w:cs="Arial"/>
        </w:rPr>
        <w:t>5.</w:t>
      </w:r>
      <w:r w:rsidRPr="00A73DE0">
        <w:rPr>
          <w:rFonts w:cs="Arial"/>
          <w:bCs/>
        </w:rPr>
        <w:t xml:space="preserve">15 </w:t>
      </w:r>
      <w:r w:rsidRPr="00A73DE0">
        <w:rPr>
          <w:rFonts w:cs="Arial"/>
        </w:rPr>
        <w:t>采购过程、采购结果质疑</w:t>
      </w:r>
    </w:p>
    <w:p w:rsidR="004D40DD" w:rsidRPr="00A73DE0" w:rsidRDefault="000C4E67">
      <w:pPr>
        <w:pStyle w:val="17"/>
        <w:spacing w:line="300" w:lineRule="auto"/>
        <w:ind w:firstLine="420"/>
        <w:rPr>
          <w:rFonts w:cs="Arial"/>
        </w:rPr>
      </w:pPr>
      <w:r w:rsidRPr="00A73DE0">
        <w:rPr>
          <w:rFonts w:cs="Arial"/>
        </w:rPr>
        <w:t>5.15.1</w:t>
      </w:r>
      <w:r w:rsidRPr="00A73DE0">
        <w:rPr>
          <w:rFonts w:cs="Arial"/>
        </w:rPr>
        <w:t>投标人认为采购过程、采购结果使自己的合法权益受到损害的，投标人可以提出书面质疑。</w:t>
      </w:r>
    </w:p>
    <w:p w:rsidR="004D40DD" w:rsidRPr="00A73DE0" w:rsidRDefault="000C4E67">
      <w:pPr>
        <w:pStyle w:val="17"/>
        <w:spacing w:line="300" w:lineRule="auto"/>
        <w:ind w:firstLine="420"/>
        <w:rPr>
          <w:rFonts w:cs="Arial"/>
        </w:rPr>
      </w:pPr>
      <w:r w:rsidRPr="00A73DE0">
        <w:rPr>
          <w:rFonts w:cs="Arial"/>
        </w:rPr>
        <w:t>5.15.2</w:t>
      </w:r>
      <w:proofErr w:type="gramStart"/>
      <w:r w:rsidRPr="00A73DE0">
        <w:rPr>
          <w:rFonts w:cs="Arial"/>
        </w:rPr>
        <w:t>质疑书须包括</w:t>
      </w:r>
      <w:proofErr w:type="gramEnd"/>
      <w:r w:rsidRPr="00A73DE0">
        <w:rPr>
          <w:rFonts w:cs="Arial"/>
        </w:rPr>
        <w:t>以下内容：</w:t>
      </w:r>
    </w:p>
    <w:p w:rsidR="004D40DD" w:rsidRPr="00A73DE0" w:rsidRDefault="000C4E67">
      <w:pPr>
        <w:pStyle w:val="17"/>
        <w:spacing w:line="300" w:lineRule="auto"/>
        <w:ind w:firstLine="420"/>
        <w:rPr>
          <w:rFonts w:cs="Arial"/>
        </w:rPr>
      </w:pPr>
      <w:r w:rsidRPr="00A73DE0">
        <w:rPr>
          <w:rFonts w:cs="Arial"/>
        </w:rPr>
        <w:lastRenderedPageBreak/>
        <w:t>（一）质疑人的名称、地址、邮政编码、联系人、联系电话，以及被质疑人名称及联系方式；</w:t>
      </w:r>
    </w:p>
    <w:p w:rsidR="004D40DD" w:rsidRPr="00A73DE0" w:rsidRDefault="000C4E67">
      <w:pPr>
        <w:pStyle w:val="17"/>
        <w:spacing w:line="300" w:lineRule="auto"/>
        <w:ind w:firstLine="420"/>
        <w:rPr>
          <w:rFonts w:cs="Arial"/>
        </w:rPr>
      </w:pPr>
      <w:r w:rsidRPr="00A73DE0">
        <w:rPr>
          <w:rFonts w:cs="Arial"/>
        </w:rPr>
        <w:t>（二）被质疑采购项目名称、编号及采购内容；</w:t>
      </w:r>
    </w:p>
    <w:p w:rsidR="004D40DD" w:rsidRPr="00A73DE0" w:rsidRDefault="000C4E67">
      <w:pPr>
        <w:pStyle w:val="17"/>
        <w:spacing w:line="300" w:lineRule="auto"/>
        <w:ind w:firstLine="420"/>
        <w:rPr>
          <w:rFonts w:cs="Arial"/>
        </w:rPr>
      </w:pPr>
      <w:r w:rsidRPr="00A73DE0">
        <w:rPr>
          <w:rFonts w:cs="Arial"/>
        </w:rPr>
        <w:t>（三）具体的质疑事项及事实依据；</w:t>
      </w:r>
    </w:p>
    <w:p w:rsidR="004D40DD" w:rsidRPr="00A73DE0" w:rsidRDefault="000C4E67">
      <w:pPr>
        <w:pStyle w:val="17"/>
        <w:spacing w:line="300" w:lineRule="auto"/>
        <w:ind w:firstLine="420"/>
        <w:rPr>
          <w:rFonts w:cs="Arial"/>
        </w:rPr>
      </w:pPr>
      <w:r w:rsidRPr="00A73DE0">
        <w:rPr>
          <w:rFonts w:cs="Arial"/>
        </w:rPr>
        <w:t>（四）认为自己合法权益受到损害或可能受到损害的相关证据材料；</w:t>
      </w:r>
    </w:p>
    <w:p w:rsidR="004D40DD" w:rsidRPr="00A73DE0" w:rsidRDefault="000C4E67">
      <w:pPr>
        <w:pStyle w:val="17"/>
        <w:spacing w:line="300" w:lineRule="auto"/>
        <w:ind w:firstLine="420"/>
        <w:rPr>
          <w:rFonts w:cs="Arial"/>
        </w:rPr>
      </w:pPr>
      <w:r w:rsidRPr="00A73DE0">
        <w:rPr>
          <w:rFonts w:cs="Arial"/>
        </w:rPr>
        <w:t>（五）提出质疑的日期。</w:t>
      </w:r>
    </w:p>
    <w:p w:rsidR="004D40DD" w:rsidRPr="00A73DE0" w:rsidRDefault="000C4E67">
      <w:pPr>
        <w:pStyle w:val="17"/>
        <w:spacing w:line="300" w:lineRule="auto"/>
        <w:ind w:firstLine="420"/>
        <w:rPr>
          <w:rFonts w:cs="Arial"/>
        </w:rPr>
      </w:pPr>
      <w:r w:rsidRPr="00A73DE0">
        <w:rPr>
          <w:rFonts w:cs="Arial"/>
        </w:rPr>
        <w:t>5.15.3</w:t>
      </w:r>
      <w:r w:rsidRPr="00A73DE0">
        <w:rPr>
          <w:rFonts w:cs="Arial"/>
        </w:rPr>
        <w:t>采购过程的质疑期限自各采购程序环节结束之日起计算，</w:t>
      </w:r>
      <w:r w:rsidRPr="00A73DE0">
        <w:rPr>
          <w:rFonts w:cs="Arial"/>
        </w:rPr>
        <w:t>7</w:t>
      </w:r>
      <w:r w:rsidRPr="00A73DE0">
        <w:rPr>
          <w:rFonts w:cs="Arial"/>
        </w:rPr>
        <w:t>个工作日内向采购代理机构提出，逾期提出不予受理。</w:t>
      </w:r>
    </w:p>
    <w:p w:rsidR="004D40DD" w:rsidRPr="00A73DE0" w:rsidRDefault="000C4E67">
      <w:pPr>
        <w:pStyle w:val="17"/>
        <w:spacing w:line="300" w:lineRule="auto"/>
        <w:ind w:firstLine="420"/>
        <w:rPr>
          <w:rFonts w:cs="Arial"/>
        </w:rPr>
      </w:pPr>
      <w:r w:rsidRPr="00A73DE0">
        <w:rPr>
          <w:rFonts w:cs="Arial"/>
        </w:rPr>
        <w:t>采购结果的质疑期限自采购结果公告</w:t>
      </w:r>
      <w:r w:rsidRPr="00A73DE0">
        <w:rPr>
          <w:rFonts w:cs="Arial"/>
          <w:szCs w:val="21"/>
        </w:rPr>
        <w:t>期限届满之日（自本公告发布之日起至第</w:t>
      </w:r>
      <w:r w:rsidRPr="00A73DE0">
        <w:rPr>
          <w:rFonts w:cs="Arial"/>
          <w:szCs w:val="21"/>
        </w:rPr>
        <w:t>2</w:t>
      </w:r>
      <w:r w:rsidRPr="00A73DE0">
        <w:rPr>
          <w:rFonts w:cs="Arial"/>
          <w:szCs w:val="21"/>
        </w:rPr>
        <w:t>个工作日止）</w:t>
      </w:r>
      <w:r w:rsidRPr="00A73DE0">
        <w:rPr>
          <w:rFonts w:cs="Arial"/>
        </w:rPr>
        <w:t>之日起计算，</w:t>
      </w:r>
      <w:r w:rsidRPr="00A73DE0">
        <w:rPr>
          <w:rFonts w:cs="Arial"/>
        </w:rPr>
        <w:t>7</w:t>
      </w:r>
      <w:r w:rsidRPr="00A73DE0">
        <w:rPr>
          <w:rFonts w:cs="Arial"/>
        </w:rPr>
        <w:t>个工作日内向采购代理机构提出，逾期提出不予受理。</w:t>
      </w:r>
    </w:p>
    <w:p w:rsidR="004D40DD" w:rsidRPr="00A73DE0" w:rsidRDefault="000C4E67">
      <w:pPr>
        <w:pStyle w:val="17"/>
        <w:spacing w:line="300" w:lineRule="auto"/>
        <w:ind w:firstLine="420"/>
        <w:rPr>
          <w:rFonts w:cs="Arial"/>
        </w:rPr>
      </w:pPr>
      <w:r w:rsidRPr="00A73DE0">
        <w:rPr>
          <w:rFonts w:cs="Arial"/>
        </w:rPr>
        <w:t>5.15.4</w:t>
      </w:r>
      <w:proofErr w:type="gramStart"/>
      <w:r w:rsidRPr="00A73DE0">
        <w:rPr>
          <w:rFonts w:cs="Arial"/>
        </w:rPr>
        <w:t>质疑书</w:t>
      </w:r>
      <w:proofErr w:type="gramEnd"/>
      <w:r w:rsidRPr="00A73DE0">
        <w:rPr>
          <w:rFonts w:cs="Arial"/>
        </w:rPr>
        <w:t>中涉及的相关材料中有外文资料的，应当将与质疑相关的外文资料完整、客观、真实地翻译为中文，并注明翻译人员姓名、工作单位、联系方式等信息。</w:t>
      </w:r>
    </w:p>
    <w:p w:rsidR="004D40DD" w:rsidRPr="00A73DE0" w:rsidRDefault="000C4E67">
      <w:pPr>
        <w:pStyle w:val="17"/>
        <w:spacing w:line="300" w:lineRule="auto"/>
        <w:ind w:firstLine="420"/>
        <w:rPr>
          <w:rFonts w:cs="Arial"/>
        </w:rPr>
      </w:pPr>
      <w:r w:rsidRPr="00A73DE0">
        <w:rPr>
          <w:rFonts w:cs="Arial"/>
        </w:rPr>
        <w:t>5.15.5</w:t>
      </w:r>
      <w:proofErr w:type="gramStart"/>
      <w:r w:rsidRPr="00A73DE0">
        <w:rPr>
          <w:rFonts w:cs="Arial"/>
        </w:rPr>
        <w:t>质疑书</w:t>
      </w:r>
      <w:proofErr w:type="gramEnd"/>
      <w:r w:rsidRPr="00A73DE0">
        <w:rPr>
          <w:rFonts w:cs="Arial"/>
        </w:rPr>
        <w:t>必须署名，由法定代表人签字（或盖章）并加盖单位公章，否则不予受理。</w:t>
      </w:r>
    </w:p>
    <w:p w:rsidR="004D40DD" w:rsidRPr="00A73DE0" w:rsidRDefault="000C4E67">
      <w:pPr>
        <w:pStyle w:val="17"/>
        <w:spacing w:line="300" w:lineRule="auto"/>
        <w:ind w:firstLine="420"/>
        <w:rPr>
          <w:rFonts w:cs="Arial"/>
        </w:rPr>
      </w:pPr>
      <w:r w:rsidRPr="00A73DE0">
        <w:rPr>
          <w:rFonts w:cs="Arial"/>
        </w:rPr>
        <w:t>5.15.6</w:t>
      </w:r>
      <w:proofErr w:type="gramStart"/>
      <w:r w:rsidRPr="00A73DE0">
        <w:rPr>
          <w:rFonts w:cs="Arial"/>
        </w:rPr>
        <w:t>质疑书</w:t>
      </w:r>
      <w:proofErr w:type="gramEnd"/>
      <w:r w:rsidRPr="00A73DE0">
        <w:rPr>
          <w:rFonts w:cs="Arial"/>
        </w:rPr>
        <w:t>以直接提交、传真或邮寄方式提交（一式三份）。</w:t>
      </w:r>
    </w:p>
    <w:p w:rsidR="004D40DD" w:rsidRPr="00A73DE0" w:rsidRDefault="000C4E67">
      <w:pPr>
        <w:pStyle w:val="17"/>
        <w:spacing w:line="300" w:lineRule="auto"/>
        <w:ind w:firstLine="420"/>
        <w:rPr>
          <w:rFonts w:cs="Arial"/>
        </w:rPr>
      </w:pPr>
      <w:r w:rsidRPr="00A73DE0">
        <w:rPr>
          <w:rFonts w:cs="Arial"/>
        </w:rPr>
        <w:t>5.15.7</w:t>
      </w:r>
      <w:proofErr w:type="gramStart"/>
      <w:r w:rsidRPr="00A73DE0">
        <w:rPr>
          <w:rFonts w:cs="Arial"/>
        </w:rPr>
        <w:t>质疑书</w:t>
      </w:r>
      <w:proofErr w:type="gramEnd"/>
      <w:r w:rsidRPr="00A73DE0">
        <w:rPr>
          <w:rFonts w:cs="Arial"/>
        </w:rPr>
        <w:t>以传真形式提交后，同时须向采购代理机构提交</w:t>
      </w:r>
      <w:proofErr w:type="gramStart"/>
      <w:r w:rsidRPr="00A73DE0">
        <w:rPr>
          <w:rFonts w:cs="Arial"/>
        </w:rPr>
        <w:t>质疑</w:t>
      </w:r>
      <w:proofErr w:type="gramEnd"/>
      <w:r w:rsidRPr="00A73DE0">
        <w:rPr>
          <w:rFonts w:cs="Arial"/>
        </w:rPr>
        <w:t>书原件，采购代理机构以收到原件之日作为收到质疑日。</w:t>
      </w:r>
    </w:p>
    <w:p w:rsidR="004D40DD" w:rsidRPr="00A73DE0" w:rsidRDefault="000C4E67">
      <w:pPr>
        <w:pStyle w:val="17"/>
        <w:spacing w:line="300" w:lineRule="auto"/>
        <w:ind w:firstLine="420"/>
        <w:rPr>
          <w:rFonts w:cs="Arial"/>
        </w:rPr>
      </w:pPr>
      <w:r w:rsidRPr="00A73DE0">
        <w:rPr>
          <w:rFonts w:cs="Arial"/>
        </w:rPr>
        <w:t>5.15.8</w:t>
      </w:r>
      <w:r w:rsidRPr="00A73DE0">
        <w:rPr>
          <w:rFonts w:cs="Arial"/>
        </w:rPr>
        <w:t>供应商不得捏造事实、提供虚假材料或者以非法手段取得证明材料进行质疑。</w:t>
      </w:r>
    </w:p>
    <w:p w:rsidR="004D40DD" w:rsidRPr="00A73DE0" w:rsidRDefault="000C4E67">
      <w:pPr>
        <w:pStyle w:val="3"/>
        <w:ind w:firstLine="422"/>
        <w:rPr>
          <w:rFonts w:cs="Arial"/>
        </w:rPr>
      </w:pPr>
      <w:r w:rsidRPr="00A73DE0">
        <w:rPr>
          <w:rFonts w:cs="Arial"/>
        </w:rPr>
        <w:t xml:space="preserve">5.16 </w:t>
      </w:r>
      <w:r w:rsidRPr="00A73DE0">
        <w:rPr>
          <w:rFonts w:cs="Arial"/>
        </w:rPr>
        <w:t>发出中标通知书</w:t>
      </w:r>
    </w:p>
    <w:p w:rsidR="004D40DD" w:rsidRPr="00A73DE0" w:rsidRDefault="000C4E67">
      <w:pPr>
        <w:pStyle w:val="17"/>
        <w:spacing w:line="300" w:lineRule="auto"/>
        <w:ind w:firstLine="420"/>
        <w:rPr>
          <w:rFonts w:cs="Arial"/>
        </w:rPr>
      </w:pPr>
      <w:r w:rsidRPr="00A73DE0">
        <w:rPr>
          <w:rFonts w:cs="Arial"/>
        </w:rPr>
        <w:t>5.16.1</w:t>
      </w:r>
      <w:r w:rsidRPr="00A73DE0">
        <w:rPr>
          <w:rFonts w:cs="Arial"/>
        </w:rPr>
        <w:t>采购人及采购代理机构将以书面形式向中标人发出中标通知书。中标通知书发出后，采购人不得违法改变中标结果，中标人无正当理由不得放弃中标。</w:t>
      </w:r>
    </w:p>
    <w:p w:rsidR="004D40DD" w:rsidRPr="00A73DE0" w:rsidRDefault="000C4E67">
      <w:pPr>
        <w:pStyle w:val="3"/>
        <w:ind w:firstLine="422"/>
        <w:rPr>
          <w:rFonts w:cs="Arial"/>
        </w:rPr>
      </w:pPr>
      <w:r w:rsidRPr="00A73DE0">
        <w:rPr>
          <w:rFonts w:cs="Arial"/>
        </w:rPr>
        <w:t xml:space="preserve">5.17 </w:t>
      </w:r>
      <w:r w:rsidRPr="00A73DE0">
        <w:rPr>
          <w:rFonts w:cs="Arial"/>
        </w:rPr>
        <w:t>签订合同</w:t>
      </w:r>
    </w:p>
    <w:p w:rsidR="004D40DD" w:rsidRPr="00A73DE0" w:rsidRDefault="000C4E67">
      <w:pPr>
        <w:pStyle w:val="17"/>
        <w:spacing w:line="300" w:lineRule="auto"/>
        <w:ind w:firstLine="420"/>
        <w:rPr>
          <w:rFonts w:cs="Arial"/>
        </w:rPr>
      </w:pPr>
      <w:r w:rsidRPr="00A73DE0">
        <w:rPr>
          <w:rFonts w:cs="Arial"/>
        </w:rPr>
        <w:t>5.17.1</w:t>
      </w:r>
      <w:r w:rsidRPr="00A73DE0">
        <w:rPr>
          <w:rFonts w:cs="Arial"/>
        </w:rPr>
        <w:t>采购人应当自中标通知书发出之日起</w:t>
      </w:r>
      <w:r w:rsidRPr="00A73DE0">
        <w:rPr>
          <w:rFonts w:cs="Arial"/>
        </w:rPr>
        <w:t>30</w:t>
      </w:r>
      <w:r w:rsidRPr="00A73DE0">
        <w:rPr>
          <w:rFonts w:cs="Arial"/>
        </w:rPr>
        <w:t>日内，按照招标文件和中标人投标文件的规定，与中标人签订书面合同。所签订的合同不得对招标文件确定的事项和中标人投标文件作实质性修改。</w:t>
      </w:r>
    </w:p>
    <w:p w:rsidR="004D40DD" w:rsidRPr="00A73DE0" w:rsidRDefault="000C4E67">
      <w:pPr>
        <w:pStyle w:val="17"/>
        <w:spacing w:line="300" w:lineRule="auto"/>
        <w:ind w:firstLine="420"/>
        <w:rPr>
          <w:rFonts w:cs="Arial"/>
        </w:rPr>
      </w:pPr>
      <w:r w:rsidRPr="00A73DE0">
        <w:rPr>
          <w:rFonts w:cs="Arial"/>
        </w:rPr>
        <w:t>5.17.2</w:t>
      </w:r>
      <w:r w:rsidRPr="00A73DE0">
        <w:rPr>
          <w:rFonts w:cs="Arial"/>
        </w:rPr>
        <w:t>招标文件及补充文件、中标人的投标文件及投标修改文件、评标过程中有关澄清文件和中标通知书均作为合同附件。</w:t>
      </w:r>
    </w:p>
    <w:p w:rsidR="004D40DD" w:rsidRPr="00A73DE0" w:rsidRDefault="000C4E67">
      <w:pPr>
        <w:pStyle w:val="17"/>
        <w:spacing w:line="300" w:lineRule="auto"/>
        <w:ind w:firstLine="420"/>
        <w:rPr>
          <w:rFonts w:cs="Arial"/>
        </w:rPr>
      </w:pPr>
      <w:r w:rsidRPr="00A73DE0">
        <w:rPr>
          <w:rFonts w:cs="Arial"/>
        </w:rPr>
        <w:t>5.17.3</w:t>
      </w:r>
      <w:r w:rsidRPr="00A73DE0">
        <w:rPr>
          <w:rFonts w:cs="Arial"/>
        </w:rPr>
        <w:t>拒签合同的责任</w:t>
      </w:r>
    </w:p>
    <w:p w:rsidR="004D40DD" w:rsidRPr="00A73DE0" w:rsidRDefault="000C4E67">
      <w:pPr>
        <w:pStyle w:val="17"/>
        <w:spacing w:line="300" w:lineRule="auto"/>
        <w:ind w:firstLine="420"/>
        <w:rPr>
          <w:rFonts w:cs="Arial"/>
        </w:rPr>
      </w:pPr>
      <w:r w:rsidRPr="00A73DE0">
        <w:rPr>
          <w:rFonts w:cs="Arial"/>
        </w:rPr>
        <w:t>中标人接到中标通知书后，在规定时间内借故否认已经承诺的条件而拒签合同者，以投标违约处理，其投标保证金不予退回，并赔偿采购人由此造成的直接经济损失。采购人将向同级政府采购监督管理部门进行报告。</w:t>
      </w:r>
    </w:p>
    <w:p w:rsidR="004D40DD" w:rsidRPr="00A73DE0" w:rsidRDefault="000C4E67">
      <w:pPr>
        <w:pStyle w:val="3"/>
        <w:ind w:firstLine="422"/>
        <w:rPr>
          <w:rFonts w:cs="Arial"/>
        </w:rPr>
      </w:pPr>
      <w:r w:rsidRPr="00A73DE0">
        <w:rPr>
          <w:rFonts w:cs="Arial"/>
        </w:rPr>
        <w:t xml:space="preserve">5.18 </w:t>
      </w:r>
      <w:r w:rsidRPr="00A73DE0">
        <w:rPr>
          <w:rFonts w:cs="Arial"/>
        </w:rPr>
        <w:t>采购代理服务费</w:t>
      </w:r>
    </w:p>
    <w:p w:rsidR="004D40DD" w:rsidRPr="00A73DE0" w:rsidRDefault="000C4E67">
      <w:pPr>
        <w:pStyle w:val="ab"/>
        <w:adjustRightInd w:val="0"/>
        <w:snapToGrid w:val="0"/>
        <w:spacing w:line="300" w:lineRule="auto"/>
        <w:ind w:firstLineChars="200" w:firstLine="420"/>
        <w:rPr>
          <w:rFonts w:ascii="Arial" w:hAnsi="Arial" w:cs="Arial" w:hint="default"/>
          <w:b/>
        </w:rPr>
      </w:pPr>
      <w:r w:rsidRPr="00A73DE0">
        <w:rPr>
          <w:rFonts w:ascii="Arial" w:hAnsi="Arial" w:cs="Arial" w:hint="default"/>
        </w:rPr>
        <w:t>本次采购代理服务费按</w:t>
      </w:r>
      <w:r w:rsidRPr="00A73DE0">
        <w:rPr>
          <w:rFonts w:ascii="Arial" w:hAnsi="Arial" w:cs="Arial" w:hint="default"/>
        </w:rPr>
        <w:t>“</w:t>
      </w:r>
      <w:r w:rsidRPr="00A73DE0">
        <w:rPr>
          <w:rFonts w:ascii="Arial" w:hAnsi="Arial" w:cs="Arial" w:hint="default"/>
        </w:rPr>
        <w:t>投标人须知前附表</w:t>
      </w:r>
      <w:r w:rsidRPr="00A73DE0">
        <w:rPr>
          <w:rFonts w:ascii="Arial" w:hAnsi="Arial" w:cs="Arial" w:hint="default"/>
        </w:rPr>
        <w:t>”</w:t>
      </w:r>
      <w:r w:rsidRPr="00A73DE0">
        <w:rPr>
          <w:rFonts w:ascii="Arial" w:hAnsi="Arial" w:cs="Arial" w:hint="default"/>
        </w:rPr>
        <w:t>规定收取。</w:t>
      </w:r>
    </w:p>
    <w:p w:rsidR="004D40DD" w:rsidRPr="00A73DE0" w:rsidRDefault="000C4E67">
      <w:pPr>
        <w:pStyle w:val="1"/>
        <w:rPr>
          <w:rFonts w:cs="Arial"/>
        </w:rPr>
      </w:pPr>
      <w:r w:rsidRPr="00A73DE0">
        <w:rPr>
          <w:rFonts w:cs="Arial"/>
        </w:rPr>
        <w:br w:type="page"/>
      </w:r>
      <w:r w:rsidRPr="00A73DE0">
        <w:rPr>
          <w:rFonts w:cs="Arial"/>
        </w:rPr>
        <w:lastRenderedPageBreak/>
        <w:t xml:space="preserve"> </w:t>
      </w:r>
      <w:bookmarkStart w:id="254" w:name="_Toc28543"/>
      <w:bookmarkStart w:id="255" w:name="_Toc211745570"/>
      <w:bookmarkStart w:id="256" w:name="_Toc30723"/>
      <w:bookmarkStart w:id="257" w:name="_Toc25310"/>
      <w:bookmarkStart w:id="258" w:name="_Toc15327"/>
      <w:bookmarkStart w:id="259" w:name="_Toc82873329"/>
      <w:bookmarkStart w:id="260" w:name="_Toc82338246"/>
      <w:bookmarkStart w:id="261" w:name="_Toc13829"/>
      <w:r w:rsidRPr="00A73DE0">
        <w:rPr>
          <w:rFonts w:cs="Arial"/>
        </w:rPr>
        <w:t>第七章</w:t>
      </w:r>
      <w:r w:rsidRPr="00A73DE0">
        <w:rPr>
          <w:rFonts w:cs="Arial"/>
        </w:rPr>
        <w:t xml:space="preserve">  </w:t>
      </w:r>
      <w:r w:rsidRPr="00A73DE0">
        <w:rPr>
          <w:rFonts w:cs="Arial"/>
        </w:rPr>
        <w:t>投标文件格式</w:t>
      </w:r>
      <w:bookmarkEnd w:id="254"/>
      <w:bookmarkEnd w:id="255"/>
      <w:bookmarkEnd w:id="256"/>
      <w:bookmarkEnd w:id="257"/>
      <w:bookmarkEnd w:id="258"/>
      <w:bookmarkEnd w:id="259"/>
      <w:bookmarkEnd w:id="260"/>
      <w:bookmarkEnd w:id="261"/>
    </w:p>
    <w:p w:rsidR="004D40DD" w:rsidRPr="00A73DE0" w:rsidRDefault="000C4E67">
      <w:pPr>
        <w:spacing w:line="300" w:lineRule="auto"/>
        <w:jc w:val="center"/>
        <w:rPr>
          <w:rFonts w:ascii="Arial" w:hAnsi="Arial" w:cs="Arial"/>
        </w:rPr>
      </w:pPr>
      <w:r w:rsidRPr="00A73DE0">
        <w:rPr>
          <w:rFonts w:ascii="Arial" w:hAnsi="Arial" w:cs="Arial"/>
        </w:rPr>
        <w:t>（未提供格式的由投标人自拟）</w:t>
      </w:r>
    </w:p>
    <w:p w:rsidR="004D40DD" w:rsidRPr="00A73DE0" w:rsidRDefault="000C4E67">
      <w:pPr>
        <w:pStyle w:val="2"/>
        <w:ind w:firstLine="422"/>
        <w:rPr>
          <w:rFonts w:cs="Arial"/>
        </w:rPr>
      </w:pPr>
      <w:bookmarkStart w:id="262" w:name="_Toc437953145"/>
      <w:bookmarkStart w:id="263" w:name="_Toc345575534"/>
      <w:r w:rsidRPr="00A73DE0">
        <w:rPr>
          <w:rFonts w:cs="Arial"/>
        </w:rPr>
        <w:t>报价文件封面</w:t>
      </w:r>
      <w:bookmarkEnd w:id="262"/>
      <w:bookmarkEnd w:id="263"/>
    </w:p>
    <w:p w:rsidR="004D40DD" w:rsidRPr="00A73DE0" w:rsidRDefault="004D40DD">
      <w:pPr>
        <w:tabs>
          <w:tab w:val="left" w:pos="2580"/>
          <w:tab w:val="left" w:pos="5940"/>
        </w:tabs>
        <w:autoSpaceDE w:val="0"/>
        <w:autoSpaceDN w:val="0"/>
        <w:adjustRightInd w:val="0"/>
        <w:spacing w:line="300" w:lineRule="auto"/>
        <w:ind w:right="-20"/>
        <w:rPr>
          <w:rFonts w:ascii="Arial" w:hAnsi="Arial" w:cs="Arial"/>
          <w:kern w:val="0"/>
          <w:sz w:val="28"/>
        </w:rPr>
      </w:pPr>
    </w:p>
    <w:p w:rsidR="004D40DD" w:rsidRPr="00A73DE0" w:rsidRDefault="000C4E67">
      <w:pPr>
        <w:tabs>
          <w:tab w:val="left" w:pos="2580"/>
          <w:tab w:val="left" w:pos="5940"/>
        </w:tabs>
        <w:autoSpaceDE w:val="0"/>
        <w:autoSpaceDN w:val="0"/>
        <w:adjustRightInd w:val="0"/>
        <w:snapToGrid w:val="0"/>
        <w:spacing w:line="300" w:lineRule="auto"/>
        <w:jc w:val="left"/>
        <w:rPr>
          <w:rFonts w:ascii="Arial" w:hAnsi="Arial" w:cs="Arial"/>
          <w:kern w:val="0"/>
          <w:sz w:val="28"/>
          <w:u w:val="single"/>
        </w:rPr>
      </w:pPr>
      <w:r w:rsidRPr="00A73DE0">
        <w:rPr>
          <w:rFonts w:ascii="Arial" w:hAnsi="Arial" w:cs="Arial"/>
          <w:kern w:val="0"/>
          <w:sz w:val="28"/>
        </w:rPr>
        <w:t>项目名称：</w:t>
      </w:r>
      <w:r w:rsidRPr="00A73DE0">
        <w:rPr>
          <w:rFonts w:ascii="Arial" w:hAnsi="Arial" w:cs="Arial" w:hint="eastAsia"/>
          <w:kern w:val="0"/>
          <w:sz w:val="28"/>
          <w:u w:val="single"/>
        </w:rPr>
        <w:t>之江实验室协同平台系统</w:t>
      </w:r>
      <w:r w:rsidRPr="00A73DE0">
        <w:rPr>
          <w:rFonts w:ascii="Arial" w:hAnsi="Arial" w:cs="Arial"/>
          <w:kern w:val="0"/>
          <w:sz w:val="28"/>
          <w:u w:val="single"/>
        </w:rPr>
        <w:t>项目</w:t>
      </w:r>
    </w:p>
    <w:p w:rsidR="004D40DD" w:rsidRPr="00A73DE0" w:rsidRDefault="000C4E67">
      <w:pPr>
        <w:tabs>
          <w:tab w:val="left" w:pos="2580"/>
          <w:tab w:val="left" w:pos="5940"/>
        </w:tabs>
        <w:autoSpaceDE w:val="0"/>
        <w:autoSpaceDN w:val="0"/>
        <w:adjustRightInd w:val="0"/>
        <w:snapToGrid w:val="0"/>
        <w:spacing w:line="300" w:lineRule="auto"/>
        <w:jc w:val="left"/>
        <w:rPr>
          <w:rFonts w:ascii="Arial" w:hAnsi="Arial" w:cs="Arial"/>
          <w:kern w:val="0"/>
          <w:sz w:val="28"/>
          <w:u w:val="single"/>
        </w:rPr>
      </w:pPr>
      <w:r w:rsidRPr="00A73DE0">
        <w:rPr>
          <w:rFonts w:ascii="Arial" w:hAnsi="Arial" w:cs="Arial"/>
          <w:kern w:val="0"/>
          <w:sz w:val="28"/>
        </w:rPr>
        <w:t>项目编号：</w:t>
      </w:r>
      <w:r w:rsidRPr="00A73DE0">
        <w:rPr>
          <w:rFonts w:ascii="Arial" w:hAnsi="Arial" w:cs="Arial" w:hint="eastAsia"/>
          <w:kern w:val="0"/>
          <w:sz w:val="28"/>
          <w:u w:val="single"/>
        </w:rPr>
        <w:t>CTZB-F180929BWB-ZJSYS1</w:t>
      </w:r>
    </w:p>
    <w:p w:rsidR="004D40DD" w:rsidRPr="00A73DE0" w:rsidRDefault="000C4E67">
      <w:pPr>
        <w:tabs>
          <w:tab w:val="left" w:pos="2580"/>
          <w:tab w:val="left" w:pos="5940"/>
        </w:tabs>
        <w:autoSpaceDE w:val="0"/>
        <w:autoSpaceDN w:val="0"/>
        <w:adjustRightInd w:val="0"/>
        <w:snapToGrid w:val="0"/>
        <w:spacing w:line="300" w:lineRule="auto"/>
        <w:jc w:val="left"/>
        <w:rPr>
          <w:rFonts w:ascii="Arial" w:hAnsi="Arial" w:cs="Arial"/>
          <w:kern w:val="0"/>
          <w:sz w:val="28"/>
          <w:u w:val="single"/>
        </w:rPr>
      </w:pPr>
      <w:proofErr w:type="gramStart"/>
      <w:r w:rsidRPr="00A73DE0">
        <w:rPr>
          <w:rFonts w:ascii="Arial" w:hAnsi="Arial" w:cs="Arial"/>
          <w:kern w:val="0"/>
          <w:sz w:val="28"/>
        </w:rPr>
        <w:t>标项序号及标项内</w:t>
      </w:r>
      <w:proofErr w:type="gramEnd"/>
      <w:r w:rsidRPr="00A73DE0">
        <w:rPr>
          <w:rFonts w:ascii="Arial" w:hAnsi="Arial" w:cs="Arial"/>
          <w:kern w:val="0"/>
          <w:sz w:val="28"/>
        </w:rPr>
        <w:t>容：</w:t>
      </w:r>
      <w:r w:rsidRPr="00A73DE0">
        <w:rPr>
          <w:rFonts w:ascii="Arial" w:hAnsi="Arial" w:cs="Arial" w:hint="eastAsia"/>
          <w:kern w:val="0"/>
          <w:sz w:val="28"/>
          <w:u w:val="single"/>
        </w:rPr>
        <w:t>协同平台系统</w:t>
      </w:r>
    </w:p>
    <w:p w:rsidR="004D40DD" w:rsidRPr="00A73DE0" w:rsidRDefault="004D40DD">
      <w:pPr>
        <w:autoSpaceDE w:val="0"/>
        <w:autoSpaceDN w:val="0"/>
        <w:adjustRightInd w:val="0"/>
        <w:snapToGrid w:val="0"/>
        <w:spacing w:line="300" w:lineRule="auto"/>
        <w:jc w:val="left"/>
        <w:rPr>
          <w:rFonts w:ascii="Arial" w:hAnsi="Arial" w:cs="Arial"/>
          <w:b/>
          <w:bCs/>
          <w:kern w:val="0"/>
          <w:sz w:val="44"/>
          <w:szCs w:val="44"/>
        </w:rPr>
      </w:pPr>
    </w:p>
    <w:p w:rsidR="004D40DD" w:rsidRPr="00A73DE0" w:rsidRDefault="004D40DD">
      <w:pPr>
        <w:autoSpaceDE w:val="0"/>
        <w:autoSpaceDN w:val="0"/>
        <w:adjustRightInd w:val="0"/>
        <w:snapToGrid w:val="0"/>
        <w:spacing w:line="300" w:lineRule="auto"/>
        <w:jc w:val="left"/>
        <w:rPr>
          <w:rFonts w:ascii="Arial" w:hAnsi="Arial" w:cs="Arial"/>
          <w:kern w:val="0"/>
          <w:sz w:val="24"/>
        </w:rPr>
      </w:pPr>
    </w:p>
    <w:p w:rsidR="004D40DD" w:rsidRPr="00A73DE0" w:rsidRDefault="004D40DD">
      <w:pPr>
        <w:autoSpaceDE w:val="0"/>
        <w:autoSpaceDN w:val="0"/>
        <w:adjustRightInd w:val="0"/>
        <w:snapToGrid w:val="0"/>
        <w:spacing w:line="300" w:lineRule="auto"/>
        <w:jc w:val="left"/>
        <w:rPr>
          <w:rFonts w:ascii="Arial" w:hAnsi="Arial" w:cs="Arial"/>
          <w:kern w:val="0"/>
          <w:sz w:val="24"/>
        </w:rPr>
      </w:pPr>
    </w:p>
    <w:p w:rsidR="004D40DD" w:rsidRPr="00A73DE0" w:rsidRDefault="004D40DD">
      <w:pPr>
        <w:autoSpaceDE w:val="0"/>
        <w:autoSpaceDN w:val="0"/>
        <w:adjustRightInd w:val="0"/>
        <w:snapToGrid w:val="0"/>
        <w:spacing w:line="300" w:lineRule="auto"/>
        <w:jc w:val="left"/>
        <w:rPr>
          <w:rFonts w:ascii="Arial" w:hAnsi="Arial" w:cs="Arial"/>
          <w:kern w:val="0"/>
          <w:sz w:val="24"/>
        </w:rPr>
      </w:pPr>
    </w:p>
    <w:p w:rsidR="004D40DD" w:rsidRPr="00A73DE0" w:rsidRDefault="004D40DD">
      <w:pPr>
        <w:autoSpaceDE w:val="0"/>
        <w:autoSpaceDN w:val="0"/>
        <w:adjustRightInd w:val="0"/>
        <w:snapToGrid w:val="0"/>
        <w:spacing w:line="300" w:lineRule="auto"/>
        <w:jc w:val="left"/>
        <w:rPr>
          <w:rFonts w:ascii="Arial" w:hAnsi="Arial" w:cs="Arial"/>
          <w:kern w:val="0"/>
          <w:sz w:val="24"/>
        </w:rPr>
      </w:pPr>
    </w:p>
    <w:p w:rsidR="004D40DD" w:rsidRPr="00A73DE0" w:rsidRDefault="004D40DD">
      <w:pPr>
        <w:autoSpaceDE w:val="0"/>
        <w:autoSpaceDN w:val="0"/>
        <w:adjustRightInd w:val="0"/>
        <w:snapToGrid w:val="0"/>
        <w:spacing w:line="300" w:lineRule="auto"/>
        <w:jc w:val="left"/>
        <w:rPr>
          <w:rFonts w:ascii="Arial" w:hAnsi="Arial" w:cs="Arial"/>
          <w:kern w:val="0"/>
          <w:sz w:val="24"/>
        </w:rPr>
      </w:pPr>
    </w:p>
    <w:p w:rsidR="004D40DD" w:rsidRPr="00A73DE0" w:rsidRDefault="000C4E67">
      <w:pPr>
        <w:tabs>
          <w:tab w:val="left" w:pos="1805"/>
          <w:tab w:val="left" w:pos="5360"/>
        </w:tabs>
        <w:autoSpaceDE w:val="0"/>
        <w:autoSpaceDN w:val="0"/>
        <w:adjustRightInd w:val="0"/>
        <w:snapToGrid w:val="0"/>
        <w:spacing w:line="300" w:lineRule="auto"/>
        <w:ind w:right="-20"/>
        <w:jc w:val="center"/>
        <w:rPr>
          <w:rFonts w:ascii="Arial" w:hAnsi="Arial" w:cs="Arial"/>
          <w:kern w:val="0"/>
          <w:sz w:val="72"/>
        </w:rPr>
      </w:pPr>
      <w:r w:rsidRPr="00A73DE0">
        <w:rPr>
          <w:rFonts w:ascii="Arial" w:hAnsi="Arial" w:cs="Arial"/>
          <w:kern w:val="0"/>
          <w:sz w:val="72"/>
        </w:rPr>
        <w:t>投</w:t>
      </w:r>
      <w:r w:rsidRPr="00A73DE0">
        <w:rPr>
          <w:rFonts w:ascii="Arial" w:hAnsi="Arial" w:cs="Arial"/>
          <w:kern w:val="0"/>
          <w:sz w:val="72"/>
        </w:rPr>
        <w:t xml:space="preserve"> </w:t>
      </w:r>
      <w:r w:rsidRPr="00A73DE0">
        <w:rPr>
          <w:rFonts w:ascii="Arial" w:hAnsi="Arial" w:cs="Arial"/>
          <w:kern w:val="0"/>
          <w:sz w:val="72"/>
        </w:rPr>
        <w:t>标</w:t>
      </w:r>
      <w:r w:rsidRPr="00A73DE0">
        <w:rPr>
          <w:rFonts w:ascii="Arial" w:hAnsi="Arial" w:cs="Arial"/>
          <w:kern w:val="0"/>
          <w:sz w:val="72"/>
        </w:rPr>
        <w:t xml:space="preserve"> </w:t>
      </w:r>
      <w:r w:rsidRPr="00A73DE0">
        <w:rPr>
          <w:rFonts w:ascii="Arial" w:hAnsi="Arial" w:cs="Arial"/>
          <w:kern w:val="0"/>
          <w:sz w:val="72"/>
        </w:rPr>
        <w:t>文</w:t>
      </w:r>
      <w:r w:rsidRPr="00A73DE0">
        <w:rPr>
          <w:rFonts w:ascii="Arial" w:hAnsi="Arial" w:cs="Arial"/>
          <w:kern w:val="0"/>
          <w:sz w:val="72"/>
        </w:rPr>
        <w:t xml:space="preserve"> </w:t>
      </w:r>
      <w:r w:rsidRPr="00A73DE0">
        <w:rPr>
          <w:rFonts w:ascii="Arial" w:hAnsi="Arial" w:cs="Arial"/>
          <w:kern w:val="0"/>
          <w:sz w:val="72"/>
        </w:rPr>
        <w:t>件</w:t>
      </w:r>
    </w:p>
    <w:p w:rsidR="004D40DD" w:rsidRPr="00A73DE0" w:rsidRDefault="000C4E67">
      <w:pPr>
        <w:tabs>
          <w:tab w:val="left" w:pos="1805"/>
          <w:tab w:val="left" w:pos="5360"/>
        </w:tabs>
        <w:autoSpaceDE w:val="0"/>
        <w:autoSpaceDN w:val="0"/>
        <w:adjustRightInd w:val="0"/>
        <w:snapToGrid w:val="0"/>
        <w:spacing w:line="300" w:lineRule="auto"/>
        <w:ind w:right="-20"/>
        <w:jc w:val="center"/>
        <w:rPr>
          <w:rFonts w:ascii="Arial" w:hAnsi="Arial" w:cs="Arial"/>
          <w:kern w:val="0"/>
          <w:sz w:val="72"/>
        </w:rPr>
      </w:pPr>
      <w:r w:rsidRPr="00A73DE0">
        <w:rPr>
          <w:rFonts w:ascii="Arial" w:hAnsi="Arial" w:cs="Arial"/>
          <w:kern w:val="0"/>
          <w:sz w:val="72"/>
        </w:rPr>
        <w:t>（报价文件）</w:t>
      </w:r>
    </w:p>
    <w:p w:rsidR="004D40DD" w:rsidRPr="00A73DE0" w:rsidRDefault="004D40DD">
      <w:pPr>
        <w:autoSpaceDE w:val="0"/>
        <w:autoSpaceDN w:val="0"/>
        <w:adjustRightInd w:val="0"/>
        <w:snapToGrid w:val="0"/>
        <w:spacing w:line="300" w:lineRule="auto"/>
        <w:jc w:val="left"/>
        <w:rPr>
          <w:rFonts w:ascii="Arial" w:hAnsi="Arial" w:cs="Arial"/>
          <w:kern w:val="0"/>
          <w:sz w:val="16"/>
        </w:rPr>
      </w:pPr>
    </w:p>
    <w:p w:rsidR="004D40DD" w:rsidRPr="00A73DE0" w:rsidRDefault="004D40DD">
      <w:pPr>
        <w:autoSpaceDE w:val="0"/>
        <w:autoSpaceDN w:val="0"/>
        <w:adjustRightInd w:val="0"/>
        <w:snapToGrid w:val="0"/>
        <w:spacing w:line="300" w:lineRule="auto"/>
        <w:jc w:val="left"/>
        <w:rPr>
          <w:rFonts w:ascii="Arial" w:hAnsi="Arial" w:cs="Arial"/>
          <w:kern w:val="0"/>
          <w:sz w:val="20"/>
        </w:rPr>
      </w:pPr>
    </w:p>
    <w:p w:rsidR="004D40DD" w:rsidRPr="00A73DE0" w:rsidRDefault="004D40DD">
      <w:pPr>
        <w:autoSpaceDE w:val="0"/>
        <w:autoSpaceDN w:val="0"/>
        <w:adjustRightInd w:val="0"/>
        <w:snapToGrid w:val="0"/>
        <w:spacing w:line="300" w:lineRule="auto"/>
        <w:jc w:val="left"/>
        <w:rPr>
          <w:rFonts w:ascii="Arial" w:hAnsi="Arial" w:cs="Arial"/>
          <w:kern w:val="0"/>
          <w:sz w:val="20"/>
        </w:rPr>
      </w:pPr>
    </w:p>
    <w:p w:rsidR="004D40DD" w:rsidRPr="00A73DE0" w:rsidRDefault="004D40DD">
      <w:pPr>
        <w:autoSpaceDE w:val="0"/>
        <w:autoSpaceDN w:val="0"/>
        <w:adjustRightInd w:val="0"/>
        <w:snapToGrid w:val="0"/>
        <w:spacing w:line="300" w:lineRule="auto"/>
        <w:jc w:val="left"/>
        <w:rPr>
          <w:rFonts w:ascii="Arial" w:hAnsi="Arial" w:cs="Arial"/>
          <w:kern w:val="0"/>
          <w:sz w:val="20"/>
        </w:rPr>
      </w:pPr>
    </w:p>
    <w:p w:rsidR="004D40DD" w:rsidRPr="00A73DE0" w:rsidRDefault="004D40DD">
      <w:pPr>
        <w:autoSpaceDE w:val="0"/>
        <w:autoSpaceDN w:val="0"/>
        <w:adjustRightInd w:val="0"/>
        <w:snapToGrid w:val="0"/>
        <w:spacing w:line="300" w:lineRule="auto"/>
        <w:jc w:val="left"/>
        <w:rPr>
          <w:rFonts w:ascii="Arial" w:hAnsi="Arial" w:cs="Arial"/>
          <w:kern w:val="0"/>
          <w:sz w:val="20"/>
        </w:rPr>
      </w:pPr>
    </w:p>
    <w:p w:rsidR="004D40DD" w:rsidRPr="00A73DE0" w:rsidRDefault="004D40DD">
      <w:pPr>
        <w:autoSpaceDE w:val="0"/>
        <w:autoSpaceDN w:val="0"/>
        <w:adjustRightInd w:val="0"/>
        <w:snapToGrid w:val="0"/>
        <w:spacing w:line="300" w:lineRule="auto"/>
        <w:jc w:val="left"/>
        <w:rPr>
          <w:rFonts w:ascii="Arial" w:hAnsi="Arial" w:cs="Arial"/>
          <w:kern w:val="0"/>
          <w:sz w:val="20"/>
        </w:rPr>
      </w:pPr>
    </w:p>
    <w:p w:rsidR="004D40DD" w:rsidRPr="00A73DE0" w:rsidRDefault="000C4E67">
      <w:pPr>
        <w:tabs>
          <w:tab w:val="left" w:pos="6080"/>
          <w:tab w:val="left" w:pos="6640"/>
        </w:tabs>
        <w:autoSpaceDE w:val="0"/>
        <w:autoSpaceDN w:val="0"/>
        <w:adjustRightInd w:val="0"/>
        <w:snapToGrid w:val="0"/>
        <w:spacing w:line="300" w:lineRule="auto"/>
        <w:ind w:left="774" w:right="403"/>
        <w:jc w:val="left"/>
        <w:rPr>
          <w:rFonts w:ascii="Arial" w:hAnsi="Arial" w:cs="Arial"/>
          <w:kern w:val="0"/>
          <w:sz w:val="28"/>
        </w:rPr>
      </w:pPr>
      <w:r w:rsidRPr="00A73DE0">
        <w:rPr>
          <w:rFonts w:ascii="Arial" w:hAnsi="Arial" w:cs="Arial"/>
          <w:kern w:val="0"/>
          <w:sz w:val="28"/>
        </w:rPr>
        <w:t>投标人：</w:t>
      </w:r>
      <w:r w:rsidRPr="00A73DE0">
        <w:rPr>
          <w:rFonts w:ascii="Arial" w:hAnsi="Arial" w:cs="Arial"/>
          <w:kern w:val="0"/>
          <w:sz w:val="28"/>
          <w:u w:val="single"/>
        </w:rPr>
        <w:t xml:space="preserve">                          </w:t>
      </w:r>
      <w:r w:rsidRPr="00A73DE0">
        <w:rPr>
          <w:rFonts w:ascii="Arial" w:hAnsi="Arial" w:cs="Arial"/>
          <w:kern w:val="0"/>
          <w:sz w:val="28"/>
        </w:rPr>
        <w:t>（盖单位公章）</w:t>
      </w:r>
    </w:p>
    <w:p w:rsidR="004D40DD" w:rsidRPr="00A73DE0" w:rsidRDefault="000C4E67">
      <w:pPr>
        <w:tabs>
          <w:tab w:val="left" w:pos="6080"/>
          <w:tab w:val="left" w:pos="6640"/>
        </w:tabs>
        <w:autoSpaceDE w:val="0"/>
        <w:autoSpaceDN w:val="0"/>
        <w:adjustRightInd w:val="0"/>
        <w:snapToGrid w:val="0"/>
        <w:spacing w:line="300" w:lineRule="auto"/>
        <w:ind w:left="774" w:right="403"/>
        <w:jc w:val="left"/>
        <w:rPr>
          <w:rFonts w:ascii="Arial" w:hAnsi="Arial" w:cs="Arial"/>
          <w:kern w:val="0"/>
          <w:sz w:val="28"/>
        </w:rPr>
      </w:pPr>
      <w:r w:rsidRPr="00A73DE0">
        <w:rPr>
          <w:rFonts w:ascii="Arial" w:hAnsi="Arial" w:cs="Arial"/>
          <w:kern w:val="0"/>
          <w:sz w:val="28"/>
        </w:rPr>
        <w:t>投标文件签署人：</w:t>
      </w:r>
      <w:r w:rsidRPr="00A73DE0">
        <w:rPr>
          <w:rFonts w:ascii="Arial" w:hAnsi="Arial" w:cs="Arial"/>
          <w:kern w:val="0"/>
          <w:sz w:val="28"/>
          <w:u w:val="single"/>
        </w:rPr>
        <w:t xml:space="preserve">                  </w:t>
      </w:r>
      <w:r w:rsidRPr="00A73DE0">
        <w:rPr>
          <w:rFonts w:ascii="Arial" w:hAnsi="Arial" w:cs="Arial"/>
          <w:kern w:val="0"/>
          <w:sz w:val="28"/>
        </w:rPr>
        <w:t>（签字或盖章）</w:t>
      </w:r>
    </w:p>
    <w:p w:rsidR="004D40DD" w:rsidRPr="00A73DE0" w:rsidRDefault="004D40DD">
      <w:pPr>
        <w:tabs>
          <w:tab w:val="left" w:pos="6080"/>
          <w:tab w:val="left" w:pos="6640"/>
        </w:tabs>
        <w:autoSpaceDE w:val="0"/>
        <w:autoSpaceDN w:val="0"/>
        <w:adjustRightInd w:val="0"/>
        <w:snapToGrid w:val="0"/>
        <w:spacing w:line="300" w:lineRule="auto"/>
        <w:ind w:left="774" w:right="403"/>
        <w:jc w:val="left"/>
        <w:rPr>
          <w:rFonts w:ascii="Arial" w:hAnsi="Arial" w:cs="Arial"/>
          <w:kern w:val="0"/>
          <w:sz w:val="28"/>
        </w:rPr>
      </w:pPr>
    </w:p>
    <w:p w:rsidR="004D40DD" w:rsidRPr="00A73DE0" w:rsidRDefault="000C4E67">
      <w:pPr>
        <w:tabs>
          <w:tab w:val="left" w:pos="3280"/>
          <w:tab w:val="left" w:pos="4680"/>
          <w:tab w:val="left" w:pos="6080"/>
        </w:tabs>
        <w:autoSpaceDE w:val="0"/>
        <w:autoSpaceDN w:val="0"/>
        <w:adjustRightInd w:val="0"/>
        <w:snapToGrid w:val="0"/>
        <w:spacing w:line="300" w:lineRule="auto"/>
        <w:ind w:leftChars="1035" w:left="2173" w:right="-20" w:firstLineChars="195" w:firstLine="546"/>
        <w:jc w:val="left"/>
        <w:rPr>
          <w:rFonts w:ascii="Arial" w:hAnsi="Arial" w:cs="Arial"/>
          <w:kern w:val="0"/>
          <w:sz w:val="28"/>
        </w:rPr>
      </w:pPr>
      <w:r w:rsidRPr="00A73DE0">
        <w:rPr>
          <w:rFonts w:ascii="Arial" w:hAnsi="Arial" w:cs="Arial"/>
          <w:kern w:val="0"/>
          <w:sz w:val="28"/>
          <w:u w:val="single"/>
        </w:rPr>
        <w:t xml:space="preserve">      </w:t>
      </w:r>
      <w:r w:rsidRPr="00A73DE0">
        <w:rPr>
          <w:rFonts w:ascii="Arial" w:hAnsi="Arial" w:cs="Arial"/>
          <w:kern w:val="0"/>
          <w:sz w:val="28"/>
        </w:rPr>
        <w:t>年</w:t>
      </w:r>
      <w:r w:rsidRPr="00A73DE0">
        <w:rPr>
          <w:rFonts w:ascii="Arial" w:hAnsi="Arial" w:cs="Arial"/>
          <w:kern w:val="0"/>
          <w:sz w:val="28"/>
          <w:u w:val="single"/>
        </w:rPr>
        <w:t xml:space="preserve">   </w:t>
      </w:r>
      <w:r w:rsidRPr="00A73DE0">
        <w:rPr>
          <w:rFonts w:ascii="Arial" w:hAnsi="Arial" w:cs="Arial"/>
          <w:kern w:val="0"/>
          <w:sz w:val="28"/>
        </w:rPr>
        <w:t>月</w:t>
      </w:r>
      <w:r w:rsidRPr="00A73DE0">
        <w:rPr>
          <w:rFonts w:ascii="Arial" w:hAnsi="Arial" w:cs="Arial"/>
          <w:kern w:val="0"/>
          <w:sz w:val="28"/>
          <w:u w:val="single"/>
        </w:rPr>
        <w:t xml:space="preserve">   </w:t>
      </w:r>
      <w:r w:rsidRPr="00A73DE0">
        <w:rPr>
          <w:rFonts w:ascii="Arial" w:hAnsi="Arial" w:cs="Arial"/>
          <w:kern w:val="0"/>
          <w:sz w:val="28"/>
        </w:rPr>
        <w:t>日</w:t>
      </w:r>
    </w:p>
    <w:p w:rsidR="004D40DD" w:rsidRPr="00A73DE0" w:rsidRDefault="004D40DD">
      <w:pPr>
        <w:spacing w:line="300" w:lineRule="auto"/>
        <w:jc w:val="center"/>
        <w:rPr>
          <w:rFonts w:ascii="Arial" w:hAnsi="Arial" w:cs="Arial"/>
        </w:rPr>
      </w:pPr>
    </w:p>
    <w:p w:rsidR="004D40DD" w:rsidRPr="00A73DE0" w:rsidRDefault="000C4E67">
      <w:pPr>
        <w:pStyle w:val="2"/>
        <w:ind w:firstLine="422"/>
        <w:rPr>
          <w:rFonts w:cs="Arial"/>
        </w:rPr>
      </w:pPr>
      <w:r w:rsidRPr="00A73DE0">
        <w:rPr>
          <w:rFonts w:cs="Arial"/>
        </w:rPr>
        <w:br w:type="page"/>
      </w:r>
      <w:bookmarkStart w:id="264" w:name="_Toc345575538"/>
      <w:bookmarkStart w:id="265" w:name="_Toc336683578"/>
      <w:r w:rsidRPr="00A73DE0">
        <w:rPr>
          <w:rFonts w:cs="Arial"/>
        </w:rPr>
        <w:lastRenderedPageBreak/>
        <w:t>一、投标函格式</w:t>
      </w:r>
      <w:bookmarkEnd w:id="264"/>
      <w:bookmarkEnd w:id="265"/>
      <w:r w:rsidRPr="00A73DE0">
        <w:rPr>
          <w:rFonts w:cs="Arial"/>
        </w:rPr>
        <w:t xml:space="preserve"> </w:t>
      </w:r>
    </w:p>
    <w:p w:rsidR="004D40DD" w:rsidRPr="00A73DE0" w:rsidRDefault="000C4E67">
      <w:pPr>
        <w:spacing w:line="300" w:lineRule="auto"/>
        <w:jc w:val="center"/>
        <w:rPr>
          <w:rFonts w:ascii="Arial" w:eastAsia="华文中宋" w:hAnsi="Arial" w:cs="Arial"/>
          <w:b/>
          <w:bCs/>
          <w:sz w:val="32"/>
          <w:szCs w:val="32"/>
        </w:rPr>
      </w:pPr>
      <w:r w:rsidRPr="00A73DE0">
        <w:rPr>
          <w:rFonts w:ascii="Arial" w:eastAsia="华文中宋" w:hAnsi="Arial" w:cs="Arial"/>
          <w:b/>
          <w:bCs/>
          <w:sz w:val="32"/>
          <w:szCs w:val="32"/>
        </w:rPr>
        <w:t>投标函</w:t>
      </w:r>
    </w:p>
    <w:p w:rsidR="004D40DD" w:rsidRPr="00A73DE0" w:rsidRDefault="000C4E67">
      <w:pPr>
        <w:pStyle w:val="ab"/>
        <w:adjustRightInd w:val="0"/>
        <w:snapToGrid w:val="0"/>
        <w:spacing w:line="300" w:lineRule="auto"/>
        <w:rPr>
          <w:rFonts w:ascii="Arial" w:hAnsi="Arial" w:cs="Arial" w:hint="default"/>
        </w:rPr>
      </w:pPr>
      <w:r w:rsidRPr="00A73DE0">
        <w:rPr>
          <w:rFonts w:ascii="Arial" w:hAnsi="Arial" w:cs="Arial" w:hint="default"/>
          <w:u w:val="single"/>
        </w:rPr>
        <w:t>（采购人单位名称）</w:t>
      </w:r>
      <w:r w:rsidRPr="00A73DE0">
        <w:rPr>
          <w:rFonts w:ascii="Arial" w:hAnsi="Arial" w:cs="Arial" w:hint="default"/>
        </w:rPr>
        <w:t>：</w:t>
      </w:r>
    </w:p>
    <w:p w:rsidR="004D40DD" w:rsidRPr="00A73DE0" w:rsidRDefault="000C4E67">
      <w:pPr>
        <w:pStyle w:val="ab"/>
        <w:adjustRightInd w:val="0"/>
        <w:snapToGrid w:val="0"/>
        <w:spacing w:line="300" w:lineRule="auto"/>
        <w:rPr>
          <w:rFonts w:ascii="Arial" w:hAnsi="Arial" w:cs="Arial" w:hint="default"/>
        </w:rPr>
      </w:pPr>
      <w:r w:rsidRPr="00A73DE0">
        <w:rPr>
          <w:rFonts w:ascii="Arial" w:hAnsi="Arial" w:cs="Arial" w:hint="default"/>
          <w:u w:val="single"/>
        </w:rPr>
        <w:t>浙江省成套招标代理有限公司</w:t>
      </w:r>
      <w:r w:rsidRPr="00A73DE0">
        <w:rPr>
          <w:rFonts w:ascii="Arial" w:hAnsi="Arial" w:cs="Arial" w:hint="default"/>
        </w:rPr>
        <w:t>：</w:t>
      </w:r>
    </w:p>
    <w:p w:rsidR="004D40DD" w:rsidRPr="00A73DE0" w:rsidRDefault="000C4E67">
      <w:pPr>
        <w:pStyle w:val="ab"/>
        <w:adjustRightInd w:val="0"/>
        <w:snapToGrid w:val="0"/>
        <w:spacing w:line="300" w:lineRule="auto"/>
        <w:ind w:firstLineChars="196" w:firstLine="412"/>
        <w:rPr>
          <w:rFonts w:ascii="Arial" w:hAnsi="Arial" w:cs="Arial" w:hint="default"/>
        </w:rPr>
      </w:pPr>
      <w:r w:rsidRPr="00A73DE0">
        <w:rPr>
          <w:rFonts w:ascii="Arial" w:hAnsi="Arial" w:cs="Arial" w:hint="default"/>
          <w:u w:val="single"/>
        </w:rPr>
        <w:t xml:space="preserve">                 </w:t>
      </w:r>
      <w:r w:rsidRPr="00A73DE0">
        <w:rPr>
          <w:rFonts w:ascii="Arial" w:hAnsi="Arial" w:cs="Arial" w:hint="default"/>
        </w:rPr>
        <w:t>（投标人全称）参加你方组织的</w:t>
      </w:r>
      <w:r w:rsidRPr="00A73DE0">
        <w:rPr>
          <w:rFonts w:ascii="Arial" w:hAnsi="Arial" w:cs="Arial" w:hint="default"/>
          <w:u w:val="single"/>
        </w:rPr>
        <w:t xml:space="preserve">          </w:t>
      </w:r>
      <w:r w:rsidRPr="00A73DE0">
        <w:rPr>
          <w:rFonts w:ascii="Arial" w:hAnsi="Arial" w:cs="Arial" w:hint="default"/>
        </w:rPr>
        <w:t>（项目名称）</w:t>
      </w:r>
      <w:r w:rsidRPr="00A73DE0">
        <w:rPr>
          <w:rFonts w:ascii="Arial" w:hAnsi="Arial" w:cs="Arial" w:hint="default"/>
          <w:u w:val="single"/>
        </w:rPr>
        <w:t xml:space="preserve">          </w:t>
      </w:r>
      <w:r w:rsidRPr="00A73DE0">
        <w:rPr>
          <w:rFonts w:ascii="Arial" w:hAnsi="Arial" w:cs="Arial" w:hint="default"/>
        </w:rPr>
        <w:t>（项目编号）招标的有关活动，并对</w:t>
      </w:r>
      <w:r w:rsidRPr="00A73DE0">
        <w:rPr>
          <w:rFonts w:ascii="Arial" w:hAnsi="Arial" w:cs="Arial" w:hint="default"/>
          <w:u w:val="single"/>
        </w:rPr>
        <w:t xml:space="preserve">                 </w:t>
      </w:r>
      <w:r w:rsidRPr="00A73DE0">
        <w:rPr>
          <w:rFonts w:ascii="Arial" w:hAnsi="Arial" w:cs="Arial" w:hint="default"/>
        </w:rPr>
        <w:t>（项目名称）进行投标。为此我方：</w:t>
      </w:r>
    </w:p>
    <w:p w:rsidR="004D40DD" w:rsidRPr="00A73DE0" w:rsidRDefault="000C4E67">
      <w:pPr>
        <w:adjustRightInd w:val="0"/>
        <w:snapToGrid w:val="0"/>
        <w:spacing w:line="300" w:lineRule="auto"/>
        <w:ind w:firstLineChars="200" w:firstLine="420"/>
        <w:rPr>
          <w:rFonts w:ascii="Arial" w:hAnsi="Arial" w:cs="Arial"/>
          <w:szCs w:val="21"/>
        </w:rPr>
      </w:pPr>
      <w:r w:rsidRPr="00A73DE0">
        <w:rPr>
          <w:rFonts w:ascii="Arial" w:hAnsi="Arial" w:cs="Arial"/>
          <w:szCs w:val="21"/>
        </w:rPr>
        <w:t>1</w:t>
      </w:r>
      <w:r w:rsidRPr="00A73DE0">
        <w:rPr>
          <w:rFonts w:ascii="Arial" w:hAnsi="Arial" w:cs="Arial"/>
          <w:szCs w:val="21"/>
        </w:rPr>
        <w:t>、承诺在投标人</w:t>
      </w:r>
      <w:r w:rsidRPr="00A73DE0">
        <w:rPr>
          <w:rFonts w:ascii="Arial" w:hAnsi="Arial" w:cs="Arial"/>
          <w:kern w:val="44"/>
          <w:szCs w:val="21"/>
        </w:rPr>
        <w:t>须知</w:t>
      </w:r>
      <w:r w:rsidRPr="00A73DE0">
        <w:rPr>
          <w:rFonts w:ascii="Arial" w:hAnsi="Arial" w:cs="Arial"/>
          <w:szCs w:val="21"/>
        </w:rPr>
        <w:t>规定的投标截止日起遵守本投标文件中的承诺，且在投标有效期满之前均具有约束力。本投标文件的有效期为</w:t>
      </w:r>
      <w:r w:rsidRPr="00A73DE0">
        <w:rPr>
          <w:rFonts w:ascii="Arial" w:hAnsi="Arial" w:cs="Arial"/>
        </w:rPr>
        <w:t>自投标截止时间起</w:t>
      </w:r>
      <w:r w:rsidRPr="00A73DE0">
        <w:rPr>
          <w:rFonts w:ascii="Arial" w:hAnsi="Arial" w:cs="Arial"/>
        </w:rPr>
        <w:t>120</w:t>
      </w:r>
      <w:r w:rsidRPr="00A73DE0">
        <w:rPr>
          <w:rFonts w:ascii="Arial" w:hAnsi="Arial" w:cs="Arial"/>
        </w:rPr>
        <w:t>天。</w:t>
      </w:r>
    </w:p>
    <w:p w:rsidR="004D40DD" w:rsidRPr="00A73DE0" w:rsidRDefault="000C4E67">
      <w:pPr>
        <w:adjustRightInd w:val="0"/>
        <w:snapToGrid w:val="0"/>
        <w:spacing w:line="300" w:lineRule="auto"/>
        <w:ind w:firstLineChars="200" w:firstLine="420"/>
        <w:rPr>
          <w:rFonts w:ascii="Arial" w:hAnsi="Arial" w:cs="Arial"/>
          <w:szCs w:val="21"/>
        </w:rPr>
      </w:pPr>
      <w:r w:rsidRPr="00A73DE0">
        <w:rPr>
          <w:rFonts w:ascii="Arial" w:hAnsi="Arial" w:cs="Arial"/>
          <w:szCs w:val="21"/>
        </w:rPr>
        <w:t>2</w:t>
      </w:r>
      <w:r w:rsidRPr="00A73DE0">
        <w:rPr>
          <w:rFonts w:ascii="Arial" w:hAnsi="Arial" w:cs="Arial"/>
          <w:szCs w:val="21"/>
        </w:rPr>
        <w:t>、承诺已经具备《中华人民共和国政府采购法》中规定的参加政府采购活动的投标人应当具备的条件及采购人规定的特定条件。</w:t>
      </w:r>
    </w:p>
    <w:p w:rsidR="004D40DD" w:rsidRPr="00A73DE0" w:rsidRDefault="000C4E67">
      <w:pPr>
        <w:adjustRightInd w:val="0"/>
        <w:snapToGrid w:val="0"/>
        <w:spacing w:line="300" w:lineRule="auto"/>
        <w:ind w:firstLineChars="200" w:firstLine="420"/>
        <w:rPr>
          <w:rFonts w:ascii="Arial" w:hAnsi="Arial" w:cs="Arial"/>
          <w:szCs w:val="21"/>
        </w:rPr>
      </w:pPr>
      <w:r w:rsidRPr="00A73DE0">
        <w:rPr>
          <w:rFonts w:ascii="Arial" w:hAnsi="Arial" w:cs="Arial"/>
          <w:szCs w:val="21"/>
        </w:rPr>
        <w:t>3</w:t>
      </w:r>
      <w:r w:rsidRPr="00A73DE0">
        <w:rPr>
          <w:rFonts w:ascii="Arial" w:hAnsi="Arial" w:cs="Arial"/>
          <w:szCs w:val="21"/>
        </w:rPr>
        <w:t>、已详细审核全部招标文件，包括招标文件补充（如果有）、参考资料及有关附件，确认无误。</w:t>
      </w:r>
    </w:p>
    <w:p w:rsidR="004D40DD" w:rsidRPr="00A73DE0" w:rsidRDefault="000C4E67">
      <w:pPr>
        <w:adjustRightInd w:val="0"/>
        <w:snapToGrid w:val="0"/>
        <w:spacing w:line="300" w:lineRule="auto"/>
        <w:ind w:firstLineChars="200" w:firstLine="420"/>
        <w:rPr>
          <w:rFonts w:ascii="Arial" w:hAnsi="Arial" w:cs="Arial"/>
          <w:szCs w:val="21"/>
        </w:rPr>
      </w:pPr>
      <w:r w:rsidRPr="00A73DE0">
        <w:rPr>
          <w:rFonts w:ascii="Arial" w:hAnsi="Arial" w:cs="Arial"/>
          <w:szCs w:val="21"/>
        </w:rPr>
        <w:t>4</w:t>
      </w:r>
      <w:r w:rsidRPr="00A73DE0">
        <w:rPr>
          <w:rFonts w:ascii="Arial" w:hAnsi="Arial" w:cs="Arial"/>
          <w:szCs w:val="21"/>
        </w:rPr>
        <w:t>、提供</w:t>
      </w:r>
      <w:r w:rsidRPr="00A73DE0">
        <w:rPr>
          <w:rFonts w:ascii="Arial" w:hAnsi="Arial" w:cs="Arial"/>
          <w:kern w:val="44"/>
          <w:szCs w:val="21"/>
        </w:rPr>
        <w:t>投标人须知</w:t>
      </w:r>
      <w:r w:rsidRPr="00A73DE0">
        <w:rPr>
          <w:rFonts w:ascii="Arial" w:hAnsi="Arial" w:cs="Arial"/>
          <w:szCs w:val="21"/>
        </w:rPr>
        <w:t>规定的全部投标文件，包括投标文件</w:t>
      </w:r>
      <w:r w:rsidRPr="00A73DE0">
        <w:rPr>
          <w:rFonts w:ascii="Arial" w:hAnsi="Arial" w:cs="Arial"/>
          <w:szCs w:val="21"/>
          <w:u w:val="single"/>
        </w:rPr>
        <w:t>正本</w:t>
      </w:r>
      <w:r w:rsidRPr="00A73DE0">
        <w:rPr>
          <w:rFonts w:ascii="Arial" w:hAnsi="Arial" w:cs="Arial"/>
          <w:szCs w:val="21"/>
          <w:u w:val="single"/>
        </w:rPr>
        <w:t xml:space="preserve">  </w:t>
      </w:r>
      <w:r w:rsidRPr="00A73DE0">
        <w:rPr>
          <w:rFonts w:ascii="Arial" w:hAnsi="Arial" w:cs="Arial"/>
          <w:szCs w:val="21"/>
          <w:u w:val="single"/>
        </w:rPr>
        <w:t>份，副本</w:t>
      </w:r>
      <w:r w:rsidRPr="00A73DE0">
        <w:rPr>
          <w:rFonts w:ascii="Arial" w:hAnsi="Arial" w:cs="Arial"/>
          <w:szCs w:val="21"/>
          <w:u w:val="single"/>
        </w:rPr>
        <w:t xml:space="preserve">  </w:t>
      </w:r>
      <w:r w:rsidRPr="00A73DE0">
        <w:rPr>
          <w:rFonts w:ascii="Arial" w:hAnsi="Arial" w:cs="Arial"/>
          <w:szCs w:val="21"/>
          <w:u w:val="single"/>
        </w:rPr>
        <w:t>份，电子文档</w:t>
      </w:r>
      <w:r w:rsidRPr="00A73DE0">
        <w:rPr>
          <w:rFonts w:ascii="Arial" w:hAnsi="Arial" w:cs="Arial"/>
          <w:szCs w:val="21"/>
          <w:u w:val="single"/>
        </w:rPr>
        <w:t xml:space="preserve">  </w:t>
      </w:r>
      <w:r w:rsidRPr="00A73DE0">
        <w:rPr>
          <w:rFonts w:ascii="Arial" w:hAnsi="Arial" w:cs="Arial"/>
          <w:szCs w:val="21"/>
          <w:u w:val="single"/>
        </w:rPr>
        <w:t>份</w:t>
      </w:r>
      <w:r w:rsidRPr="00A73DE0">
        <w:rPr>
          <w:rFonts w:ascii="Arial" w:hAnsi="Arial" w:cs="Arial"/>
          <w:szCs w:val="21"/>
        </w:rPr>
        <w:t>。</w:t>
      </w:r>
    </w:p>
    <w:p w:rsidR="004D40DD" w:rsidRPr="00A73DE0" w:rsidRDefault="000C4E67">
      <w:pPr>
        <w:adjustRightInd w:val="0"/>
        <w:snapToGrid w:val="0"/>
        <w:spacing w:line="300" w:lineRule="auto"/>
        <w:ind w:firstLineChars="200" w:firstLine="420"/>
        <w:rPr>
          <w:rFonts w:ascii="Arial" w:hAnsi="Arial" w:cs="Arial"/>
        </w:rPr>
      </w:pPr>
      <w:r w:rsidRPr="00A73DE0">
        <w:rPr>
          <w:rFonts w:ascii="Arial" w:hAnsi="Arial" w:cs="Arial"/>
          <w:szCs w:val="21"/>
        </w:rPr>
        <w:t>5</w:t>
      </w:r>
      <w:r w:rsidRPr="00A73DE0">
        <w:rPr>
          <w:rFonts w:ascii="Arial" w:hAnsi="Arial" w:cs="Arial"/>
          <w:szCs w:val="21"/>
        </w:rPr>
        <w:t>、投标</w:t>
      </w:r>
      <w:r w:rsidRPr="00A73DE0">
        <w:rPr>
          <w:rFonts w:ascii="Arial" w:hAnsi="Arial" w:cs="Arial"/>
        </w:rPr>
        <w:t>报价详见《开标一览表》。</w:t>
      </w:r>
    </w:p>
    <w:p w:rsidR="004D40DD" w:rsidRPr="00A73DE0" w:rsidRDefault="000C4E67">
      <w:pPr>
        <w:adjustRightInd w:val="0"/>
        <w:snapToGrid w:val="0"/>
        <w:spacing w:line="300" w:lineRule="auto"/>
        <w:ind w:firstLineChars="200" w:firstLine="420"/>
        <w:rPr>
          <w:rFonts w:ascii="Arial" w:hAnsi="Arial" w:cs="Arial"/>
          <w:szCs w:val="21"/>
        </w:rPr>
      </w:pPr>
      <w:r w:rsidRPr="00A73DE0">
        <w:rPr>
          <w:rFonts w:ascii="Arial" w:hAnsi="Arial" w:cs="Arial"/>
          <w:szCs w:val="21"/>
        </w:rPr>
        <w:t>6</w:t>
      </w:r>
      <w:r w:rsidRPr="00A73DE0">
        <w:rPr>
          <w:rFonts w:ascii="Arial" w:hAnsi="Arial" w:cs="Arial"/>
          <w:szCs w:val="21"/>
        </w:rPr>
        <w:t>、保证遵守招标文件中的其他有关规定。</w:t>
      </w:r>
    </w:p>
    <w:p w:rsidR="004D40DD" w:rsidRPr="00A73DE0" w:rsidRDefault="000C4E67">
      <w:pPr>
        <w:adjustRightInd w:val="0"/>
        <w:snapToGrid w:val="0"/>
        <w:spacing w:line="300" w:lineRule="auto"/>
        <w:ind w:firstLineChars="200" w:firstLine="420"/>
        <w:rPr>
          <w:rFonts w:ascii="Arial" w:hAnsi="Arial" w:cs="Arial"/>
          <w:szCs w:val="21"/>
        </w:rPr>
      </w:pPr>
      <w:r w:rsidRPr="00A73DE0">
        <w:rPr>
          <w:rFonts w:ascii="Arial" w:hAnsi="Arial" w:cs="Arial"/>
          <w:szCs w:val="21"/>
        </w:rPr>
        <w:t>7</w:t>
      </w:r>
      <w:r w:rsidRPr="00A73DE0">
        <w:rPr>
          <w:rFonts w:ascii="Arial" w:hAnsi="Arial" w:cs="Arial"/>
          <w:szCs w:val="21"/>
        </w:rPr>
        <w:t>、完全理解不一定接受最低价中标。</w:t>
      </w:r>
    </w:p>
    <w:p w:rsidR="004D40DD" w:rsidRPr="00A73DE0" w:rsidRDefault="000C4E67">
      <w:pPr>
        <w:adjustRightInd w:val="0"/>
        <w:snapToGrid w:val="0"/>
        <w:spacing w:line="300" w:lineRule="auto"/>
        <w:ind w:firstLineChars="200" w:firstLine="420"/>
        <w:rPr>
          <w:rFonts w:ascii="Arial" w:hAnsi="Arial" w:cs="Arial"/>
          <w:szCs w:val="21"/>
        </w:rPr>
      </w:pPr>
      <w:r w:rsidRPr="00A73DE0">
        <w:rPr>
          <w:rFonts w:ascii="Arial" w:hAnsi="Arial" w:cs="Arial"/>
          <w:szCs w:val="21"/>
        </w:rPr>
        <w:t>8</w:t>
      </w:r>
      <w:r w:rsidRPr="00A73DE0">
        <w:rPr>
          <w:rFonts w:ascii="Arial" w:hAnsi="Arial" w:cs="Arial"/>
          <w:szCs w:val="21"/>
        </w:rPr>
        <w:t>、我公司自愿参加本项目的投标，并保证投标文件中所列举的投标报价文件及相关资料和公司基本情况资料是真实的、合法的。愿意向你方提供任何与该项目投标有关的数据、情况和技术资料。若你方需要，愿意提供我方做出的一切承诺的证明材料。</w:t>
      </w:r>
    </w:p>
    <w:p w:rsidR="004D40DD" w:rsidRPr="00A73DE0" w:rsidRDefault="000C4E67">
      <w:pPr>
        <w:adjustRightInd w:val="0"/>
        <w:snapToGrid w:val="0"/>
        <w:spacing w:line="300" w:lineRule="auto"/>
        <w:ind w:firstLineChars="200" w:firstLine="420"/>
        <w:rPr>
          <w:rFonts w:ascii="Arial" w:hAnsi="Arial" w:cs="Arial"/>
          <w:szCs w:val="21"/>
        </w:rPr>
      </w:pPr>
      <w:r w:rsidRPr="00A73DE0">
        <w:rPr>
          <w:rFonts w:ascii="Arial" w:hAnsi="Arial" w:cs="Arial"/>
          <w:szCs w:val="21"/>
        </w:rPr>
        <w:t>9</w:t>
      </w:r>
      <w:r w:rsidRPr="00A73DE0">
        <w:rPr>
          <w:rFonts w:ascii="Arial" w:hAnsi="Arial" w:cs="Arial"/>
          <w:szCs w:val="21"/>
        </w:rPr>
        <w:t>、保证忠实地执行双方所签订的合同，并承担合同规定的责任和义务。</w:t>
      </w:r>
    </w:p>
    <w:p w:rsidR="004D40DD" w:rsidRPr="00A73DE0" w:rsidRDefault="000C4E67">
      <w:pPr>
        <w:adjustRightInd w:val="0"/>
        <w:snapToGrid w:val="0"/>
        <w:spacing w:line="300" w:lineRule="auto"/>
        <w:ind w:firstLineChars="200" w:firstLine="420"/>
        <w:rPr>
          <w:rFonts w:ascii="Arial" w:hAnsi="Arial" w:cs="Arial"/>
          <w:szCs w:val="21"/>
        </w:rPr>
      </w:pPr>
      <w:r w:rsidRPr="00A73DE0">
        <w:rPr>
          <w:rFonts w:ascii="Arial" w:hAnsi="Arial" w:cs="Arial"/>
          <w:szCs w:val="21"/>
        </w:rPr>
        <w:t>10</w:t>
      </w:r>
      <w:r w:rsidRPr="00A73DE0">
        <w:rPr>
          <w:rFonts w:ascii="Arial" w:hAnsi="Arial" w:cs="Arial"/>
          <w:szCs w:val="21"/>
        </w:rPr>
        <w:t>、我方承诺不存在以下情况：</w:t>
      </w:r>
    </w:p>
    <w:p w:rsidR="004D40DD" w:rsidRPr="00A73DE0" w:rsidRDefault="000C4E67">
      <w:pPr>
        <w:adjustRightInd w:val="0"/>
        <w:snapToGrid w:val="0"/>
        <w:spacing w:line="300" w:lineRule="auto"/>
        <w:ind w:firstLineChars="200" w:firstLine="420"/>
        <w:rPr>
          <w:rFonts w:ascii="Arial" w:hAnsi="Arial" w:cs="Arial"/>
          <w:szCs w:val="21"/>
        </w:rPr>
      </w:pPr>
      <w:r w:rsidRPr="00A73DE0">
        <w:rPr>
          <w:rFonts w:ascii="Arial" w:hAnsi="Arial" w:cs="Arial"/>
          <w:szCs w:val="21"/>
        </w:rPr>
        <w:t>a</w:t>
      </w:r>
      <w:r w:rsidRPr="00A73DE0">
        <w:rPr>
          <w:rFonts w:ascii="Arial" w:hAnsi="Arial" w:cs="Arial"/>
          <w:szCs w:val="21"/>
        </w:rPr>
        <w:t>）提供虚假材料谋取中标、成交的；</w:t>
      </w:r>
    </w:p>
    <w:p w:rsidR="004D40DD" w:rsidRPr="00A73DE0" w:rsidRDefault="000C4E67">
      <w:pPr>
        <w:adjustRightInd w:val="0"/>
        <w:snapToGrid w:val="0"/>
        <w:spacing w:line="300" w:lineRule="auto"/>
        <w:ind w:firstLineChars="200" w:firstLine="420"/>
        <w:rPr>
          <w:rFonts w:ascii="Arial" w:hAnsi="Arial" w:cs="Arial"/>
          <w:szCs w:val="21"/>
        </w:rPr>
      </w:pPr>
      <w:r w:rsidRPr="00A73DE0">
        <w:rPr>
          <w:rFonts w:ascii="Arial" w:hAnsi="Arial" w:cs="Arial"/>
          <w:szCs w:val="21"/>
        </w:rPr>
        <w:t>b</w:t>
      </w:r>
      <w:r w:rsidRPr="00A73DE0">
        <w:rPr>
          <w:rFonts w:ascii="Arial" w:hAnsi="Arial" w:cs="Arial"/>
          <w:szCs w:val="21"/>
        </w:rPr>
        <w:t>）采取不正当手段诋毁、排挤其他供应商的；</w:t>
      </w:r>
    </w:p>
    <w:p w:rsidR="004D40DD" w:rsidRPr="00A73DE0" w:rsidRDefault="000C4E67">
      <w:pPr>
        <w:adjustRightInd w:val="0"/>
        <w:snapToGrid w:val="0"/>
        <w:spacing w:line="300" w:lineRule="auto"/>
        <w:ind w:firstLineChars="200" w:firstLine="420"/>
        <w:rPr>
          <w:rFonts w:ascii="Arial" w:hAnsi="Arial" w:cs="Arial"/>
          <w:szCs w:val="21"/>
        </w:rPr>
      </w:pPr>
      <w:r w:rsidRPr="00A73DE0">
        <w:rPr>
          <w:rFonts w:ascii="Arial" w:hAnsi="Arial" w:cs="Arial"/>
          <w:szCs w:val="21"/>
        </w:rPr>
        <w:t>c</w:t>
      </w:r>
      <w:r w:rsidRPr="00A73DE0">
        <w:rPr>
          <w:rFonts w:ascii="Arial" w:hAnsi="Arial" w:cs="Arial"/>
          <w:szCs w:val="21"/>
        </w:rPr>
        <w:t>）与采购人、其它供应商或者采购代理机构恶意串通的；</w:t>
      </w:r>
    </w:p>
    <w:p w:rsidR="004D40DD" w:rsidRPr="00A73DE0" w:rsidRDefault="000C4E67">
      <w:pPr>
        <w:adjustRightInd w:val="0"/>
        <w:snapToGrid w:val="0"/>
        <w:spacing w:line="300" w:lineRule="auto"/>
        <w:ind w:firstLineChars="200" w:firstLine="420"/>
        <w:rPr>
          <w:rFonts w:ascii="Arial" w:hAnsi="Arial" w:cs="Arial"/>
          <w:szCs w:val="21"/>
        </w:rPr>
      </w:pPr>
      <w:r w:rsidRPr="00A73DE0">
        <w:rPr>
          <w:rFonts w:ascii="Arial" w:hAnsi="Arial" w:cs="Arial"/>
          <w:szCs w:val="21"/>
        </w:rPr>
        <w:t>d</w:t>
      </w:r>
      <w:r w:rsidRPr="00A73DE0">
        <w:rPr>
          <w:rFonts w:ascii="Arial" w:hAnsi="Arial" w:cs="Arial"/>
          <w:szCs w:val="21"/>
        </w:rPr>
        <w:t>）向采购人、采购代理机构行贿或者提供其他不正当利益的；</w:t>
      </w:r>
    </w:p>
    <w:p w:rsidR="004D40DD" w:rsidRPr="00A73DE0" w:rsidRDefault="000C4E67">
      <w:pPr>
        <w:adjustRightInd w:val="0"/>
        <w:snapToGrid w:val="0"/>
        <w:spacing w:line="300" w:lineRule="auto"/>
        <w:ind w:firstLineChars="200" w:firstLine="420"/>
        <w:rPr>
          <w:rFonts w:ascii="Arial" w:hAnsi="Arial" w:cs="Arial"/>
          <w:szCs w:val="21"/>
        </w:rPr>
      </w:pPr>
      <w:r w:rsidRPr="00A73DE0">
        <w:rPr>
          <w:rFonts w:ascii="Arial" w:hAnsi="Arial" w:cs="Arial"/>
          <w:szCs w:val="21"/>
        </w:rPr>
        <w:t>e</w:t>
      </w:r>
      <w:r w:rsidRPr="00A73DE0">
        <w:rPr>
          <w:rFonts w:ascii="Arial" w:hAnsi="Arial" w:cs="Arial"/>
          <w:szCs w:val="21"/>
        </w:rPr>
        <w:t>）在招标采购过程中与采购人进行协商谈判的；</w:t>
      </w:r>
    </w:p>
    <w:p w:rsidR="004D40DD" w:rsidRPr="00A73DE0" w:rsidRDefault="000C4E67">
      <w:pPr>
        <w:adjustRightInd w:val="0"/>
        <w:snapToGrid w:val="0"/>
        <w:spacing w:line="300" w:lineRule="auto"/>
        <w:ind w:firstLineChars="200" w:firstLine="420"/>
        <w:rPr>
          <w:rFonts w:ascii="Arial" w:hAnsi="Arial" w:cs="Arial"/>
          <w:szCs w:val="21"/>
        </w:rPr>
      </w:pPr>
      <w:r w:rsidRPr="00A73DE0">
        <w:rPr>
          <w:rFonts w:ascii="Arial" w:hAnsi="Arial" w:cs="Arial"/>
          <w:szCs w:val="21"/>
        </w:rPr>
        <w:t>f</w:t>
      </w:r>
      <w:r w:rsidRPr="00A73DE0">
        <w:rPr>
          <w:rFonts w:ascii="Arial" w:hAnsi="Arial" w:cs="Arial"/>
          <w:szCs w:val="21"/>
        </w:rPr>
        <w:t>）拒绝有关部门监督检查或提供虚假情况的。</w:t>
      </w:r>
    </w:p>
    <w:p w:rsidR="004D40DD" w:rsidRPr="00A73DE0" w:rsidRDefault="000C4E67">
      <w:pPr>
        <w:pStyle w:val="ab"/>
        <w:adjustRightInd w:val="0"/>
        <w:snapToGrid w:val="0"/>
        <w:spacing w:line="300" w:lineRule="auto"/>
        <w:ind w:firstLine="480"/>
        <w:rPr>
          <w:rFonts w:ascii="Arial" w:hAnsi="Arial" w:cs="Arial" w:hint="default"/>
          <w:u w:val="single"/>
        </w:rPr>
      </w:pPr>
      <w:r w:rsidRPr="00A73DE0">
        <w:rPr>
          <w:rFonts w:ascii="Arial" w:hAnsi="Arial" w:cs="Arial" w:hint="default"/>
        </w:rPr>
        <w:t>投标人全称（盖单位公章）：</w:t>
      </w:r>
      <w:r w:rsidRPr="00A73DE0">
        <w:rPr>
          <w:rFonts w:ascii="Arial" w:hAnsi="Arial" w:cs="Arial" w:hint="default"/>
          <w:u w:val="single"/>
        </w:rPr>
        <w:t xml:space="preserve">             </w:t>
      </w:r>
    </w:p>
    <w:p w:rsidR="004D40DD" w:rsidRPr="00A73DE0" w:rsidRDefault="000C4E67">
      <w:pPr>
        <w:pStyle w:val="ab"/>
        <w:adjustRightInd w:val="0"/>
        <w:snapToGrid w:val="0"/>
        <w:spacing w:line="300" w:lineRule="auto"/>
        <w:ind w:firstLine="480"/>
        <w:rPr>
          <w:rFonts w:ascii="Arial" w:hAnsi="Arial" w:cs="Arial" w:hint="default"/>
          <w:u w:val="single"/>
        </w:rPr>
      </w:pPr>
      <w:r w:rsidRPr="00A73DE0">
        <w:rPr>
          <w:rFonts w:ascii="Arial" w:hAnsi="Arial" w:cs="Arial" w:hint="default"/>
        </w:rPr>
        <w:t>投标文件签署人（签字或盖章）：</w:t>
      </w:r>
      <w:r w:rsidRPr="00A73DE0">
        <w:rPr>
          <w:rFonts w:ascii="Arial" w:hAnsi="Arial" w:cs="Arial" w:hint="default"/>
          <w:u w:val="single"/>
        </w:rPr>
        <w:t xml:space="preserve">           </w:t>
      </w:r>
    </w:p>
    <w:p w:rsidR="004D40DD" w:rsidRPr="00A73DE0" w:rsidRDefault="000C4E67">
      <w:pPr>
        <w:pStyle w:val="ab"/>
        <w:adjustRightInd w:val="0"/>
        <w:snapToGrid w:val="0"/>
        <w:spacing w:line="300" w:lineRule="auto"/>
        <w:ind w:firstLine="480"/>
        <w:rPr>
          <w:rFonts w:ascii="Arial" w:hAnsi="Arial" w:cs="Arial" w:hint="default"/>
          <w:u w:val="single"/>
        </w:rPr>
      </w:pPr>
      <w:r w:rsidRPr="00A73DE0">
        <w:rPr>
          <w:rFonts w:ascii="Arial" w:hAnsi="Arial" w:cs="Arial" w:hint="default"/>
        </w:rPr>
        <w:t>日期：</w:t>
      </w:r>
      <w:r w:rsidRPr="00A73DE0">
        <w:rPr>
          <w:rFonts w:ascii="Arial" w:hAnsi="Arial" w:cs="Arial" w:hint="default"/>
          <w:kern w:val="0"/>
          <w:szCs w:val="21"/>
        </w:rPr>
        <w:t xml:space="preserve">   </w:t>
      </w:r>
      <w:r w:rsidRPr="00A73DE0">
        <w:rPr>
          <w:rFonts w:ascii="Arial" w:hAnsi="Arial" w:cs="Arial" w:hint="default"/>
          <w:kern w:val="0"/>
          <w:szCs w:val="21"/>
        </w:rPr>
        <w:t>年</w:t>
      </w:r>
      <w:r w:rsidRPr="00A73DE0">
        <w:rPr>
          <w:rFonts w:ascii="Arial" w:hAnsi="Arial" w:cs="Arial" w:hint="default"/>
          <w:kern w:val="0"/>
          <w:szCs w:val="21"/>
        </w:rPr>
        <w:t xml:space="preserve">  </w:t>
      </w:r>
      <w:r w:rsidRPr="00A73DE0">
        <w:rPr>
          <w:rFonts w:ascii="Arial" w:hAnsi="Arial" w:cs="Arial" w:hint="default"/>
          <w:kern w:val="0"/>
          <w:szCs w:val="21"/>
        </w:rPr>
        <w:t>月</w:t>
      </w:r>
      <w:r w:rsidRPr="00A73DE0">
        <w:rPr>
          <w:rFonts w:ascii="Arial" w:hAnsi="Arial" w:cs="Arial" w:hint="default"/>
          <w:kern w:val="0"/>
          <w:szCs w:val="21"/>
        </w:rPr>
        <w:t xml:space="preserve">  </w:t>
      </w:r>
      <w:r w:rsidRPr="00A73DE0">
        <w:rPr>
          <w:rFonts w:ascii="Arial" w:hAnsi="Arial" w:cs="Arial" w:hint="default"/>
          <w:kern w:val="0"/>
          <w:szCs w:val="21"/>
        </w:rPr>
        <w:t>日</w:t>
      </w:r>
    </w:p>
    <w:p w:rsidR="004D40DD" w:rsidRPr="00A73DE0" w:rsidRDefault="000C4E67">
      <w:pPr>
        <w:pStyle w:val="ab"/>
        <w:adjustRightInd w:val="0"/>
        <w:snapToGrid w:val="0"/>
        <w:spacing w:line="300" w:lineRule="auto"/>
        <w:ind w:firstLine="480"/>
        <w:rPr>
          <w:rFonts w:ascii="Arial" w:hAnsi="Arial" w:cs="Arial" w:hint="default"/>
          <w:u w:val="single"/>
        </w:rPr>
      </w:pPr>
      <w:r w:rsidRPr="00A73DE0">
        <w:rPr>
          <w:rFonts w:ascii="Arial" w:hAnsi="Arial" w:cs="Arial" w:hint="default"/>
        </w:rPr>
        <w:t>单位地址：</w:t>
      </w:r>
      <w:r w:rsidRPr="00A73DE0">
        <w:rPr>
          <w:rFonts w:ascii="Arial" w:hAnsi="Arial" w:cs="Arial" w:hint="default"/>
          <w:u w:val="single"/>
        </w:rPr>
        <w:t xml:space="preserve">          </w:t>
      </w:r>
      <w:r w:rsidRPr="00A73DE0">
        <w:rPr>
          <w:rFonts w:ascii="Arial" w:hAnsi="Arial" w:cs="Arial" w:hint="default"/>
        </w:rPr>
        <w:t>邮编：</w:t>
      </w:r>
      <w:r w:rsidRPr="00A73DE0">
        <w:rPr>
          <w:rFonts w:ascii="Arial" w:hAnsi="Arial" w:cs="Arial" w:hint="default"/>
          <w:u w:val="single"/>
        </w:rPr>
        <w:t xml:space="preserve">            </w:t>
      </w:r>
      <w:r w:rsidRPr="00A73DE0">
        <w:rPr>
          <w:rFonts w:ascii="Arial" w:hAnsi="Arial" w:cs="Arial" w:hint="default"/>
        </w:rPr>
        <w:t>电话：</w:t>
      </w:r>
      <w:r w:rsidRPr="00A73DE0">
        <w:rPr>
          <w:rFonts w:ascii="Arial" w:hAnsi="Arial" w:cs="Arial" w:hint="default"/>
          <w:u w:val="single"/>
        </w:rPr>
        <w:t xml:space="preserve">          </w:t>
      </w:r>
      <w:r w:rsidRPr="00A73DE0">
        <w:rPr>
          <w:rFonts w:ascii="Arial" w:hAnsi="Arial" w:cs="Arial" w:hint="default"/>
        </w:rPr>
        <w:t>传真：</w:t>
      </w:r>
      <w:r w:rsidRPr="00A73DE0">
        <w:rPr>
          <w:rFonts w:ascii="Arial" w:hAnsi="Arial" w:cs="Arial" w:hint="default"/>
          <w:u w:val="single"/>
        </w:rPr>
        <w:t xml:space="preserve">              </w:t>
      </w:r>
    </w:p>
    <w:p w:rsidR="004D40DD" w:rsidRPr="00A73DE0" w:rsidRDefault="000C4E67">
      <w:pPr>
        <w:pStyle w:val="ab"/>
        <w:adjustRightInd w:val="0"/>
        <w:snapToGrid w:val="0"/>
        <w:spacing w:line="300" w:lineRule="auto"/>
        <w:ind w:firstLine="480"/>
        <w:rPr>
          <w:rFonts w:ascii="Arial" w:hAnsi="Arial" w:cs="Arial" w:hint="default"/>
        </w:rPr>
      </w:pPr>
      <w:r w:rsidRPr="00A73DE0">
        <w:rPr>
          <w:rFonts w:ascii="Arial" w:hAnsi="Arial" w:cs="Arial" w:hint="default"/>
        </w:rPr>
        <w:t>投标保证金可退还至：</w:t>
      </w:r>
    </w:p>
    <w:p w:rsidR="004D40DD" w:rsidRPr="00A73DE0" w:rsidRDefault="000C4E67">
      <w:pPr>
        <w:pStyle w:val="ab"/>
        <w:adjustRightInd w:val="0"/>
        <w:snapToGrid w:val="0"/>
        <w:spacing w:line="300" w:lineRule="auto"/>
        <w:ind w:firstLine="480"/>
        <w:rPr>
          <w:rFonts w:ascii="Arial" w:hAnsi="Arial" w:cs="Arial" w:hint="default"/>
        </w:rPr>
      </w:pPr>
      <w:r w:rsidRPr="00A73DE0">
        <w:rPr>
          <w:rFonts w:ascii="Arial" w:hAnsi="Arial" w:cs="Arial" w:hint="default"/>
        </w:rPr>
        <w:t>户名：</w:t>
      </w:r>
      <w:r w:rsidRPr="00A73DE0">
        <w:rPr>
          <w:rFonts w:ascii="Arial" w:hAnsi="Arial" w:cs="Arial" w:hint="default"/>
          <w:u w:val="single"/>
        </w:rPr>
        <w:t xml:space="preserve">             </w:t>
      </w:r>
    </w:p>
    <w:p w:rsidR="004D40DD" w:rsidRPr="00A73DE0" w:rsidRDefault="000C4E67">
      <w:pPr>
        <w:pStyle w:val="ab"/>
        <w:adjustRightInd w:val="0"/>
        <w:snapToGrid w:val="0"/>
        <w:spacing w:line="300" w:lineRule="auto"/>
        <w:ind w:firstLine="480"/>
        <w:rPr>
          <w:rFonts w:ascii="Arial" w:hAnsi="Arial" w:cs="Arial" w:hint="default"/>
        </w:rPr>
      </w:pPr>
      <w:r w:rsidRPr="00A73DE0">
        <w:rPr>
          <w:rFonts w:ascii="Arial" w:hAnsi="Arial" w:cs="Arial" w:hint="default"/>
        </w:rPr>
        <w:t>开户银行：</w:t>
      </w:r>
      <w:r w:rsidRPr="00A73DE0">
        <w:rPr>
          <w:rFonts w:ascii="Arial" w:hAnsi="Arial" w:cs="Arial" w:hint="default"/>
          <w:u w:val="single"/>
        </w:rPr>
        <w:t xml:space="preserve">         </w:t>
      </w:r>
    </w:p>
    <w:p w:rsidR="004D40DD" w:rsidRPr="00A73DE0" w:rsidRDefault="000C4E67">
      <w:pPr>
        <w:pStyle w:val="ab"/>
        <w:adjustRightInd w:val="0"/>
        <w:snapToGrid w:val="0"/>
        <w:spacing w:line="300" w:lineRule="auto"/>
        <w:ind w:firstLine="480"/>
        <w:rPr>
          <w:rFonts w:ascii="Arial" w:hAnsi="Arial" w:cs="Arial" w:hint="default"/>
        </w:rPr>
      </w:pPr>
      <w:r w:rsidRPr="00A73DE0">
        <w:rPr>
          <w:rFonts w:ascii="Arial" w:hAnsi="Arial" w:cs="Arial" w:hint="default"/>
        </w:rPr>
        <w:t>账户：</w:t>
      </w:r>
      <w:r w:rsidRPr="00A73DE0">
        <w:rPr>
          <w:rFonts w:ascii="Arial" w:hAnsi="Arial" w:cs="Arial" w:hint="default"/>
        </w:rPr>
        <w:t xml:space="preserve"> </w:t>
      </w:r>
      <w:r w:rsidRPr="00A73DE0">
        <w:rPr>
          <w:rFonts w:ascii="Arial" w:hAnsi="Arial" w:cs="Arial" w:hint="default"/>
          <w:u w:val="single"/>
        </w:rPr>
        <w:t xml:space="preserve">            </w:t>
      </w:r>
    </w:p>
    <w:p w:rsidR="004D40DD" w:rsidRPr="00A73DE0" w:rsidRDefault="000C4E67">
      <w:pPr>
        <w:pStyle w:val="ab"/>
        <w:adjustRightInd w:val="0"/>
        <w:snapToGrid w:val="0"/>
        <w:spacing w:line="300" w:lineRule="auto"/>
        <w:ind w:firstLine="480"/>
        <w:rPr>
          <w:rFonts w:ascii="Arial" w:hAnsi="Arial" w:cs="Arial" w:hint="default"/>
        </w:rPr>
      </w:pPr>
      <w:r w:rsidRPr="00A73DE0">
        <w:rPr>
          <w:rFonts w:ascii="Arial" w:hAnsi="Arial" w:cs="Arial" w:hint="default"/>
        </w:rPr>
        <w:br w:type="page"/>
      </w:r>
    </w:p>
    <w:p w:rsidR="004D40DD" w:rsidRPr="00A73DE0" w:rsidRDefault="000C4E67">
      <w:pPr>
        <w:pStyle w:val="2"/>
        <w:ind w:firstLine="422"/>
        <w:rPr>
          <w:rFonts w:cs="Arial"/>
        </w:rPr>
      </w:pPr>
      <w:bookmarkStart w:id="266" w:name="_Toc345575539"/>
      <w:bookmarkStart w:id="267" w:name="_Toc336683579"/>
      <w:r w:rsidRPr="00A73DE0">
        <w:rPr>
          <w:rFonts w:cs="Arial"/>
        </w:rPr>
        <w:lastRenderedPageBreak/>
        <w:t>二、开标一览表格式</w:t>
      </w:r>
      <w:bookmarkEnd w:id="266"/>
      <w:bookmarkEnd w:id="267"/>
    </w:p>
    <w:p w:rsidR="004D40DD" w:rsidRPr="00A73DE0" w:rsidRDefault="000C4E67">
      <w:pPr>
        <w:spacing w:line="300" w:lineRule="auto"/>
        <w:jc w:val="center"/>
        <w:rPr>
          <w:rFonts w:ascii="Arial" w:eastAsia="华文中宋" w:hAnsi="Arial" w:cs="Arial"/>
          <w:b/>
          <w:bCs/>
          <w:sz w:val="32"/>
          <w:szCs w:val="32"/>
        </w:rPr>
      </w:pPr>
      <w:r w:rsidRPr="00A73DE0">
        <w:rPr>
          <w:rFonts w:ascii="Arial" w:eastAsia="华文中宋" w:hAnsi="Arial" w:cs="Arial"/>
          <w:b/>
          <w:bCs/>
          <w:sz w:val="32"/>
          <w:szCs w:val="32"/>
        </w:rPr>
        <w:t>开标一览表</w:t>
      </w:r>
    </w:p>
    <w:p w:rsidR="004D40DD" w:rsidRPr="00A73DE0" w:rsidRDefault="000C4E67">
      <w:pPr>
        <w:pStyle w:val="ab"/>
        <w:adjustRightInd w:val="0"/>
        <w:snapToGrid w:val="0"/>
        <w:spacing w:line="300" w:lineRule="auto"/>
        <w:rPr>
          <w:rFonts w:ascii="Arial" w:hAnsi="Arial" w:cs="Arial" w:hint="default"/>
          <w:u w:val="single"/>
        </w:rPr>
      </w:pPr>
      <w:r w:rsidRPr="00A73DE0">
        <w:rPr>
          <w:rFonts w:ascii="Arial" w:hAnsi="Arial" w:cs="Arial" w:hint="default"/>
        </w:rPr>
        <w:t>项目名称：</w:t>
      </w:r>
      <w:r w:rsidRPr="00A73DE0">
        <w:rPr>
          <w:rFonts w:ascii="Arial" w:hAnsi="Arial" w:cs="Arial" w:hint="default"/>
        </w:rPr>
        <w:t xml:space="preserve"> </w:t>
      </w:r>
      <w:r w:rsidRPr="00A73DE0">
        <w:rPr>
          <w:rFonts w:ascii="Arial" w:hAnsi="Arial" w:cs="Arial" w:hint="default"/>
          <w:u w:val="single"/>
        </w:rPr>
        <w:t xml:space="preserve">                   </w:t>
      </w:r>
    </w:p>
    <w:p w:rsidR="004D40DD" w:rsidRPr="00A73DE0" w:rsidRDefault="000C4E67">
      <w:pPr>
        <w:pStyle w:val="ab"/>
        <w:adjustRightInd w:val="0"/>
        <w:snapToGrid w:val="0"/>
        <w:spacing w:line="300" w:lineRule="auto"/>
        <w:rPr>
          <w:rFonts w:ascii="Arial" w:hAnsi="Arial" w:cs="Arial" w:hint="default"/>
        </w:rPr>
      </w:pPr>
      <w:r w:rsidRPr="00A73DE0">
        <w:rPr>
          <w:rFonts w:ascii="Arial" w:hAnsi="Arial" w:cs="Arial" w:hint="default"/>
        </w:rPr>
        <w:t>项目编号：</w:t>
      </w:r>
      <w:r w:rsidRPr="00A73DE0">
        <w:rPr>
          <w:rFonts w:ascii="Arial" w:hAnsi="Arial" w:cs="Arial" w:hint="default"/>
        </w:rPr>
        <w:t xml:space="preserve"> </w:t>
      </w:r>
      <w:r w:rsidRPr="00A73DE0">
        <w:rPr>
          <w:rFonts w:ascii="Arial" w:hAnsi="Arial" w:cs="Arial" w:hint="default"/>
          <w:u w:val="single"/>
        </w:rPr>
        <w:t xml:space="preserve">               </w:t>
      </w:r>
      <w:r w:rsidRPr="00A73DE0">
        <w:rPr>
          <w:rFonts w:ascii="Arial" w:hAnsi="Arial" w:cs="Arial" w:hint="default"/>
        </w:rPr>
        <w:t xml:space="preserve">                               </w:t>
      </w:r>
      <w:r w:rsidRPr="00A73DE0">
        <w:rPr>
          <w:rFonts w:ascii="Arial" w:hAnsi="Arial" w:cs="Arial" w:hint="default"/>
        </w:rPr>
        <w:t>（价格单位：元人民币）</w:t>
      </w: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2676"/>
        <w:gridCol w:w="712"/>
        <w:gridCol w:w="683"/>
        <w:gridCol w:w="4612"/>
      </w:tblGrid>
      <w:tr w:rsidR="004D40DD" w:rsidRPr="00A73DE0">
        <w:trPr>
          <w:trHeight w:val="454"/>
        </w:trPr>
        <w:tc>
          <w:tcPr>
            <w:tcW w:w="615" w:type="dxa"/>
            <w:vAlign w:val="center"/>
          </w:tcPr>
          <w:p w:rsidR="004D40DD" w:rsidRPr="00A73DE0" w:rsidRDefault="000C4E67">
            <w:pPr>
              <w:snapToGrid w:val="0"/>
              <w:spacing w:line="300" w:lineRule="auto"/>
              <w:jc w:val="center"/>
              <w:rPr>
                <w:rFonts w:ascii="Arial" w:hAnsi="Arial" w:cs="Arial"/>
                <w:b/>
              </w:rPr>
            </w:pPr>
            <w:r w:rsidRPr="00A73DE0">
              <w:rPr>
                <w:rFonts w:ascii="Arial" w:hAnsi="Arial" w:cs="Arial"/>
                <w:b/>
              </w:rPr>
              <w:t>序号</w:t>
            </w:r>
          </w:p>
        </w:tc>
        <w:tc>
          <w:tcPr>
            <w:tcW w:w="2676" w:type="dxa"/>
            <w:vAlign w:val="center"/>
          </w:tcPr>
          <w:p w:rsidR="004D40DD" w:rsidRPr="00A73DE0" w:rsidRDefault="000C4E67">
            <w:pPr>
              <w:snapToGrid w:val="0"/>
              <w:spacing w:line="300" w:lineRule="auto"/>
              <w:jc w:val="center"/>
              <w:rPr>
                <w:rFonts w:ascii="Arial" w:hAnsi="Arial" w:cs="Arial"/>
                <w:b/>
              </w:rPr>
            </w:pPr>
            <w:proofErr w:type="gramStart"/>
            <w:r w:rsidRPr="00A73DE0">
              <w:rPr>
                <w:rFonts w:ascii="Arial" w:hAnsi="Arial" w:cs="Arial"/>
                <w:b/>
              </w:rPr>
              <w:t>标项内容</w:t>
            </w:r>
            <w:proofErr w:type="gramEnd"/>
          </w:p>
        </w:tc>
        <w:tc>
          <w:tcPr>
            <w:tcW w:w="712" w:type="dxa"/>
            <w:vAlign w:val="center"/>
          </w:tcPr>
          <w:p w:rsidR="004D40DD" w:rsidRPr="00A73DE0" w:rsidRDefault="000C4E67">
            <w:pPr>
              <w:snapToGrid w:val="0"/>
              <w:spacing w:line="300" w:lineRule="auto"/>
              <w:jc w:val="center"/>
              <w:rPr>
                <w:rFonts w:ascii="Arial" w:hAnsi="Arial" w:cs="Arial"/>
                <w:b/>
              </w:rPr>
            </w:pPr>
            <w:r w:rsidRPr="00A73DE0">
              <w:rPr>
                <w:rFonts w:ascii="Arial" w:hAnsi="Arial" w:cs="Arial"/>
                <w:b/>
              </w:rPr>
              <w:t>数量</w:t>
            </w:r>
          </w:p>
        </w:tc>
        <w:tc>
          <w:tcPr>
            <w:tcW w:w="683" w:type="dxa"/>
            <w:vAlign w:val="center"/>
          </w:tcPr>
          <w:p w:rsidR="004D40DD" w:rsidRPr="00A73DE0" w:rsidRDefault="000C4E67">
            <w:pPr>
              <w:snapToGrid w:val="0"/>
              <w:spacing w:line="300" w:lineRule="auto"/>
              <w:jc w:val="center"/>
              <w:rPr>
                <w:rFonts w:ascii="Arial" w:hAnsi="Arial" w:cs="Arial"/>
                <w:b/>
              </w:rPr>
            </w:pPr>
            <w:r w:rsidRPr="00A73DE0">
              <w:rPr>
                <w:rFonts w:ascii="Arial" w:hAnsi="Arial" w:cs="Arial"/>
                <w:b/>
              </w:rPr>
              <w:t>单位</w:t>
            </w:r>
          </w:p>
        </w:tc>
        <w:tc>
          <w:tcPr>
            <w:tcW w:w="4612" w:type="dxa"/>
            <w:vAlign w:val="center"/>
          </w:tcPr>
          <w:p w:rsidR="004D40DD" w:rsidRPr="00A73DE0" w:rsidRDefault="000C4E67">
            <w:pPr>
              <w:snapToGrid w:val="0"/>
              <w:spacing w:line="300" w:lineRule="auto"/>
              <w:jc w:val="center"/>
              <w:rPr>
                <w:rFonts w:ascii="Arial" w:hAnsi="Arial" w:cs="Arial"/>
                <w:b/>
              </w:rPr>
            </w:pPr>
            <w:r w:rsidRPr="00A73DE0">
              <w:rPr>
                <w:rFonts w:ascii="Arial" w:hAnsi="Arial" w:cs="Arial"/>
                <w:b/>
              </w:rPr>
              <w:t>实施周期</w:t>
            </w:r>
          </w:p>
        </w:tc>
      </w:tr>
      <w:tr w:rsidR="004D40DD" w:rsidRPr="00A73DE0">
        <w:trPr>
          <w:trHeight w:val="454"/>
        </w:trPr>
        <w:tc>
          <w:tcPr>
            <w:tcW w:w="615" w:type="dxa"/>
            <w:vAlign w:val="center"/>
          </w:tcPr>
          <w:p w:rsidR="004D40DD" w:rsidRPr="00A73DE0" w:rsidRDefault="000C4E67">
            <w:pPr>
              <w:snapToGrid w:val="0"/>
              <w:spacing w:line="300" w:lineRule="auto"/>
              <w:jc w:val="center"/>
              <w:rPr>
                <w:rFonts w:ascii="Arial" w:hAnsi="Arial" w:cs="Arial"/>
                <w:b/>
              </w:rPr>
            </w:pPr>
            <w:r w:rsidRPr="00A73DE0">
              <w:rPr>
                <w:rFonts w:ascii="Arial" w:hAnsi="Arial" w:cs="Arial"/>
                <w:b/>
              </w:rPr>
              <w:t>1</w:t>
            </w:r>
          </w:p>
        </w:tc>
        <w:tc>
          <w:tcPr>
            <w:tcW w:w="2676" w:type="dxa"/>
            <w:vAlign w:val="center"/>
          </w:tcPr>
          <w:p w:rsidR="004D40DD" w:rsidRPr="00A73DE0" w:rsidRDefault="000C4E67">
            <w:pPr>
              <w:widowControl/>
              <w:snapToGrid w:val="0"/>
              <w:spacing w:line="300" w:lineRule="auto"/>
              <w:jc w:val="center"/>
              <w:rPr>
                <w:rFonts w:ascii="Arial" w:hAnsi="Arial" w:cs="Arial"/>
                <w:kern w:val="0"/>
                <w:szCs w:val="21"/>
              </w:rPr>
            </w:pPr>
            <w:r w:rsidRPr="00A73DE0">
              <w:rPr>
                <w:rFonts w:ascii="Arial" w:hAnsi="Arial" w:cs="Arial" w:hint="eastAsia"/>
                <w:bCs/>
              </w:rPr>
              <w:t>协同平台系统</w:t>
            </w:r>
          </w:p>
        </w:tc>
        <w:tc>
          <w:tcPr>
            <w:tcW w:w="712" w:type="dxa"/>
            <w:vAlign w:val="center"/>
          </w:tcPr>
          <w:p w:rsidR="004D40DD" w:rsidRPr="00A73DE0" w:rsidRDefault="000C4E67">
            <w:pPr>
              <w:widowControl/>
              <w:snapToGrid w:val="0"/>
              <w:spacing w:line="300" w:lineRule="auto"/>
              <w:jc w:val="center"/>
              <w:rPr>
                <w:rFonts w:ascii="Arial" w:hAnsi="Arial" w:cs="Arial"/>
                <w:kern w:val="0"/>
                <w:szCs w:val="21"/>
              </w:rPr>
            </w:pPr>
            <w:r w:rsidRPr="00A73DE0">
              <w:rPr>
                <w:rFonts w:ascii="Arial" w:hAnsi="Arial" w:cs="Arial"/>
                <w:kern w:val="0"/>
                <w:szCs w:val="21"/>
              </w:rPr>
              <w:t>1</w:t>
            </w:r>
          </w:p>
        </w:tc>
        <w:tc>
          <w:tcPr>
            <w:tcW w:w="683" w:type="dxa"/>
            <w:vAlign w:val="center"/>
          </w:tcPr>
          <w:p w:rsidR="004D40DD" w:rsidRPr="00A73DE0" w:rsidRDefault="000C4E67">
            <w:pPr>
              <w:widowControl/>
              <w:snapToGrid w:val="0"/>
              <w:spacing w:line="300" w:lineRule="auto"/>
              <w:jc w:val="center"/>
              <w:rPr>
                <w:rFonts w:ascii="Arial" w:hAnsi="Arial" w:cs="Arial"/>
                <w:kern w:val="0"/>
                <w:szCs w:val="21"/>
              </w:rPr>
            </w:pPr>
            <w:r w:rsidRPr="00A73DE0">
              <w:rPr>
                <w:rFonts w:ascii="Arial" w:hAnsi="Arial" w:cs="Arial"/>
                <w:kern w:val="0"/>
                <w:szCs w:val="21"/>
              </w:rPr>
              <w:t>项</w:t>
            </w:r>
          </w:p>
        </w:tc>
        <w:tc>
          <w:tcPr>
            <w:tcW w:w="4612" w:type="dxa"/>
            <w:vAlign w:val="center"/>
          </w:tcPr>
          <w:p w:rsidR="004D40DD" w:rsidRPr="00A73DE0" w:rsidRDefault="000C4E67">
            <w:pPr>
              <w:snapToGrid w:val="0"/>
              <w:spacing w:line="300" w:lineRule="auto"/>
              <w:jc w:val="center"/>
              <w:rPr>
                <w:rFonts w:ascii="Arial" w:hAnsi="Arial" w:cs="Arial"/>
                <w:b/>
              </w:rPr>
            </w:pPr>
            <w:r w:rsidRPr="00A73DE0">
              <w:rPr>
                <w:rFonts w:ascii="Arial" w:hAnsi="Arial" w:cs="Arial"/>
                <w:b/>
              </w:rPr>
              <w:t>响应招标文件要求</w:t>
            </w:r>
          </w:p>
        </w:tc>
      </w:tr>
      <w:tr w:rsidR="004D40DD" w:rsidRPr="00A73DE0">
        <w:trPr>
          <w:trHeight w:val="454"/>
        </w:trPr>
        <w:tc>
          <w:tcPr>
            <w:tcW w:w="615" w:type="dxa"/>
            <w:vAlign w:val="center"/>
          </w:tcPr>
          <w:p w:rsidR="004D40DD" w:rsidRPr="00A73DE0" w:rsidRDefault="000C4E67">
            <w:pPr>
              <w:snapToGrid w:val="0"/>
              <w:spacing w:line="300" w:lineRule="auto"/>
              <w:jc w:val="center"/>
              <w:rPr>
                <w:rFonts w:ascii="Arial" w:hAnsi="Arial" w:cs="Arial"/>
                <w:b/>
              </w:rPr>
            </w:pPr>
            <w:r w:rsidRPr="00A73DE0">
              <w:rPr>
                <w:rFonts w:ascii="Arial" w:hAnsi="Arial" w:cs="Arial"/>
                <w:b/>
              </w:rPr>
              <w:t>2</w:t>
            </w:r>
          </w:p>
        </w:tc>
        <w:tc>
          <w:tcPr>
            <w:tcW w:w="3388" w:type="dxa"/>
            <w:gridSpan w:val="2"/>
            <w:vAlign w:val="center"/>
          </w:tcPr>
          <w:p w:rsidR="004D40DD" w:rsidRPr="00A73DE0" w:rsidRDefault="000C4E67">
            <w:pPr>
              <w:snapToGrid w:val="0"/>
              <w:spacing w:line="300" w:lineRule="auto"/>
              <w:jc w:val="center"/>
              <w:rPr>
                <w:rFonts w:ascii="Arial" w:hAnsi="Arial" w:cs="Arial"/>
                <w:b/>
              </w:rPr>
            </w:pPr>
            <w:r w:rsidRPr="00A73DE0">
              <w:rPr>
                <w:rFonts w:ascii="Arial" w:hAnsi="Arial" w:cs="Arial"/>
              </w:rPr>
              <w:t>投标价合计</w:t>
            </w:r>
          </w:p>
        </w:tc>
        <w:tc>
          <w:tcPr>
            <w:tcW w:w="5295" w:type="dxa"/>
            <w:gridSpan w:val="2"/>
            <w:vAlign w:val="center"/>
          </w:tcPr>
          <w:p w:rsidR="004D40DD" w:rsidRPr="00A73DE0" w:rsidRDefault="000C4E67">
            <w:pPr>
              <w:snapToGrid w:val="0"/>
              <w:spacing w:line="300" w:lineRule="auto"/>
              <w:rPr>
                <w:rFonts w:ascii="Arial" w:hAnsi="Arial" w:cs="Arial"/>
              </w:rPr>
            </w:pPr>
            <w:r w:rsidRPr="00A73DE0">
              <w:rPr>
                <w:rFonts w:ascii="Arial" w:hAnsi="Arial" w:cs="Arial"/>
              </w:rPr>
              <w:t>小写：￥</w:t>
            </w:r>
          </w:p>
          <w:p w:rsidR="004D40DD" w:rsidRPr="00A73DE0" w:rsidRDefault="000C4E67">
            <w:pPr>
              <w:snapToGrid w:val="0"/>
              <w:spacing w:line="300" w:lineRule="auto"/>
              <w:rPr>
                <w:rFonts w:ascii="Arial" w:hAnsi="Arial" w:cs="Arial"/>
                <w:b/>
              </w:rPr>
            </w:pPr>
            <w:r w:rsidRPr="00A73DE0">
              <w:rPr>
                <w:rFonts w:ascii="Arial" w:hAnsi="Arial" w:cs="Arial"/>
              </w:rPr>
              <w:t>大写：人民币</w:t>
            </w:r>
          </w:p>
        </w:tc>
      </w:tr>
    </w:tbl>
    <w:p w:rsidR="004D40DD" w:rsidRPr="00A73DE0" w:rsidRDefault="000C4E67">
      <w:pPr>
        <w:adjustRightInd w:val="0"/>
        <w:snapToGrid w:val="0"/>
        <w:spacing w:line="300" w:lineRule="auto"/>
        <w:ind w:firstLineChars="200" w:firstLine="420"/>
        <w:rPr>
          <w:rFonts w:ascii="Arial" w:hAnsi="Arial" w:cs="Arial"/>
        </w:rPr>
      </w:pPr>
      <w:r w:rsidRPr="00A73DE0">
        <w:rPr>
          <w:rFonts w:ascii="Arial" w:hAnsi="Arial" w:cs="Arial"/>
        </w:rPr>
        <w:t>注：</w:t>
      </w:r>
      <w:r w:rsidRPr="00A73DE0">
        <w:rPr>
          <w:rFonts w:ascii="Arial" w:hAnsi="Arial" w:cs="Arial"/>
        </w:rPr>
        <w:t>1</w:t>
      </w:r>
      <w:r w:rsidRPr="00A73DE0">
        <w:rPr>
          <w:rFonts w:ascii="Arial" w:hAnsi="Arial" w:cs="Arial"/>
        </w:rPr>
        <w:t>、具体价格明细详见《投标价格组成明细表》。</w:t>
      </w:r>
    </w:p>
    <w:p w:rsidR="004D40DD" w:rsidRPr="00A73DE0" w:rsidRDefault="000C4E67">
      <w:pPr>
        <w:adjustRightInd w:val="0"/>
        <w:snapToGrid w:val="0"/>
        <w:spacing w:line="300" w:lineRule="auto"/>
        <w:ind w:firstLineChars="200" w:firstLine="420"/>
        <w:rPr>
          <w:rFonts w:ascii="Arial" w:hAnsi="Arial" w:cs="Arial"/>
        </w:rPr>
      </w:pPr>
      <w:r w:rsidRPr="00A73DE0">
        <w:rPr>
          <w:rFonts w:ascii="Arial" w:hAnsi="Arial" w:cs="Arial"/>
        </w:rPr>
        <w:t>2</w:t>
      </w:r>
      <w:r w:rsidRPr="00A73DE0">
        <w:rPr>
          <w:rFonts w:ascii="Arial" w:hAnsi="Arial" w:cs="Arial"/>
        </w:rPr>
        <w:t>、大写金额与小写金额不一致时，以大写金额为准。</w:t>
      </w:r>
    </w:p>
    <w:p w:rsidR="004D40DD" w:rsidRPr="00A73DE0" w:rsidRDefault="000C4E67">
      <w:pPr>
        <w:adjustRightInd w:val="0"/>
        <w:snapToGrid w:val="0"/>
        <w:spacing w:line="300" w:lineRule="auto"/>
        <w:ind w:firstLineChars="200" w:firstLine="420"/>
        <w:rPr>
          <w:rFonts w:ascii="Arial" w:hAnsi="Arial" w:cs="Arial"/>
        </w:rPr>
      </w:pPr>
      <w:r w:rsidRPr="00A73DE0">
        <w:rPr>
          <w:rFonts w:ascii="Arial" w:hAnsi="Arial" w:cs="Arial"/>
        </w:rPr>
        <w:t>投标人全称（盖单位公章）：</w:t>
      </w:r>
      <w:r w:rsidRPr="00A73DE0">
        <w:rPr>
          <w:rFonts w:ascii="Arial" w:hAnsi="Arial" w:cs="Arial"/>
          <w:u w:val="single"/>
        </w:rPr>
        <w:t xml:space="preserve">                                  </w:t>
      </w:r>
    </w:p>
    <w:p w:rsidR="004D40DD" w:rsidRPr="00A73DE0" w:rsidRDefault="000C4E67">
      <w:pPr>
        <w:adjustRightInd w:val="0"/>
        <w:snapToGrid w:val="0"/>
        <w:spacing w:line="300" w:lineRule="auto"/>
        <w:ind w:firstLineChars="200" w:firstLine="420"/>
        <w:rPr>
          <w:rFonts w:ascii="Arial" w:hAnsi="Arial" w:cs="Arial"/>
        </w:rPr>
      </w:pPr>
      <w:r w:rsidRPr="00A73DE0">
        <w:rPr>
          <w:rFonts w:ascii="Arial" w:hAnsi="Arial" w:cs="Arial"/>
        </w:rPr>
        <w:t>投标文件签署人（签字或盖章）：</w:t>
      </w:r>
      <w:r w:rsidRPr="00A73DE0">
        <w:rPr>
          <w:rFonts w:ascii="Arial" w:hAnsi="Arial" w:cs="Arial"/>
          <w:u w:val="single"/>
        </w:rPr>
        <w:t xml:space="preserve">                              </w:t>
      </w:r>
    </w:p>
    <w:p w:rsidR="004D40DD" w:rsidRPr="00A73DE0" w:rsidRDefault="000C4E67">
      <w:pPr>
        <w:adjustRightInd w:val="0"/>
        <w:snapToGrid w:val="0"/>
        <w:spacing w:line="300" w:lineRule="auto"/>
        <w:ind w:firstLineChars="200" w:firstLine="420"/>
        <w:rPr>
          <w:rFonts w:ascii="Arial" w:hAnsi="Arial" w:cs="Arial"/>
          <w:u w:val="single"/>
        </w:rPr>
      </w:pPr>
      <w:r w:rsidRPr="00A73DE0">
        <w:rPr>
          <w:rFonts w:ascii="Arial" w:hAnsi="Arial" w:cs="Arial"/>
        </w:rPr>
        <w:t>日期：</w:t>
      </w:r>
      <w:r w:rsidRPr="00A73DE0">
        <w:rPr>
          <w:rFonts w:ascii="Arial" w:hAnsi="Arial" w:cs="Arial"/>
          <w:kern w:val="0"/>
          <w:szCs w:val="21"/>
        </w:rPr>
        <w:t xml:space="preserve">   </w:t>
      </w:r>
      <w:r w:rsidRPr="00A73DE0">
        <w:rPr>
          <w:rFonts w:ascii="Arial" w:hAnsi="Arial" w:cs="Arial"/>
          <w:kern w:val="0"/>
          <w:szCs w:val="21"/>
        </w:rPr>
        <w:t>年</w:t>
      </w:r>
      <w:r w:rsidRPr="00A73DE0">
        <w:rPr>
          <w:rFonts w:ascii="Arial" w:hAnsi="Arial" w:cs="Arial"/>
          <w:kern w:val="0"/>
          <w:szCs w:val="21"/>
        </w:rPr>
        <w:t xml:space="preserve">  </w:t>
      </w:r>
      <w:r w:rsidRPr="00A73DE0">
        <w:rPr>
          <w:rFonts w:ascii="Arial" w:hAnsi="Arial" w:cs="Arial"/>
          <w:kern w:val="0"/>
          <w:szCs w:val="21"/>
        </w:rPr>
        <w:t>月</w:t>
      </w:r>
      <w:r w:rsidRPr="00A73DE0">
        <w:rPr>
          <w:rFonts w:ascii="Arial" w:hAnsi="Arial" w:cs="Arial"/>
          <w:kern w:val="0"/>
          <w:szCs w:val="21"/>
        </w:rPr>
        <w:t xml:space="preserve">  </w:t>
      </w:r>
      <w:r w:rsidRPr="00A73DE0">
        <w:rPr>
          <w:rFonts w:ascii="Arial" w:hAnsi="Arial" w:cs="Arial"/>
          <w:kern w:val="0"/>
          <w:szCs w:val="21"/>
        </w:rPr>
        <w:t>日</w:t>
      </w:r>
    </w:p>
    <w:p w:rsidR="004D40DD" w:rsidRPr="00A73DE0" w:rsidRDefault="000C4E67">
      <w:pPr>
        <w:pStyle w:val="2"/>
        <w:ind w:firstLine="422"/>
        <w:rPr>
          <w:rFonts w:cs="Arial"/>
        </w:rPr>
      </w:pPr>
      <w:r w:rsidRPr="00A73DE0">
        <w:rPr>
          <w:rFonts w:cs="Arial"/>
        </w:rPr>
        <w:br w:type="page"/>
      </w:r>
      <w:bookmarkStart w:id="268" w:name="_Toc336683580"/>
      <w:bookmarkStart w:id="269" w:name="_Toc345575540"/>
      <w:r w:rsidRPr="00A73DE0">
        <w:rPr>
          <w:rFonts w:cs="Arial"/>
        </w:rPr>
        <w:lastRenderedPageBreak/>
        <w:t>三、投标价格组成明细表格式</w:t>
      </w:r>
      <w:bookmarkEnd w:id="268"/>
      <w:bookmarkEnd w:id="269"/>
    </w:p>
    <w:p w:rsidR="004D40DD" w:rsidRPr="00A73DE0" w:rsidRDefault="000C4E67">
      <w:pPr>
        <w:spacing w:line="300" w:lineRule="auto"/>
        <w:jc w:val="center"/>
        <w:rPr>
          <w:rFonts w:ascii="Arial" w:eastAsia="华文中宋" w:hAnsi="Arial" w:cs="Arial"/>
          <w:b/>
          <w:bCs/>
          <w:sz w:val="32"/>
          <w:szCs w:val="32"/>
        </w:rPr>
      </w:pPr>
      <w:r w:rsidRPr="00A73DE0">
        <w:rPr>
          <w:rFonts w:ascii="Arial" w:eastAsia="华文中宋" w:hAnsi="Arial" w:cs="Arial"/>
          <w:b/>
          <w:bCs/>
          <w:sz w:val="32"/>
          <w:szCs w:val="32"/>
        </w:rPr>
        <w:t>投标价格组成明细表</w:t>
      </w:r>
    </w:p>
    <w:p w:rsidR="004D40DD" w:rsidRPr="00A73DE0" w:rsidRDefault="000C4E67">
      <w:pPr>
        <w:spacing w:line="300" w:lineRule="auto"/>
        <w:rPr>
          <w:rFonts w:ascii="Arial" w:hAnsi="Arial" w:cs="Arial"/>
          <w:u w:val="single"/>
        </w:rPr>
      </w:pPr>
      <w:r w:rsidRPr="00A73DE0">
        <w:rPr>
          <w:rFonts w:ascii="Arial" w:hAnsi="Arial" w:cs="Arial"/>
        </w:rPr>
        <w:t>项目名称：</w:t>
      </w:r>
      <w:r w:rsidRPr="00A73DE0">
        <w:rPr>
          <w:rFonts w:ascii="Arial" w:hAnsi="Arial" w:cs="Arial"/>
          <w:u w:val="single"/>
        </w:rPr>
        <w:t xml:space="preserve">                  </w:t>
      </w:r>
    </w:p>
    <w:p w:rsidR="004D40DD" w:rsidRPr="00A73DE0" w:rsidRDefault="000C4E67">
      <w:pPr>
        <w:spacing w:line="300" w:lineRule="auto"/>
        <w:rPr>
          <w:rFonts w:ascii="Arial" w:hAnsi="Arial" w:cs="Arial"/>
          <w:u w:val="single"/>
        </w:rPr>
      </w:pPr>
      <w:r w:rsidRPr="00A73DE0">
        <w:rPr>
          <w:rFonts w:ascii="Arial" w:hAnsi="Arial" w:cs="Arial"/>
        </w:rPr>
        <w:t>项目编号：</w:t>
      </w:r>
      <w:r w:rsidRPr="00A73DE0">
        <w:rPr>
          <w:rFonts w:ascii="Arial" w:hAnsi="Arial" w:cs="Arial"/>
          <w:u w:val="single"/>
        </w:rPr>
        <w:t xml:space="preserve">              </w:t>
      </w:r>
    </w:p>
    <w:p w:rsidR="004D40DD" w:rsidRPr="00A73DE0" w:rsidRDefault="000C4E67">
      <w:pPr>
        <w:spacing w:line="300" w:lineRule="auto"/>
        <w:rPr>
          <w:rFonts w:ascii="Arial" w:hAnsi="Arial" w:cs="Arial"/>
        </w:rPr>
      </w:pPr>
      <w:proofErr w:type="gramStart"/>
      <w:r w:rsidRPr="00A73DE0">
        <w:rPr>
          <w:rFonts w:ascii="Arial" w:hAnsi="Arial" w:cs="Arial"/>
        </w:rPr>
        <w:t>标项内容</w:t>
      </w:r>
      <w:proofErr w:type="gramEnd"/>
      <w:r w:rsidRPr="00A73DE0">
        <w:rPr>
          <w:rFonts w:ascii="Arial" w:hAnsi="Arial" w:cs="Arial"/>
        </w:rPr>
        <w:t>：</w:t>
      </w:r>
      <w:r w:rsidRPr="00A73DE0">
        <w:rPr>
          <w:rFonts w:ascii="Arial" w:hAnsi="Arial" w:cs="Arial"/>
          <w:u w:val="single"/>
        </w:rPr>
        <w:t xml:space="preserve">                   </w:t>
      </w:r>
      <w:r w:rsidRPr="00A73DE0">
        <w:rPr>
          <w:rFonts w:ascii="Arial" w:hAnsi="Arial" w:cs="Arial"/>
        </w:rPr>
        <w:t xml:space="preserve">                                      </w:t>
      </w:r>
      <w:r w:rsidRPr="00A73DE0">
        <w:rPr>
          <w:rFonts w:ascii="Arial" w:hAnsi="Arial" w:cs="Arial"/>
        </w:rPr>
        <w:t>（价格单位：元人民币）</w:t>
      </w: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3"/>
        <w:gridCol w:w="1783"/>
        <w:gridCol w:w="697"/>
        <w:gridCol w:w="697"/>
        <w:gridCol w:w="1394"/>
        <w:gridCol w:w="1394"/>
        <w:gridCol w:w="1170"/>
      </w:tblGrid>
      <w:tr w:rsidR="004D40DD" w:rsidRPr="00A73DE0">
        <w:trPr>
          <w:cantSplit/>
          <w:trHeight w:val="802"/>
        </w:trPr>
        <w:tc>
          <w:tcPr>
            <w:tcW w:w="2163" w:type="dxa"/>
            <w:vAlign w:val="center"/>
          </w:tcPr>
          <w:p w:rsidR="004D40DD" w:rsidRPr="00A73DE0" w:rsidRDefault="000C4E67">
            <w:pPr>
              <w:pStyle w:val="ab"/>
              <w:adjustRightInd w:val="0"/>
              <w:snapToGrid w:val="0"/>
              <w:spacing w:line="300" w:lineRule="auto"/>
              <w:jc w:val="center"/>
              <w:rPr>
                <w:rFonts w:ascii="Arial" w:hAnsi="Arial" w:cs="Arial" w:hint="default"/>
              </w:rPr>
            </w:pPr>
            <w:r w:rsidRPr="00A73DE0">
              <w:rPr>
                <w:rFonts w:ascii="Arial" w:hAnsi="Arial" w:cs="Arial" w:hint="default"/>
              </w:rPr>
              <w:t>构成服务费名称</w:t>
            </w:r>
          </w:p>
        </w:tc>
        <w:tc>
          <w:tcPr>
            <w:tcW w:w="1783" w:type="dxa"/>
            <w:vAlign w:val="center"/>
          </w:tcPr>
          <w:p w:rsidR="004D40DD" w:rsidRPr="00A73DE0" w:rsidRDefault="000C4E67">
            <w:pPr>
              <w:pStyle w:val="ab"/>
              <w:adjustRightInd w:val="0"/>
              <w:snapToGrid w:val="0"/>
              <w:spacing w:line="300" w:lineRule="auto"/>
              <w:jc w:val="center"/>
              <w:rPr>
                <w:rFonts w:ascii="Arial" w:hAnsi="Arial" w:cs="Arial" w:hint="default"/>
              </w:rPr>
            </w:pPr>
            <w:r w:rsidRPr="00A73DE0">
              <w:rPr>
                <w:rFonts w:ascii="Arial" w:hAnsi="Arial" w:cs="Arial" w:hint="default"/>
              </w:rPr>
              <w:t>内容描述</w:t>
            </w:r>
          </w:p>
        </w:tc>
        <w:tc>
          <w:tcPr>
            <w:tcW w:w="697" w:type="dxa"/>
            <w:vAlign w:val="center"/>
          </w:tcPr>
          <w:p w:rsidR="004D40DD" w:rsidRPr="00A73DE0" w:rsidRDefault="000C4E67">
            <w:pPr>
              <w:pStyle w:val="ab"/>
              <w:adjustRightInd w:val="0"/>
              <w:snapToGrid w:val="0"/>
              <w:spacing w:line="300" w:lineRule="auto"/>
              <w:jc w:val="center"/>
              <w:rPr>
                <w:rFonts w:ascii="Arial" w:hAnsi="Arial" w:cs="Arial" w:hint="default"/>
              </w:rPr>
            </w:pPr>
            <w:r w:rsidRPr="00A73DE0">
              <w:rPr>
                <w:rFonts w:ascii="Arial" w:hAnsi="Arial" w:cs="Arial" w:hint="default"/>
              </w:rPr>
              <w:t>数量</w:t>
            </w:r>
          </w:p>
        </w:tc>
        <w:tc>
          <w:tcPr>
            <w:tcW w:w="697" w:type="dxa"/>
            <w:vAlign w:val="center"/>
          </w:tcPr>
          <w:p w:rsidR="004D40DD" w:rsidRPr="00A73DE0" w:rsidRDefault="000C4E67">
            <w:pPr>
              <w:pStyle w:val="ab"/>
              <w:adjustRightInd w:val="0"/>
              <w:snapToGrid w:val="0"/>
              <w:spacing w:line="300" w:lineRule="auto"/>
              <w:jc w:val="center"/>
              <w:rPr>
                <w:rFonts w:ascii="Arial" w:hAnsi="Arial" w:cs="Arial" w:hint="default"/>
              </w:rPr>
            </w:pPr>
            <w:r w:rsidRPr="00A73DE0">
              <w:rPr>
                <w:rFonts w:ascii="Arial" w:hAnsi="Arial" w:cs="Arial" w:hint="default"/>
              </w:rPr>
              <w:t>单位</w:t>
            </w:r>
          </w:p>
        </w:tc>
        <w:tc>
          <w:tcPr>
            <w:tcW w:w="1394" w:type="dxa"/>
            <w:vAlign w:val="center"/>
          </w:tcPr>
          <w:p w:rsidR="004D40DD" w:rsidRPr="00A73DE0" w:rsidRDefault="000C4E67">
            <w:pPr>
              <w:pStyle w:val="ab"/>
              <w:adjustRightInd w:val="0"/>
              <w:snapToGrid w:val="0"/>
              <w:spacing w:line="300" w:lineRule="auto"/>
              <w:jc w:val="center"/>
              <w:rPr>
                <w:rFonts w:ascii="Arial" w:hAnsi="Arial" w:cs="Arial" w:hint="default"/>
              </w:rPr>
            </w:pPr>
            <w:r w:rsidRPr="00A73DE0">
              <w:rPr>
                <w:rFonts w:ascii="Arial" w:hAnsi="Arial" w:cs="Arial" w:hint="default"/>
              </w:rPr>
              <w:t>单价</w:t>
            </w:r>
          </w:p>
        </w:tc>
        <w:tc>
          <w:tcPr>
            <w:tcW w:w="1394" w:type="dxa"/>
            <w:vAlign w:val="center"/>
          </w:tcPr>
          <w:p w:rsidR="004D40DD" w:rsidRPr="00A73DE0" w:rsidRDefault="000C4E67">
            <w:pPr>
              <w:pStyle w:val="ab"/>
              <w:adjustRightInd w:val="0"/>
              <w:snapToGrid w:val="0"/>
              <w:spacing w:line="300" w:lineRule="auto"/>
              <w:jc w:val="center"/>
              <w:rPr>
                <w:rFonts w:ascii="Arial" w:hAnsi="Arial" w:cs="Arial" w:hint="default"/>
              </w:rPr>
            </w:pPr>
            <w:r w:rsidRPr="00A73DE0">
              <w:rPr>
                <w:rFonts w:ascii="Arial" w:hAnsi="Arial" w:cs="Arial" w:hint="default"/>
              </w:rPr>
              <w:t>合价</w:t>
            </w:r>
          </w:p>
        </w:tc>
        <w:tc>
          <w:tcPr>
            <w:tcW w:w="1170" w:type="dxa"/>
            <w:vAlign w:val="center"/>
          </w:tcPr>
          <w:p w:rsidR="004D40DD" w:rsidRPr="00A73DE0" w:rsidRDefault="000C4E67">
            <w:pPr>
              <w:pStyle w:val="ab"/>
              <w:adjustRightInd w:val="0"/>
              <w:snapToGrid w:val="0"/>
              <w:spacing w:line="300" w:lineRule="auto"/>
              <w:jc w:val="center"/>
              <w:rPr>
                <w:rFonts w:ascii="Arial" w:hAnsi="Arial" w:cs="Arial" w:hint="default"/>
              </w:rPr>
            </w:pPr>
            <w:r w:rsidRPr="00A73DE0">
              <w:rPr>
                <w:rFonts w:ascii="Arial" w:hAnsi="Arial" w:cs="Arial" w:hint="default"/>
              </w:rPr>
              <w:t>备注</w:t>
            </w:r>
          </w:p>
        </w:tc>
      </w:tr>
      <w:tr w:rsidR="004D40DD" w:rsidRPr="00A73DE0">
        <w:trPr>
          <w:cantSplit/>
          <w:trHeight w:val="400"/>
        </w:trPr>
        <w:tc>
          <w:tcPr>
            <w:tcW w:w="2163" w:type="dxa"/>
            <w:vAlign w:val="center"/>
          </w:tcPr>
          <w:p w:rsidR="004D40DD" w:rsidRPr="00A73DE0" w:rsidRDefault="004D40DD">
            <w:pPr>
              <w:pStyle w:val="ab"/>
              <w:adjustRightInd w:val="0"/>
              <w:snapToGrid w:val="0"/>
              <w:spacing w:line="300" w:lineRule="auto"/>
              <w:jc w:val="center"/>
              <w:rPr>
                <w:rFonts w:ascii="Arial" w:hAnsi="Arial" w:cs="Arial" w:hint="default"/>
              </w:rPr>
            </w:pPr>
          </w:p>
        </w:tc>
        <w:tc>
          <w:tcPr>
            <w:tcW w:w="1783" w:type="dxa"/>
            <w:vAlign w:val="center"/>
          </w:tcPr>
          <w:p w:rsidR="004D40DD" w:rsidRPr="00A73DE0" w:rsidRDefault="004D40DD">
            <w:pPr>
              <w:pStyle w:val="ab"/>
              <w:adjustRightInd w:val="0"/>
              <w:snapToGrid w:val="0"/>
              <w:spacing w:line="300" w:lineRule="auto"/>
              <w:jc w:val="center"/>
              <w:rPr>
                <w:rFonts w:ascii="Arial" w:hAnsi="Arial" w:cs="Arial" w:hint="default"/>
              </w:rPr>
            </w:pPr>
          </w:p>
        </w:tc>
        <w:tc>
          <w:tcPr>
            <w:tcW w:w="697" w:type="dxa"/>
            <w:vAlign w:val="center"/>
          </w:tcPr>
          <w:p w:rsidR="004D40DD" w:rsidRPr="00A73DE0" w:rsidRDefault="004D40DD">
            <w:pPr>
              <w:pStyle w:val="ab"/>
              <w:adjustRightInd w:val="0"/>
              <w:snapToGrid w:val="0"/>
              <w:spacing w:line="300" w:lineRule="auto"/>
              <w:jc w:val="center"/>
              <w:rPr>
                <w:rFonts w:ascii="Arial" w:hAnsi="Arial" w:cs="Arial" w:hint="default"/>
              </w:rPr>
            </w:pPr>
          </w:p>
        </w:tc>
        <w:tc>
          <w:tcPr>
            <w:tcW w:w="697" w:type="dxa"/>
            <w:vAlign w:val="center"/>
          </w:tcPr>
          <w:p w:rsidR="004D40DD" w:rsidRPr="00A73DE0" w:rsidRDefault="004D40DD">
            <w:pPr>
              <w:pStyle w:val="ab"/>
              <w:adjustRightInd w:val="0"/>
              <w:snapToGrid w:val="0"/>
              <w:spacing w:line="300" w:lineRule="auto"/>
              <w:jc w:val="center"/>
              <w:rPr>
                <w:rFonts w:ascii="Arial" w:hAnsi="Arial" w:cs="Arial" w:hint="default"/>
              </w:rPr>
            </w:pPr>
          </w:p>
        </w:tc>
        <w:tc>
          <w:tcPr>
            <w:tcW w:w="1394" w:type="dxa"/>
            <w:vAlign w:val="center"/>
          </w:tcPr>
          <w:p w:rsidR="004D40DD" w:rsidRPr="00A73DE0" w:rsidRDefault="004D40DD">
            <w:pPr>
              <w:pStyle w:val="ab"/>
              <w:adjustRightInd w:val="0"/>
              <w:snapToGrid w:val="0"/>
              <w:spacing w:line="300" w:lineRule="auto"/>
              <w:jc w:val="center"/>
              <w:rPr>
                <w:rFonts w:ascii="Arial" w:hAnsi="Arial" w:cs="Arial" w:hint="default"/>
              </w:rPr>
            </w:pPr>
          </w:p>
        </w:tc>
        <w:tc>
          <w:tcPr>
            <w:tcW w:w="1394" w:type="dxa"/>
          </w:tcPr>
          <w:p w:rsidR="004D40DD" w:rsidRPr="00A73DE0" w:rsidRDefault="004D40DD">
            <w:pPr>
              <w:pStyle w:val="ab"/>
              <w:adjustRightInd w:val="0"/>
              <w:snapToGrid w:val="0"/>
              <w:spacing w:line="300" w:lineRule="auto"/>
              <w:jc w:val="center"/>
              <w:rPr>
                <w:rFonts w:ascii="Arial" w:hAnsi="Arial" w:cs="Arial" w:hint="default"/>
              </w:rPr>
            </w:pPr>
          </w:p>
        </w:tc>
        <w:tc>
          <w:tcPr>
            <w:tcW w:w="1170" w:type="dxa"/>
            <w:vAlign w:val="center"/>
          </w:tcPr>
          <w:p w:rsidR="004D40DD" w:rsidRPr="00A73DE0" w:rsidRDefault="004D40DD">
            <w:pPr>
              <w:pStyle w:val="ab"/>
              <w:adjustRightInd w:val="0"/>
              <w:snapToGrid w:val="0"/>
              <w:spacing w:line="300" w:lineRule="auto"/>
              <w:jc w:val="center"/>
              <w:rPr>
                <w:rFonts w:ascii="Arial" w:hAnsi="Arial" w:cs="Arial" w:hint="default"/>
              </w:rPr>
            </w:pPr>
          </w:p>
        </w:tc>
      </w:tr>
      <w:tr w:rsidR="004D40DD" w:rsidRPr="00A73DE0">
        <w:trPr>
          <w:cantSplit/>
          <w:trHeight w:val="400"/>
        </w:trPr>
        <w:tc>
          <w:tcPr>
            <w:tcW w:w="2163" w:type="dxa"/>
            <w:vAlign w:val="center"/>
          </w:tcPr>
          <w:p w:rsidR="004D40DD" w:rsidRPr="00A73DE0" w:rsidRDefault="004D40DD">
            <w:pPr>
              <w:pStyle w:val="ab"/>
              <w:adjustRightInd w:val="0"/>
              <w:snapToGrid w:val="0"/>
              <w:spacing w:line="300" w:lineRule="auto"/>
              <w:jc w:val="center"/>
              <w:rPr>
                <w:rFonts w:ascii="Arial" w:hAnsi="Arial" w:cs="Arial" w:hint="default"/>
              </w:rPr>
            </w:pPr>
          </w:p>
        </w:tc>
        <w:tc>
          <w:tcPr>
            <w:tcW w:w="1783" w:type="dxa"/>
            <w:vAlign w:val="center"/>
          </w:tcPr>
          <w:p w:rsidR="004D40DD" w:rsidRPr="00A73DE0" w:rsidRDefault="004D40DD">
            <w:pPr>
              <w:pStyle w:val="ab"/>
              <w:adjustRightInd w:val="0"/>
              <w:snapToGrid w:val="0"/>
              <w:spacing w:line="300" w:lineRule="auto"/>
              <w:jc w:val="center"/>
              <w:rPr>
                <w:rFonts w:ascii="Arial" w:hAnsi="Arial" w:cs="Arial" w:hint="default"/>
              </w:rPr>
            </w:pPr>
          </w:p>
        </w:tc>
        <w:tc>
          <w:tcPr>
            <w:tcW w:w="697" w:type="dxa"/>
            <w:vAlign w:val="center"/>
          </w:tcPr>
          <w:p w:rsidR="004D40DD" w:rsidRPr="00A73DE0" w:rsidRDefault="004D40DD">
            <w:pPr>
              <w:pStyle w:val="ab"/>
              <w:adjustRightInd w:val="0"/>
              <w:snapToGrid w:val="0"/>
              <w:spacing w:line="300" w:lineRule="auto"/>
              <w:jc w:val="center"/>
              <w:rPr>
                <w:rFonts w:ascii="Arial" w:hAnsi="Arial" w:cs="Arial" w:hint="default"/>
              </w:rPr>
            </w:pPr>
          </w:p>
        </w:tc>
        <w:tc>
          <w:tcPr>
            <w:tcW w:w="697" w:type="dxa"/>
            <w:vAlign w:val="center"/>
          </w:tcPr>
          <w:p w:rsidR="004D40DD" w:rsidRPr="00A73DE0" w:rsidRDefault="004D40DD">
            <w:pPr>
              <w:pStyle w:val="ab"/>
              <w:adjustRightInd w:val="0"/>
              <w:snapToGrid w:val="0"/>
              <w:spacing w:line="300" w:lineRule="auto"/>
              <w:jc w:val="center"/>
              <w:rPr>
                <w:rFonts w:ascii="Arial" w:hAnsi="Arial" w:cs="Arial" w:hint="default"/>
              </w:rPr>
            </w:pPr>
          </w:p>
        </w:tc>
        <w:tc>
          <w:tcPr>
            <w:tcW w:w="1394" w:type="dxa"/>
            <w:vAlign w:val="center"/>
          </w:tcPr>
          <w:p w:rsidR="004D40DD" w:rsidRPr="00A73DE0" w:rsidRDefault="004D40DD">
            <w:pPr>
              <w:pStyle w:val="ab"/>
              <w:adjustRightInd w:val="0"/>
              <w:snapToGrid w:val="0"/>
              <w:spacing w:line="300" w:lineRule="auto"/>
              <w:jc w:val="center"/>
              <w:rPr>
                <w:rFonts w:ascii="Arial" w:hAnsi="Arial" w:cs="Arial" w:hint="default"/>
              </w:rPr>
            </w:pPr>
          </w:p>
        </w:tc>
        <w:tc>
          <w:tcPr>
            <w:tcW w:w="1394" w:type="dxa"/>
          </w:tcPr>
          <w:p w:rsidR="004D40DD" w:rsidRPr="00A73DE0" w:rsidRDefault="004D40DD">
            <w:pPr>
              <w:pStyle w:val="ab"/>
              <w:adjustRightInd w:val="0"/>
              <w:snapToGrid w:val="0"/>
              <w:spacing w:line="300" w:lineRule="auto"/>
              <w:jc w:val="center"/>
              <w:rPr>
                <w:rFonts w:ascii="Arial" w:hAnsi="Arial" w:cs="Arial" w:hint="default"/>
              </w:rPr>
            </w:pPr>
          </w:p>
        </w:tc>
        <w:tc>
          <w:tcPr>
            <w:tcW w:w="1170" w:type="dxa"/>
            <w:vAlign w:val="center"/>
          </w:tcPr>
          <w:p w:rsidR="004D40DD" w:rsidRPr="00A73DE0" w:rsidRDefault="004D40DD">
            <w:pPr>
              <w:pStyle w:val="ab"/>
              <w:adjustRightInd w:val="0"/>
              <w:snapToGrid w:val="0"/>
              <w:spacing w:line="300" w:lineRule="auto"/>
              <w:jc w:val="center"/>
              <w:rPr>
                <w:rFonts w:ascii="Arial" w:hAnsi="Arial" w:cs="Arial" w:hint="default"/>
              </w:rPr>
            </w:pPr>
          </w:p>
        </w:tc>
      </w:tr>
      <w:tr w:rsidR="004D40DD" w:rsidRPr="00A73DE0">
        <w:trPr>
          <w:cantSplit/>
          <w:trHeight w:val="400"/>
        </w:trPr>
        <w:tc>
          <w:tcPr>
            <w:tcW w:w="2163" w:type="dxa"/>
            <w:vAlign w:val="center"/>
          </w:tcPr>
          <w:p w:rsidR="004D40DD" w:rsidRPr="00A73DE0" w:rsidRDefault="004D40DD">
            <w:pPr>
              <w:pStyle w:val="ab"/>
              <w:adjustRightInd w:val="0"/>
              <w:snapToGrid w:val="0"/>
              <w:spacing w:line="300" w:lineRule="auto"/>
              <w:jc w:val="center"/>
              <w:rPr>
                <w:rFonts w:ascii="Arial" w:hAnsi="Arial" w:cs="Arial" w:hint="default"/>
              </w:rPr>
            </w:pPr>
          </w:p>
        </w:tc>
        <w:tc>
          <w:tcPr>
            <w:tcW w:w="1783" w:type="dxa"/>
            <w:vAlign w:val="center"/>
          </w:tcPr>
          <w:p w:rsidR="004D40DD" w:rsidRPr="00A73DE0" w:rsidRDefault="004D40DD">
            <w:pPr>
              <w:pStyle w:val="ab"/>
              <w:adjustRightInd w:val="0"/>
              <w:snapToGrid w:val="0"/>
              <w:spacing w:line="300" w:lineRule="auto"/>
              <w:jc w:val="center"/>
              <w:rPr>
                <w:rFonts w:ascii="Arial" w:hAnsi="Arial" w:cs="Arial" w:hint="default"/>
              </w:rPr>
            </w:pPr>
          </w:p>
        </w:tc>
        <w:tc>
          <w:tcPr>
            <w:tcW w:w="697" w:type="dxa"/>
            <w:vAlign w:val="center"/>
          </w:tcPr>
          <w:p w:rsidR="004D40DD" w:rsidRPr="00A73DE0" w:rsidRDefault="004D40DD">
            <w:pPr>
              <w:pStyle w:val="ab"/>
              <w:adjustRightInd w:val="0"/>
              <w:snapToGrid w:val="0"/>
              <w:spacing w:line="300" w:lineRule="auto"/>
              <w:jc w:val="center"/>
              <w:rPr>
                <w:rFonts w:ascii="Arial" w:hAnsi="Arial" w:cs="Arial" w:hint="default"/>
              </w:rPr>
            </w:pPr>
          </w:p>
        </w:tc>
        <w:tc>
          <w:tcPr>
            <w:tcW w:w="697" w:type="dxa"/>
            <w:vAlign w:val="center"/>
          </w:tcPr>
          <w:p w:rsidR="004D40DD" w:rsidRPr="00A73DE0" w:rsidRDefault="004D40DD">
            <w:pPr>
              <w:pStyle w:val="ab"/>
              <w:adjustRightInd w:val="0"/>
              <w:snapToGrid w:val="0"/>
              <w:spacing w:line="300" w:lineRule="auto"/>
              <w:jc w:val="center"/>
              <w:rPr>
                <w:rFonts w:ascii="Arial" w:hAnsi="Arial" w:cs="Arial" w:hint="default"/>
              </w:rPr>
            </w:pPr>
          </w:p>
        </w:tc>
        <w:tc>
          <w:tcPr>
            <w:tcW w:w="1394" w:type="dxa"/>
            <w:vAlign w:val="center"/>
          </w:tcPr>
          <w:p w:rsidR="004D40DD" w:rsidRPr="00A73DE0" w:rsidRDefault="004D40DD">
            <w:pPr>
              <w:pStyle w:val="ab"/>
              <w:adjustRightInd w:val="0"/>
              <w:snapToGrid w:val="0"/>
              <w:spacing w:line="300" w:lineRule="auto"/>
              <w:jc w:val="center"/>
              <w:rPr>
                <w:rFonts w:ascii="Arial" w:hAnsi="Arial" w:cs="Arial" w:hint="default"/>
              </w:rPr>
            </w:pPr>
          </w:p>
        </w:tc>
        <w:tc>
          <w:tcPr>
            <w:tcW w:w="1394" w:type="dxa"/>
          </w:tcPr>
          <w:p w:rsidR="004D40DD" w:rsidRPr="00A73DE0" w:rsidRDefault="004D40DD">
            <w:pPr>
              <w:pStyle w:val="ab"/>
              <w:adjustRightInd w:val="0"/>
              <w:snapToGrid w:val="0"/>
              <w:spacing w:line="300" w:lineRule="auto"/>
              <w:jc w:val="center"/>
              <w:rPr>
                <w:rFonts w:ascii="Arial" w:hAnsi="Arial" w:cs="Arial" w:hint="default"/>
              </w:rPr>
            </w:pPr>
          </w:p>
        </w:tc>
        <w:tc>
          <w:tcPr>
            <w:tcW w:w="1170" w:type="dxa"/>
            <w:vAlign w:val="center"/>
          </w:tcPr>
          <w:p w:rsidR="004D40DD" w:rsidRPr="00A73DE0" w:rsidRDefault="004D40DD">
            <w:pPr>
              <w:pStyle w:val="ab"/>
              <w:adjustRightInd w:val="0"/>
              <w:snapToGrid w:val="0"/>
              <w:spacing w:line="300" w:lineRule="auto"/>
              <w:jc w:val="center"/>
              <w:rPr>
                <w:rFonts w:ascii="Arial" w:hAnsi="Arial" w:cs="Arial" w:hint="default"/>
              </w:rPr>
            </w:pPr>
          </w:p>
        </w:tc>
      </w:tr>
      <w:tr w:rsidR="004D40DD" w:rsidRPr="00A73DE0">
        <w:trPr>
          <w:cantSplit/>
          <w:trHeight w:val="400"/>
        </w:trPr>
        <w:tc>
          <w:tcPr>
            <w:tcW w:w="2163" w:type="dxa"/>
            <w:vAlign w:val="center"/>
          </w:tcPr>
          <w:p w:rsidR="004D40DD" w:rsidRPr="00A73DE0" w:rsidRDefault="004D40DD">
            <w:pPr>
              <w:pStyle w:val="ab"/>
              <w:adjustRightInd w:val="0"/>
              <w:snapToGrid w:val="0"/>
              <w:spacing w:line="300" w:lineRule="auto"/>
              <w:jc w:val="center"/>
              <w:rPr>
                <w:rFonts w:ascii="Arial" w:hAnsi="Arial" w:cs="Arial" w:hint="default"/>
              </w:rPr>
            </w:pPr>
          </w:p>
        </w:tc>
        <w:tc>
          <w:tcPr>
            <w:tcW w:w="1783" w:type="dxa"/>
            <w:vAlign w:val="center"/>
          </w:tcPr>
          <w:p w:rsidR="004D40DD" w:rsidRPr="00A73DE0" w:rsidRDefault="004D40DD">
            <w:pPr>
              <w:pStyle w:val="ab"/>
              <w:adjustRightInd w:val="0"/>
              <w:snapToGrid w:val="0"/>
              <w:spacing w:line="300" w:lineRule="auto"/>
              <w:jc w:val="center"/>
              <w:rPr>
                <w:rFonts w:ascii="Arial" w:hAnsi="Arial" w:cs="Arial" w:hint="default"/>
              </w:rPr>
            </w:pPr>
          </w:p>
        </w:tc>
        <w:tc>
          <w:tcPr>
            <w:tcW w:w="697" w:type="dxa"/>
            <w:vAlign w:val="center"/>
          </w:tcPr>
          <w:p w:rsidR="004D40DD" w:rsidRPr="00A73DE0" w:rsidRDefault="004D40DD">
            <w:pPr>
              <w:pStyle w:val="ab"/>
              <w:adjustRightInd w:val="0"/>
              <w:snapToGrid w:val="0"/>
              <w:spacing w:line="300" w:lineRule="auto"/>
              <w:jc w:val="center"/>
              <w:rPr>
                <w:rFonts w:ascii="Arial" w:hAnsi="Arial" w:cs="Arial" w:hint="default"/>
              </w:rPr>
            </w:pPr>
          </w:p>
        </w:tc>
        <w:tc>
          <w:tcPr>
            <w:tcW w:w="697" w:type="dxa"/>
            <w:vAlign w:val="center"/>
          </w:tcPr>
          <w:p w:rsidR="004D40DD" w:rsidRPr="00A73DE0" w:rsidRDefault="004D40DD">
            <w:pPr>
              <w:pStyle w:val="ab"/>
              <w:adjustRightInd w:val="0"/>
              <w:snapToGrid w:val="0"/>
              <w:spacing w:line="300" w:lineRule="auto"/>
              <w:jc w:val="center"/>
              <w:rPr>
                <w:rFonts w:ascii="Arial" w:hAnsi="Arial" w:cs="Arial" w:hint="default"/>
              </w:rPr>
            </w:pPr>
          </w:p>
        </w:tc>
        <w:tc>
          <w:tcPr>
            <w:tcW w:w="1394" w:type="dxa"/>
            <w:vAlign w:val="center"/>
          </w:tcPr>
          <w:p w:rsidR="004D40DD" w:rsidRPr="00A73DE0" w:rsidRDefault="004D40DD">
            <w:pPr>
              <w:pStyle w:val="ab"/>
              <w:adjustRightInd w:val="0"/>
              <w:snapToGrid w:val="0"/>
              <w:spacing w:line="300" w:lineRule="auto"/>
              <w:jc w:val="center"/>
              <w:rPr>
                <w:rFonts w:ascii="Arial" w:hAnsi="Arial" w:cs="Arial" w:hint="default"/>
              </w:rPr>
            </w:pPr>
          </w:p>
        </w:tc>
        <w:tc>
          <w:tcPr>
            <w:tcW w:w="1394" w:type="dxa"/>
          </w:tcPr>
          <w:p w:rsidR="004D40DD" w:rsidRPr="00A73DE0" w:rsidRDefault="004D40DD">
            <w:pPr>
              <w:pStyle w:val="ab"/>
              <w:adjustRightInd w:val="0"/>
              <w:snapToGrid w:val="0"/>
              <w:spacing w:line="300" w:lineRule="auto"/>
              <w:jc w:val="center"/>
              <w:rPr>
                <w:rFonts w:ascii="Arial" w:hAnsi="Arial" w:cs="Arial" w:hint="default"/>
              </w:rPr>
            </w:pPr>
          </w:p>
        </w:tc>
        <w:tc>
          <w:tcPr>
            <w:tcW w:w="1170" w:type="dxa"/>
            <w:vAlign w:val="center"/>
          </w:tcPr>
          <w:p w:rsidR="004D40DD" w:rsidRPr="00A73DE0" w:rsidRDefault="004D40DD">
            <w:pPr>
              <w:pStyle w:val="ab"/>
              <w:adjustRightInd w:val="0"/>
              <w:snapToGrid w:val="0"/>
              <w:spacing w:line="300" w:lineRule="auto"/>
              <w:jc w:val="center"/>
              <w:rPr>
                <w:rFonts w:ascii="Arial" w:hAnsi="Arial" w:cs="Arial" w:hint="default"/>
              </w:rPr>
            </w:pPr>
          </w:p>
        </w:tc>
      </w:tr>
      <w:tr w:rsidR="004D40DD" w:rsidRPr="00A73DE0">
        <w:trPr>
          <w:cantSplit/>
          <w:trHeight w:val="400"/>
        </w:trPr>
        <w:tc>
          <w:tcPr>
            <w:tcW w:w="6734" w:type="dxa"/>
            <w:gridSpan w:val="5"/>
            <w:vAlign w:val="center"/>
          </w:tcPr>
          <w:p w:rsidR="004D40DD" w:rsidRPr="00A73DE0" w:rsidRDefault="000C4E67">
            <w:pPr>
              <w:pStyle w:val="ab"/>
              <w:adjustRightInd w:val="0"/>
              <w:snapToGrid w:val="0"/>
              <w:spacing w:line="300" w:lineRule="auto"/>
              <w:jc w:val="center"/>
              <w:rPr>
                <w:rFonts w:ascii="Arial" w:hAnsi="Arial" w:cs="Arial" w:hint="default"/>
              </w:rPr>
            </w:pPr>
            <w:r w:rsidRPr="00A73DE0">
              <w:rPr>
                <w:rFonts w:ascii="Arial" w:hAnsi="Arial" w:cs="Arial" w:hint="default"/>
              </w:rPr>
              <w:t>合计（以上费用之和）</w:t>
            </w:r>
          </w:p>
        </w:tc>
        <w:tc>
          <w:tcPr>
            <w:tcW w:w="1394" w:type="dxa"/>
          </w:tcPr>
          <w:p w:rsidR="004D40DD" w:rsidRPr="00A73DE0" w:rsidRDefault="004D40DD">
            <w:pPr>
              <w:pStyle w:val="ab"/>
              <w:adjustRightInd w:val="0"/>
              <w:snapToGrid w:val="0"/>
              <w:spacing w:line="300" w:lineRule="auto"/>
              <w:jc w:val="center"/>
              <w:rPr>
                <w:rFonts w:ascii="Arial" w:hAnsi="Arial" w:cs="Arial" w:hint="default"/>
              </w:rPr>
            </w:pPr>
          </w:p>
        </w:tc>
        <w:tc>
          <w:tcPr>
            <w:tcW w:w="1170" w:type="dxa"/>
            <w:vAlign w:val="center"/>
          </w:tcPr>
          <w:p w:rsidR="004D40DD" w:rsidRPr="00A73DE0" w:rsidRDefault="004D40DD">
            <w:pPr>
              <w:pStyle w:val="ab"/>
              <w:adjustRightInd w:val="0"/>
              <w:snapToGrid w:val="0"/>
              <w:spacing w:line="300" w:lineRule="auto"/>
              <w:jc w:val="center"/>
              <w:rPr>
                <w:rFonts w:ascii="Arial" w:hAnsi="Arial" w:cs="Arial" w:hint="default"/>
              </w:rPr>
            </w:pPr>
          </w:p>
        </w:tc>
      </w:tr>
    </w:tbl>
    <w:p w:rsidR="004D40DD" w:rsidRPr="00A73DE0" w:rsidRDefault="000C4E67">
      <w:pPr>
        <w:pStyle w:val="ab"/>
        <w:adjustRightInd w:val="0"/>
        <w:snapToGrid w:val="0"/>
        <w:spacing w:line="300" w:lineRule="auto"/>
        <w:ind w:firstLine="480"/>
        <w:rPr>
          <w:rFonts w:ascii="Arial" w:hAnsi="Arial" w:cs="Arial" w:hint="default"/>
        </w:rPr>
      </w:pPr>
      <w:r w:rsidRPr="00A73DE0">
        <w:rPr>
          <w:rFonts w:ascii="Arial" w:hAnsi="Arial" w:cs="Arial" w:hint="default"/>
        </w:rPr>
        <w:t>报价说明：</w:t>
      </w:r>
    </w:p>
    <w:p w:rsidR="004D40DD" w:rsidRPr="00A73DE0" w:rsidRDefault="000C4E67">
      <w:pPr>
        <w:pStyle w:val="ab"/>
        <w:numPr>
          <w:ilvl w:val="0"/>
          <w:numId w:val="4"/>
        </w:numPr>
        <w:adjustRightInd w:val="0"/>
        <w:snapToGrid w:val="0"/>
        <w:spacing w:line="300" w:lineRule="auto"/>
        <w:rPr>
          <w:rFonts w:ascii="Arial" w:hAnsi="Arial" w:cs="Arial" w:hint="default"/>
          <w:szCs w:val="21"/>
        </w:rPr>
      </w:pPr>
      <w:r w:rsidRPr="00A73DE0">
        <w:rPr>
          <w:rFonts w:ascii="Arial" w:hAnsi="Arial" w:cs="Arial" w:hint="default"/>
          <w:szCs w:val="21"/>
        </w:rPr>
        <w:t>除甲方提供招标文件约定的内容外，其他均由乙方完成。</w:t>
      </w:r>
    </w:p>
    <w:p w:rsidR="004D40DD" w:rsidRPr="00A73DE0" w:rsidRDefault="000C4E67">
      <w:pPr>
        <w:pStyle w:val="ab"/>
        <w:numPr>
          <w:ilvl w:val="0"/>
          <w:numId w:val="4"/>
        </w:numPr>
        <w:adjustRightInd w:val="0"/>
        <w:snapToGrid w:val="0"/>
        <w:spacing w:line="300" w:lineRule="auto"/>
        <w:rPr>
          <w:rFonts w:ascii="Arial" w:hAnsi="Arial" w:cs="Arial" w:hint="default"/>
          <w:szCs w:val="21"/>
        </w:rPr>
      </w:pPr>
      <w:r w:rsidRPr="00A73DE0">
        <w:rPr>
          <w:rFonts w:ascii="Arial" w:hAnsi="Arial" w:cs="Arial" w:hint="default"/>
          <w:szCs w:val="21"/>
        </w:rPr>
        <w:t>涉及服务所需材料设备</w:t>
      </w:r>
      <w:r w:rsidRPr="00A73DE0">
        <w:rPr>
          <w:rFonts w:ascii="Arial" w:hAnsi="Arial" w:cs="Arial"/>
          <w:szCs w:val="21"/>
        </w:rPr>
        <w:t>（为合同产品，归采购人所有）</w:t>
      </w:r>
      <w:r w:rsidRPr="00A73DE0">
        <w:rPr>
          <w:rFonts w:ascii="Arial" w:hAnsi="Arial" w:cs="Arial" w:hint="default"/>
          <w:szCs w:val="21"/>
        </w:rPr>
        <w:t>，内容描述</w:t>
      </w:r>
      <w:r w:rsidRPr="00A73DE0">
        <w:rPr>
          <w:rFonts w:ascii="Arial" w:hAnsi="Arial" w:cs="Arial"/>
          <w:szCs w:val="21"/>
        </w:rPr>
        <w:t>时</w:t>
      </w:r>
      <w:r w:rsidRPr="00A73DE0">
        <w:rPr>
          <w:rFonts w:ascii="Arial" w:hAnsi="Arial" w:cs="Arial" w:hint="default"/>
          <w:szCs w:val="21"/>
        </w:rPr>
        <w:t>须明确材料设备的规格、技术参数、品牌产地等信息。</w:t>
      </w:r>
    </w:p>
    <w:p w:rsidR="004D40DD" w:rsidRPr="00A73DE0" w:rsidRDefault="000C4E67">
      <w:pPr>
        <w:pStyle w:val="ab"/>
        <w:numPr>
          <w:ilvl w:val="0"/>
          <w:numId w:val="4"/>
        </w:numPr>
        <w:adjustRightInd w:val="0"/>
        <w:snapToGrid w:val="0"/>
        <w:spacing w:line="300" w:lineRule="auto"/>
        <w:rPr>
          <w:rFonts w:ascii="Arial" w:hAnsi="Arial" w:cs="Arial" w:hint="default"/>
          <w:szCs w:val="21"/>
        </w:rPr>
      </w:pPr>
      <w:r w:rsidRPr="00A73DE0">
        <w:rPr>
          <w:rFonts w:ascii="Arial" w:hAnsi="Arial" w:cs="Arial"/>
          <w:szCs w:val="21"/>
        </w:rPr>
        <w:t>为完成</w:t>
      </w:r>
      <w:r w:rsidRPr="00A73DE0">
        <w:rPr>
          <w:rFonts w:ascii="Arial" w:hAnsi="Arial" w:cs="Arial" w:hint="default"/>
          <w:szCs w:val="21"/>
        </w:rPr>
        <w:t>服务</w:t>
      </w:r>
      <w:r w:rsidRPr="00A73DE0">
        <w:rPr>
          <w:rFonts w:ascii="Arial" w:hAnsi="Arial" w:cs="Arial"/>
          <w:szCs w:val="21"/>
        </w:rPr>
        <w:t>工作，供应商自身拥有的且在本项目中使用的设施</w:t>
      </w:r>
      <w:proofErr w:type="gramStart"/>
      <w:r w:rsidRPr="00A73DE0">
        <w:rPr>
          <w:rFonts w:ascii="Arial" w:hAnsi="Arial" w:cs="Arial" w:hint="default"/>
          <w:szCs w:val="21"/>
        </w:rPr>
        <w:t>按</w:t>
      </w:r>
      <w:r w:rsidRPr="00A73DE0">
        <w:rPr>
          <w:rFonts w:ascii="Arial" w:hAnsi="Arial" w:cs="Arial"/>
          <w:szCs w:val="21"/>
        </w:rPr>
        <w:t>设施</w:t>
      </w:r>
      <w:proofErr w:type="gramEnd"/>
      <w:r w:rsidRPr="00A73DE0">
        <w:rPr>
          <w:rFonts w:ascii="Arial" w:hAnsi="Arial" w:cs="Arial" w:hint="default"/>
          <w:szCs w:val="21"/>
        </w:rPr>
        <w:t>使用费计入。</w:t>
      </w:r>
    </w:p>
    <w:p w:rsidR="004D40DD" w:rsidRPr="00A73DE0" w:rsidRDefault="000C4E67">
      <w:pPr>
        <w:pStyle w:val="ab"/>
        <w:numPr>
          <w:ilvl w:val="0"/>
          <w:numId w:val="4"/>
        </w:numPr>
        <w:adjustRightInd w:val="0"/>
        <w:snapToGrid w:val="0"/>
        <w:spacing w:line="300" w:lineRule="auto"/>
        <w:rPr>
          <w:rFonts w:ascii="Arial" w:hAnsi="Arial" w:cs="Arial" w:hint="default"/>
          <w:szCs w:val="21"/>
        </w:rPr>
      </w:pPr>
      <w:r w:rsidRPr="00A73DE0">
        <w:rPr>
          <w:rFonts w:ascii="Arial" w:hAnsi="Arial" w:cs="Arial" w:hint="default"/>
          <w:szCs w:val="21"/>
        </w:rPr>
        <w:t>合计费用结转至开标一览表。</w:t>
      </w:r>
    </w:p>
    <w:p w:rsidR="004D40DD" w:rsidRPr="00A73DE0" w:rsidRDefault="000C4E67">
      <w:pPr>
        <w:pStyle w:val="ab"/>
        <w:numPr>
          <w:ilvl w:val="0"/>
          <w:numId w:val="4"/>
        </w:numPr>
        <w:adjustRightInd w:val="0"/>
        <w:snapToGrid w:val="0"/>
        <w:spacing w:line="300" w:lineRule="auto"/>
        <w:rPr>
          <w:rFonts w:ascii="Arial" w:hAnsi="Arial" w:cs="Arial" w:hint="default"/>
          <w:szCs w:val="21"/>
        </w:rPr>
      </w:pPr>
      <w:r w:rsidRPr="00A73DE0">
        <w:rPr>
          <w:rFonts w:ascii="Arial" w:hAnsi="Arial" w:cs="Arial" w:hint="default"/>
          <w:szCs w:val="21"/>
        </w:rPr>
        <w:t>表中不得有给予采购人的赠品、回扣或者与本项目采购无关的其他商品、服务。</w:t>
      </w:r>
    </w:p>
    <w:p w:rsidR="004D40DD" w:rsidRPr="00A73DE0" w:rsidRDefault="000C4E67">
      <w:pPr>
        <w:pStyle w:val="ab"/>
        <w:numPr>
          <w:ilvl w:val="0"/>
          <w:numId w:val="4"/>
        </w:numPr>
        <w:adjustRightInd w:val="0"/>
        <w:snapToGrid w:val="0"/>
        <w:spacing w:line="300" w:lineRule="auto"/>
        <w:rPr>
          <w:rFonts w:ascii="Arial" w:hAnsi="Arial" w:cs="Arial" w:hint="default"/>
          <w:szCs w:val="21"/>
        </w:rPr>
      </w:pPr>
      <w:r w:rsidRPr="00A73DE0">
        <w:rPr>
          <w:rFonts w:ascii="Arial" w:hAnsi="Arial" w:cs="Arial" w:hint="default"/>
        </w:rPr>
        <w:t>各分项报价应合理，且不得低于成本。</w:t>
      </w:r>
    </w:p>
    <w:p w:rsidR="004D40DD" w:rsidRPr="00A73DE0" w:rsidRDefault="000C4E67">
      <w:pPr>
        <w:pStyle w:val="ab"/>
        <w:numPr>
          <w:ilvl w:val="0"/>
          <w:numId w:val="4"/>
        </w:numPr>
        <w:adjustRightInd w:val="0"/>
        <w:snapToGrid w:val="0"/>
        <w:spacing w:line="300" w:lineRule="auto"/>
        <w:rPr>
          <w:rFonts w:ascii="Arial" w:hAnsi="Arial" w:cs="Arial" w:hint="default"/>
          <w:szCs w:val="21"/>
        </w:rPr>
      </w:pPr>
      <w:r w:rsidRPr="00A73DE0">
        <w:rPr>
          <w:rFonts w:ascii="Arial" w:hAnsi="Arial" w:cs="Arial" w:hint="default"/>
        </w:rPr>
        <w:t>投标价格组成明细表是报价的唯一载体。</w:t>
      </w:r>
    </w:p>
    <w:p w:rsidR="004D40DD" w:rsidRPr="00A73DE0" w:rsidRDefault="004D40DD">
      <w:pPr>
        <w:pStyle w:val="ab"/>
        <w:adjustRightInd w:val="0"/>
        <w:snapToGrid w:val="0"/>
        <w:spacing w:line="300" w:lineRule="auto"/>
        <w:ind w:firstLine="480"/>
        <w:rPr>
          <w:rFonts w:ascii="Arial" w:hAnsi="Arial" w:cs="Arial" w:hint="default"/>
        </w:rPr>
      </w:pPr>
    </w:p>
    <w:p w:rsidR="004D40DD" w:rsidRPr="00A73DE0" w:rsidRDefault="000C4E67">
      <w:pPr>
        <w:pStyle w:val="ab"/>
        <w:adjustRightInd w:val="0"/>
        <w:snapToGrid w:val="0"/>
        <w:spacing w:line="300" w:lineRule="auto"/>
        <w:ind w:firstLine="480"/>
        <w:rPr>
          <w:rFonts w:ascii="Arial" w:hAnsi="Arial" w:cs="Arial" w:hint="default"/>
        </w:rPr>
      </w:pPr>
      <w:r w:rsidRPr="00A73DE0">
        <w:rPr>
          <w:rFonts w:ascii="Arial" w:hAnsi="Arial" w:cs="Arial" w:hint="default"/>
        </w:rPr>
        <w:t>投标人全称（盖单位公章）：</w:t>
      </w:r>
      <w:r w:rsidRPr="00A73DE0">
        <w:rPr>
          <w:rFonts w:ascii="Arial" w:hAnsi="Arial" w:cs="Arial" w:hint="default"/>
          <w:u w:val="single"/>
        </w:rPr>
        <w:t xml:space="preserve">         </w:t>
      </w:r>
    </w:p>
    <w:p w:rsidR="004D40DD" w:rsidRPr="00A73DE0" w:rsidRDefault="000C4E67">
      <w:pPr>
        <w:pStyle w:val="ab"/>
        <w:adjustRightInd w:val="0"/>
        <w:snapToGrid w:val="0"/>
        <w:spacing w:line="300" w:lineRule="auto"/>
        <w:ind w:firstLine="480"/>
        <w:rPr>
          <w:rFonts w:ascii="Arial" w:hAnsi="Arial" w:cs="Arial" w:hint="default"/>
        </w:rPr>
      </w:pPr>
      <w:r w:rsidRPr="00A73DE0">
        <w:rPr>
          <w:rFonts w:ascii="Arial" w:hAnsi="Arial" w:cs="Arial" w:hint="default"/>
        </w:rPr>
        <w:t>投标文件签署人（签字或盖章）：</w:t>
      </w:r>
      <w:r w:rsidRPr="00A73DE0">
        <w:rPr>
          <w:rFonts w:ascii="Arial" w:hAnsi="Arial" w:cs="Arial" w:hint="default"/>
          <w:u w:val="single"/>
        </w:rPr>
        <w:t xml:space="preserve">       </w:t>
      </w:r>
    </w:p>
    <w:p w:rsidR="004D40DD" w:rsidRPr="00A73DE0" w:rsidRDefault="000C4E67">
      <w:pPr>
        <w:pStyle w:val="ab"/>
        <w:adjustRightInd w:val="0"/>
        <w:snapToGrid w:val="0"/>
        <w:spacing w:line="300" w:lineRule="auto"/>
        <w:ind w:firstLine="480"/>
        <w:rPr>
          <w:rFonts w:ascii="Arial" w:hAnsi="Arial" w:cs="Arial" w:hint="default"/>
          <w:u w:val="single"/>
        </w:rPr>
      </w:pPr>
      <w:r w:rsidRPr="00A73DE0">
        <w:rPr>
          <w:rFonts w:ascii="Arial" w:hAnsi="Arial" w:cs="Arial" w:hint="default"/>
        </w:rPr>
        <w:t>日期：</w:t>
      </w:r>
      <w:r w:rsidRPr="00A73DE0">
        <w:rPr>
          <w:rFonts w:ascii="Arial" w:hAnsi="Arial" w:cs="Arial" w:hint="default"/>
          <w:kern w:val="0"/>
          <w:szCs w:val="21"/>
        </w:rPr>
        <w:t xml:space="preserve">   </w:t>
      </w:r>
      <w:r w:rsidRPr="00A73DE0">
        <w:rPr>
          <w:rFonts w:ascii="Arial" w:hAnsi="Arial" w:cs="Arial" w:hint="default"/>
          <w:kern w:val="0"/>
          <w:szCs w:val="21"/>
        </w:rPr>
        <w:t>年</w:t>
      </w:r>
      <w:r w:rsidRPr="00A73DE0">
        <w:rPr>
          <w:rFonts w:ascii="Arial" w:hAnsi="Arial" w:cs="Arial" w:hint="default"/>
          <w:kern w:val="0"/>
          <w:szCs w:val="21"/>
        </w:rPr>
        <w:t xml:space="preserve">  </w:t>
      </w:r>
      <w:r w:rsidRPr="00A73DE0">
        <w:rPr>
          <w:rFonts w:ascii="Arial" w:hAnsi="Arial" w:cs="Arial" w:hint="default"/>
          <w:kern w:val="0"/>
          <w:szCs w:val="21"/>
        </w:rPr>
        <w:t>月</w:t>
      </w:r>
      <w:r w:rsidRPr="00A73DE0">
        <w:rPr>
          <w:rFonts w:ascii="Arial" w:hAnsi="Arial" w:cs="Arial" w:hint="default"/>
          <w:kern w:val="0"/>
          <w:szCs w:val="21"/>
        </w:rPr>
        <w:t xml:space="preserve">  </w:t>
      </w:r>
      <w:r w:rsidRPr="00A73DE0">
        <w:rPr>
          <w:rFonts w:ascii="Arial" w:hAnsi="Arial" w:cs="Arial" w:hint="default"/>
          <w:kern w:val="0"/>
          <w:szCs w:val="21"/>
        </w:rPr>
        <w:t>日</w:t>
      </w:r>
    </w:p>
    <w:p w:rsidR="004D40DD" w:rsidRPr="00A73DE0" w:rsidRDefault="000C4E67">
      <w:pPr>
        <w:pStyle w:val="2"/>
        <w:ind w:firstLine="422"/>
        <w:rPr>
          <w:rFonts w:cs="Arial"/>
        </w:rPr>
      </w:pPr>
      <w:r w:rsidRPr="00A73DE0">
        <w:rPr>
          <w:rFonts w:cs="Arial"/>
        </w:rPr>
        <w:br w:type="page"/>
      </w:r>
      <w:bookmarkStart w:id="270" w:name="_Toc14797"/>
      <w:bookmarkStart w:id="271" w:name="_Toc28113"/>
      <w:r w:rsidRPr="00A73DE0">
        <w:rPr>
          <w:rFonts w:cs="Arial"/>
        </w:rPr>
        <w:lastRenderedPageBreak/>
        <w:t>四、缴纳采购代理服务费承诺书</w:t>
      </w:r>
      <w:bookmarkEnd w:id="270"/>
      <w:bookmarkEnd w:id="271"/>
    </w:p>
    <w:p w:rsidR="004D40DD" w:rsidRPr="00A73DE0" w:rsidRDefault="004D40DD">
      <w:pPr>
        <w:adjustRightInd w:val="0"/>
        <w:snapToGrid w:val="0"/>
        <w:spacing w:line="300" w:lineRule="auto"/>
        <w:ind w:firstLine="422"/>
        <w:jc w:val="center"/>
        <w:rPr>
          <w:rFonts w:ascii="Arial" w:hAnsi="Arial" w:cs="Arial"/>
          <w:b/>
          <w:bCs/>
          <w:sz w:val="24"/>
        </w:rPr>
      </w:pPr>
    </w:p>
    <w:p w:rsidR="004D40DD" w:rsidRPr="00A73DE0" w:rsidRDefault="000C4E67">
      <w:pPr>
        <w:spacing w:line="300" w:lineRule="auto"/>
        <w:jc w:val="center"/>
        <w:rPr>
          <w:rFonts w:ascii="Arial" w:eastAsia="华文中宋" w:hAnsi="Arial" w:cs="Arial"/>
          <w:b/>
          <w:bCs/>
          <w:sz w:val="32"/>
          <w:szCs w:val="32"/>
        </w:rPr>
      </w:pPr>
      <w:r w:rsidRPr="00A73DE0">
        <w:rPr>
          <w:rFonts w:ascii="Arial" w:eastAsia="华文中宋" w:hAnsi="Arial" w:cs="Arial"/>
          <w:b/>
          <w:bCs/>
          <w:sz w:val="32"/>
          <w:szCs w:val="32"/>
        </w:rPr>
        <w:t>缴纳采购代理服务费承诺书</w:t>
      </w:r>
    </w:p>
    <w:p w:rsidR="004D40DD" w:rsidRPr="00A73DE0" w:rsidRDefault="000C4E67">
      <w:pPr>
        <w:adjustRightInd w:val="0"/>
        <w:snapToGrid w:val="0"/>
        <w:spacing w:line="300" w:lineRule="auto"/>
        <w:rPr>
          <w:rFonts w:ascii="Arial" w:hAnsi="Arial" w:cs="Arial"/>
          <w:szCs w:val="21"/>
        </w:rPr>
      </w:pPr>
      <w:r w:rsidRPr="00A73DE0">
        <w:rPr>
          <w:rFonts w:ascii="Arial" w:hAnsi="Arial" w:cs="Arial"/>
          <w:szCs w:val="21"/>
        </w:rPr>
        <w:t>浙江省成套招标代理有限公司：</w:t>
      </w:r>
    </w:p>
    <w:p w:rsidR="004D40DD" w:rsidRPr="00A73DE0" w:rsidRDefault="004D40DD">
      <w:pPr>
        <w:adjustRightInd w:val="0"/>
        <w:snapToGrid w:val="0"/>
        <w:spacing w:line="300" w:lineRule="auto"/>
        <w:ind w:firstLineChars="200" w:firstLine="420"/>
        <w:rPr>
          <w:rFonts w:ascii="Arial" w:hAnsi="Arial" w:cs="Arial"/>
          <w:szCs w:val="21"/>
        </w:rPr>
      </w:pPr>
    </w:p>
    <w:p w:rsidR="004D40DD" w:rsidRPr="00A73DE0" w:rsidRDefault="000C4E67">
      <w:pPr>
        <w:adjustRightInd w:val="0"/>
        <w:snapToGrid w:val="0"/>
        <w:spacing w:line="300" w:lineRule="auto"/>
        <w:ind w:firstLineChars="200" w:firstLine="420"/>
        <w:rPr>
          <w:rFonts w:ascii="Arial" w:hAnsi="Arial" w:cs="Arial"/>
          <w:szCs w:val="21"/>
        </w:rPr>
      </w:pPr>
      <w:r w:rsidRPr="00A73DE0">
        <w:rPr>
          <w:rFonts w:ascii="Arial" w:hAnsi="Arial" w:cs="Arial"/>
          <w:szCs w:val="21"/>
        </w:rPr>
        <w:t>我公司在你公司组织的</w:t>
      </w:r>
      <w:r w:rsidRPr="00A73DE0">
        <w:rPr>
          <w:rFonts w:ascii="Arial" w:hAnsi="Arial" w:cs="Arial"/>
          <w:szCs w:val="21"/>
        </w:rPr>
        <w:t xml:space="preserve"> </w:t>
      </w:r>
      <w:r w:rsidRPr="00A73DE0">
        <w:rPr>
          <w:rFonts w:ascii="Arial" w:hAnsi="Arial" w:cs="Arial" w:hint="eastAsia"/>
          <w:szCs w:val="21"/>
          <w:u w:val="single"/>
        </w:rPr>
        <w:t>之江实验室协同平台系统</w:t>
      </w:r>
      <w:r w:rsidRPr="00A73DE0">
        <w:rPr>
          <w:rFonts w:ascii="Arial" w:hAnsi="Arial" w:cs="Arial"/>
          <w:szCs w:val="21"/>
          <w:u w:val="single"/>
        </w:rPr>
        <w:t>项目</w:t>
      </w:r>
      <w:r w:rsidRPr="00A73DE0">
        <w:rPr>
          <w:rFonts w:ascii="Arial" w:hAnsi="Arial" w:cs="Arial"/>
          <w:szCs w:val="21"/>
        </w:rPr>
        <w:t>的招标中若获中标，我公司保证在</w:t>
      </w:r>
      <w:r w:rsidRPr="00A73DE0">
        <w:rPr>
          <w:rFonts w:ascii="Arial" w:hAnsi="Arial" w:cs="Arial"/>
          <w:b/>
          <w:szCs w:val="21"/>
        </w:rPr>
        <w:t>收到你公司通知后</w:t>
      </w:r>
      <w:r w:rsidRPr="00A73DE0">
        <w:rPr>
          <w:rFonts w:ascii="Arial" w:hAnsi="Arial" w:cs="Arial"/>
          <w:szCs w:val="21"/>
        </w:rPr>
        <w:t>按招标文件中</w:t>
      </w:r>
      <w:r w:rsidRPr="00A73DE0">
        <w:rPr>
          <w:rFonts w:ascii="Arial" w:hAnsi="Arial" w:cs="Arial"/>
          <w:b/>
          <w:szCs w:val="21"/>
        </w:rPr>
        <w:t>投标须知前附表</w:t>
      </w:r>
      <w:r w:rsidRPr="00A73DE0">
        <w:rPr>
          <w:rFonts w:ascii="Arial" w:hAnsi="Arial" w:cs="Arial"/>
          <w:szCs w:val="21"/>
        </w:rPr>
        <w:t>的规定，向你公司即浙江省成套招标代理有限公司支付采购代理服务费。如我公司未按上述承诺支付采购代理服务费，你公司有权取消我公司中标资格并不</w:t>
      </w:r>
      <w:proofErr w:type="gramStart"/>
      <w:r w:rsidRPr="00A73DE0">
        <w:rPr>
          <w:rFonts w:ascii="Arial" w:hAnsi="Arial" w:cs="Arial"/>
          <w:szCs w:val="21"/>
        </w:rPr>
        <w:t>予退</w:t>
      </w:r>
      <w:proofErr w:type="gramEnd"/>
      <w:r w:rsidRPr="00A73DE0">
        <w:rPr>
          <w:rFonts w:ascii="Arial" w:hAnsi="Arial" w:cs="Arial"/>
          <w:szCs w:val="21"/>
        </w:rPr>
        <w:t>还我单位的投标保证金，由此产生的一切法律后果和责任由我公司承担。我公司声明放弃对此提出任何异议和追索的权利。</w:t>
      </w:r>
    </w:p>
    <w:p w:rsidR="004D40DD" w:rsidRPr="00A73DE0" w:rsidRDefault="004D40DD">
      <w:pPr>
        <w:adjustRightInd w:val="0"/>
        <w:snapToGrid w:val="0"/>
        <w:spacing w:line="300" w:lineRule="auto"/>
        <w:ind w:firstLineChars="200" w:firstLine="420"/>
        <w:rPr>
          <w:rFonts w:ascii="Arial" w:hAnsi="Arial" w:cs="Arial"/>
          <w:szCs w:val="21"/>
        </w:rPr>
      </w:pPr>
    </w:p>
    <w:p w:rsidR="004D40DD" w:rsidRPr="00A73DE0" w:rsidRDefault="000C4E67">
      <w:pPr>
        <w:pStyle w:val="ab"/>
        <w:adjustRightInd w:val="0"/>
        <w:snapToGrid w:val="0"/>
        <w:spacing w:line="300" w:lineRule="auto"/>
        <w:ind w:firstLineChars="200" w:firstLine="420"/>
        <w:rPr>
          <w:rFonts w:ascii="Arial" w:hAnsi="Arial" w:cs="Arial" w:hint="default"/>
          <w:szCs w:val="21"/>
        </w:rPr>
      </w:pPr>
      <w:r w:rsidRPr="00A73DE0">
        <w:rPr>
          <w:rFonts w:ascii="Arial" w:hAnsi="Arial" w:cs="Arial" w:hint="default"/>
          <w:szCs w:val="21"/>
        </w:rPr>
        <w:t>特此承诺。</w:t>
      </w:r>
    </w:p>
    <w:p w:rsidR="004D40DD" w:rsidRPr="00A73DE0" w:rsidRDefault="000C4E67">
      <w:pPr>
        <w:pStyle w:val="ab"/>
        <w:adjustRightInd w:val="0"/>
        <w:snapToGrid w:val="0"/>
        <w:spacing w:line="300" w:lineRule="auto"/>
        <w:ind w:firstLineChars="200" w:firstLine="420"/>
        <w:rPr>
          <w:rFonts w:ascii="Arial" w:hAnsi="Arial" w:cs="Arial" w:hint="default"/>
        </w:rPr>
      </w:pPr>
      <w:r w:rsidRPr="00A73DE0">
        <w:rPr>
          <w:rFonts w:ascii="Arial" w:hAnsi="Arial" w:cs="Arial" w:hint="default"/>
        </w:rPr>
        <w:t>投标人全称（盖单位公章）：</w:t>
      </w:r>
      <w:r w:rsidRPr="00A73DE0">
        <w:rPr>
          <w:rFonts w:ascii="Arial" w:hAnsi="Arial" w:cs="Arial" w:hint="default"/>
          <w:u w:val="single"/>
        </w:rPr>
        <w:t xml:space="preserve">         </w:t>
      </w:r>
    </w:p>
    <w:p w:rsidR="004D40DD" w:rsidRPr="00A73DE0" w:rsidRDefault="000C4E67">
      <w:pPr>
        <w:pStyle w:val="ab"/>
        <w:adjustRightInd w:val="0"/>
        <w:snapToGrid w:val="0"/>
        <w:spacing w:line="300" w:lineRule="auto"/>
        <w:ind w:firstLineChars="200" w:firstLine="420"/>
        <w:rPr>
          <w:rFonts w:ascii="Arial" w:hAnsi="Arial" w:cs="Arial" w:hint="default"/>
        </w:rPr>
      </w:pPr>
      <w:r w:rsidRPr="00A73DE0">
        <w:rPr>
          <w:rFonts w:ascii="Arial" w:hAnsi="Arial" w:cs="Arial" w:hint="default"/>
        </w:rPr>
        <w:t>投标文件签署人（签字或盖章）：</w:t>
      </w:r>
      <w:r w:rsidRPr="00A73DE0">
        <w:rPr>
          <w:rFonts w:ascii="Arial" w:hAnsi="Arial" w:cs="Arial" w:hint="default"/>
          <w:u w:val="single"/>
        </w:rPr>
        <w:t xml:space="preserve">       </w:t>
      </w:r>
    </w:p>
    <w:p w:rsidR="004D40DD" w:rsidRPr="00A73DE0" w:rsidRDefault="000C4E67">
      <w:pPr>
        <w:pStyle w:val="ab"/>
        <w:adjustRightInd w:val="0"/>
        <w:snapToGrid w:val="0"/>
        <w:spacing w:line="300" w:lineRule="auto"/>
        <w:ind w:firstLineChars="200" w:firstLine="420"/>
        <w:rPr>
          <w:rFonts w:ascii="Arial" w:hAnsi="Arial" w:cs="Arial" w:hint="default"/>
          <w:u w:val="single"/>
        </w:rPr>
      </w:pPr>
      <w:r w:rsidRPr="00A73DE0">
        <w:rPr>
          <w:rFonts w:ascii="Arial" w:hAnsi="Arial" w:cs="Arial" w:hint="default"/>
        </w:rPr>
        <w:t>日期：</w:t>
      </w:r>
      <w:r w:rsidRPr="00A73DE0">
        <w:rPr>
          <w:rFonts w:ascii="Arial" w:hAnsi="Arial" w:cs="Arial" w:hint="default"/>
          <w:kern w:val="0"/>
          <w:szCs w:val="21"/>
        </w:rPr>
        <w:t xml:space="preserve">   </w:t>
      </w:r>
      <w:r w:rsidRPr="00A73DE0">
        <w:rPr>
          <w:rFonts w:ascii="Arial" w:hAnsi="Arial" w:cs="Arial" w:hint="default"/>
          <w:kern w:val="0"/>
          <w:szCs w:val="21"/>
        </w:rPr>
        <w:t>年</w:t>
      </w:r>
      <w:r w:rsidRPr="00A73DE0">
        <w:rPr>
          <w:rFonts w:ascii="Arial" w:hAnsi="Arial" w:cs="Arial" w:hint="default"/>
          <w:kern w:val="0"/>
          <w:szCs w:val="21"/>
        </w:rPr>
        <w:t xml:space="preserve">  </w:t>
      </w:r>
      <w:r w:rsidRPr="00A73DE0">
        <w:rPr>
          <w:rFonts w:ascii="Arial" w:hAnsi="Arial" w:cs="Arial" w:hint="default"/>
          <w:kern w:val="0"/>
          <w:szCs w:val="21"/>
        </w:rPr>
        <w:t>月</w:t>
      </w:r>
      <w:r w:rsidRPr="00A73DE0">
        <w:rPr>
          <w:rFonts w:ascii="Arial" w:hAnsi="Arial" w:cs="Arial" w:hint="default"/>
          <w:kern w:val="0"/>
          <w:szCs w:val="21"/>
        </w:rPr>
        <w:t xml:space="preserve">  </w:t>
      </w:r>
      <w:r w:rsidRPr="00A73DE0">
        <w:rPr>
          <w:rFonts w:ascii="Arial" w:hAnsi="Arial" w:cs="Arial" w:hint="default"/>
          <w:kern w:val="0"/>
          <w:szCs w:val="21"/>
        </w:rPr>
        <w:t>日</w:t>
      </w:r>
    </w:p>
    <w:p w:rsidR="004D40DD" w:rsidRPr="00A73DE0" w:rsidRDefault="000C4E67">
      <w:pPr>
        <w:pStyle w:val="2"/>
        <w:ind w:firstLine="422"/>
        <w:rPr>
          <w:rFonts w:cs="Arial"/>
        </w:rPr>
      </w:pPr>
      <w:r w:rsidRPr="00A73DE0">
        <w:rPr>
          <w:rFonts w:cs="Arial"/>
        </w:rPr>
        <w:br w:type="page"/>
      </w:r>
      <w:r w:rsidRPr="00A73DE0">
        <w:rPr>
          <w:rFonts w:cs="Arial"/>
        </w:rPr>
        <w:lastRenderedPageBreak/>
        <w:t>五、中小企业（监狱）声明函及其相关的充分的证明材料、残疾人福利性单位声明函</w:t>
      </w:r>
    </w:p>
    <w:p w:rsidR="004D40DD" w:rsidRPr="00A73DE0" w:rsidRDefault="000C4E67">
      <w:pPr>
        <w:spacing w:line="300" w:lineRule="auto"/>
        <w:jc w:val="center"/>
        <w:rPr>
          <w:rFonts w:ascii="Arial" w:eastAsia="华文中宋" w:hAnsi="Arial" w:cs="Arial"/>
          <w:b/>
          <w:bCs/>
          <w:sz w:val="32"/>
          <w:szCs w:val="32"/>
        </w:rPr>
      </w:pPr>
      <w:r w:rsidRPr="00A73DE0">
        <w:rPr>
          <w:rFonts w:ascii="Arial" w:eastAsia="华文中宋" w:hAnsi="Arial" w:cs="Arial"/>
          <w:b/>
          <w:bCs/>
          <w:sz w:val="32"/>
          <w:szCs w:val="32"/>
        </w:rPr>
        <w:t>中小企业声明函</w:t>
      </w:r>
    </w:p>
    <w:p w:rsidR="004D40DD" w:rsidRPr="00A73DE0" w:rsidRDefault="000C4E67">
      <w:pPr>
        <w:widowControl/>
        <w:snapToGrid w:val="0"/>
        <w:spacing w:line="300" w:lineRule="auto"/>
        <w:jc w:val="center"/>
        <w:rPr>
          <w:rFonts w:ascii="Arial" w:hAnsi="Arial" w:cs="Arial"/>
          <w:b/>
          <w:bCs/>
          <w:sz w:val="32"/>
        </w:rPr>
      </w:pPr>
      <w:r w:rsidRPr="00A73DE0">
        <w:rPr>
          <w:rFonts w:ascii="Arial" w:hAnsi="Arial" w:cs="Arial"/>
          <w:b/>
          <w:sz w:val="24"/>
        </w:rPr>
        <w:t>【</w:t>
      </w:r>
      <w:r w:rsidRPr="00A73DE0">
        <w:rPr>
          <w:rFonts w:ascii="Arial" w:hAnsi="Arial" w:cs="Arial"/>
          <w:b/>
          <w:bCs/>
          <w:sz w:val="24"/>
        </w:rPr>
        <w:t>非小微企业不用提供</w:t>
      </w:r>
      <w:r w:rsidRPr="00A73DE0">
        <w:rPr>
          <w:rFonts w:ascii="Arial" w:hAnsi="Arial" w:cs="Arial"/>
          <w:b/>
          <w:sz w:val="24"/>
        </w:rPr>
        <w:t>】</w:t>
      </w:r>
    </w:p>
    <w:p w:rsidR="004D40DD" w:rsidRPr="00A73DE0" w:rsidRDefault="000C4E67">
      <w:pPr>
        <w:widowControl/>
        <w:snapToGrid w:val="0"/>
        <w:spacing w:line="300" w:lineRule="auto"/>
        <w:ind w:firstLineChars="200" w:firstLine="420"/>
        <w:jc w:val="left"/>
        <w:rPr>
          <w:rFonts w:ascii="Arial" w:hAnsi="Arial" w:cs="Arial"/>
          <w:kern w:val="0"/>
          <w:szCs w:val="21"/>
        </w:rPr>
      </w:pPr>
      <w:r w:rsidRPr="00A73DE0">
        <w:rPr>
          <w:rFonts w:ascii="Arial" w:hAnsi="Arial" w:cs="Arial"/>
          <w:kern w:val="0"/>
          <w:szCs w:val="21"/>
        </w:rPr>
        <w:t>本企业郑重声明，根据《政府采购促进中小企业发展暂行办法》（财库</w:t>
      </w:r>
      <w:r w:rsidRPr="00A73DE0">
        <w:rPr>
          <w:rFonts w:ascii="Arial" w:hAnsi="Arial" w:cs="Arial"/>
          <w:kern w:val="0"/>
          <w:szCs w:val="21"/>
        </w:rPr>
        <w:t>[2011]181</w:t>
      </w:r>
      <w:r w:rsidRPr="00A73DE0">
        <w:rPr>
          <w:rFonts w:ascii="Arial" w:hAnsi="Arial" w:cs="Arial"/>
          <w:kern w:val="0"/>
          <w:szCs w:val="21"/>
        </w:rPr>
        <w:t>号）的规定，本企业为</w:t>
      </w:r>
      <w:r w:rsidRPr="00A73DE0">
        <w:rPr>
          <w:rFonts w:ascii="Arial" w:hAnsi="Arial" w:cs="Arial"/>
          <w:kern w:val="0"/>
          <w:szCs w:val="21"/>
          <w:u w:val="single"/>
        </w:rPr>
        <w:t xml:space="preserve">        </w:t>
      </w:r>
      <w:r w:rsidRPr="00A73DE0">
        <w:rPr>
          <w:rFonts w:ascii="Arial" w:hAnsi="Arial" w:cs="Arial"/>
          <w:kern w:val="0"/>
          <w:szCs w:val="21"/>
        </w:rPr>
        <w:t>（填写行业）</w:t>
      </w:r>
      <w:r w:rsidRPr="00A73DE0">
        <w:rPr>
          <w:rFonts w:ascii="Arial" w:hAnsi="Arial" w:cs="Arial"/>
          <w:kern w:val="0"/>
          <w:szCs w:val="21"/>
          <w:u w:val="single"/>
        </w:rPr>
        <w:t xml:space="preserve">          </w:t>
      </w:r>
      <w:r w:rsidRPr="00A73DE0">
        <w:rPr>
          <w:rFonts w:ascii="Arial" w:hAnsi="Arial" w:cs="Arial"/>
          <w:kern w:val="0"/>
          <w:szCs w:val="21"/>
        </w:rPr>
        <w:t>（请填写：小型、微型）企业。即，本企业同时满足以下条件：</w:t>
      </w:r>
    </w:p>
    <w:p w:rsidR="004D40DD" w:rsidRPr="00A73DE0" w:rsidRDefault="000C4E67">
      <w:pPr>
        <w:widowControl/>
        <w:snapToGrid w:val="0"/>
        <w:spacing w:line="300" w:lineRule="auto"/>
        <w:ind w:firstLineChars="200" w:firstLine="420"/>
        <w:jc w:val="left"/>
        <w:rPr>
          <w:rFonts w:ascii="Arial" w:hAnsi="Arial" w:cs="Arial"/>
          <w:kern w:val="0"/>
          <w:szCs w:val="21"/>
        </w:rPr>
      </w:pPr>
      <w:r w:rsidRPr="00A73DE0">
        <w:rPr>
          <w:rFonts w:ascii="Arial" w:hAnsi="Arial" w:cs="Arial"/>
          <w:kern w:val="0"/>
          <w:szCs w:val="21"/>
        </w:rPr>
        <w:t>1.</w:t>
      </w:r>
      <w:r w:rsidRPr="00A73DE0">
        <w:rPr>
          <w:rFonts w:ascii="Arial" w:hAnsi="Arial" w:cs="Arial"/>
          <w:kern w:val="0"/>
          <w:szCs w:val="21"/>
        </w:rPr>
        <w:t>根据《工业和信息化部、国家统计局、国家发展和改革委员会、财政部关于印发中小企业划型标准规定的通知》（工信部联企业</w:t>
      </w:r>
      <w:r w:rsidRPr="00A73DE0">
        <w:rPr>
          <w:rFonts w:ascii="Arial" w:hAnsi="Arial" w:cs="Arial"/>
          <w:kern w:val="0"/>
          <w:szCs w:val="21"/>
        </w:rPr>
        <w:t>[2011]300</w:t>
      </w:r>
      <w:r w:rsidRPr="00A73DE0">
        <w:rPr>
          <w:rFonts w:ascii="Arial" w:hAnsi="Arial" w:cs="Arial"/>
          <w:kern w:val="0"/>
          <w:szCs w:val="21"/>
        </w:rPr>
        <w:t>号）规定的划分标准，本企业为</w:t>
      </w:r>
      <w:r w:rsidRPr="00A73DE0">
        <w:rPr>
          <w:rFonts w:ascii="Arial" w:hAnsi="Arial" w:cs="Arial"/>
          <w:kern w:val="0"/>
          <w:szCs w:val="21"/>
        </w:rPr>
        <w:t>______</w:t>
      </w:r>
      <w:r w:rsidRPr="00A73DE0">
        <w:rPr>
          <w:rFonts w:ascii="Arial" w:hAnsi="Arial" w:cs="Arial"/>
          <w:kern w:val="0"/>
          <w:szCs w:val="21"/>
        </w:rPr>
        <w:t>（请填写：小型、微型）企业。</w:t>
      </w:r>
    </w:p>
    <w:p w:rsidR="004D40DD" w:rsidRPr="00A73DE0" w:rsidRDefault="000C4E67">
      <w:pPr>
        <w:widowControl/>
        <w:snapToGrid w:val="0"/>
        <w:spacing w:line="300" w:lineRule="auto"/>
        <w:ind w:firstLineChars="200" w:firstLine="420"/>
        <w:jc w:val="left"/>
        <w:rPr>
          <w:rFonts w:ascii="Arial" w:hAnsi="Arial" w:cs="Arial"/>
          <w:kern w:val="0"/>
          <w:szCs w:val="21"/>
        </w:rPr>
      </w:pPr>
      <w:r w:rsidRPr="00A73DE0">
        <w:rPr>
          <w:rFonts w:ascii="Arial" w:hAnsi="Arial" w:cs="Arial"/>
          <w:kern w:val="0"/>
          <w:szCs w:val="21"/>
        </w:rPr>
        <w:t>2.</w:t>
      </w:r>
      <w:r w:rsidRPr="00A73DE0">
        <w:rPr>
          <w:rFonts w:ascii="Arial" w:hAnsi="Arial" w:cs="Arial"/>
          <w:kern w:val="0"/>
          <w:szCs w:val="21"/>
        </w:rPr>
        <w:t>本企业参加</w:t>
      </w:r>
      <w:r w:rsidRPr="00A73DE0">
        <w:rPr>
          <w:rFonts w:ascii="Arial" w:hAnsi="Arial" w:cs="Arial"/>
          <w:kern w:val="0"/>
          <w:szCs w:val="21"/>
        </w:rPr>
        <w:t>______</w:t>
      </w:r>
      <w:r w:rsidRPr="00A73DE0">
        <w:rPr>
          <w:rFonts w:ascii="Arial" w:hAnsi="Arial" w:cs="Arial"/>
          <w:kern w:val="0"/>
          <w:szCs w:val="21"/>
        </w:rPr>
        <w:t>（采购人）的</w:t>
      </w:r>
      <w:r w:rsidRPr="00A73DE0">
        <w:rPr>
          <w:rFonts w:ascii="Arial" w:hAnsi="Arial" w:cs="Arial"/>
          <w:kern w:val="0"/>
          <w:szCs w:val="21"/>
        </w:rPr>
        <w:t>______</w:t>
      </w:r>
      <w:r w:rsidRPr="00A73DE0">
        <w:rPr>
          <w:rFonts w:ascii="Arial" w:hAnsi="Arial" w:cs="Arial"/>
          <w:kern w:val="0"/>
          <w:szCs w:val="21"/>
        </w:rPr>
        <w:t>（项目名称）采购活动，由本企业为本项目提供服务。</w:t>
      </w:r>
    </w:p>
    <w:p w:rsidR="004D40DD" w:rsidRPr="00A73DE0" w:rsidRDefault="000C4E67">
      <w:pPr>
        <w:widowControl/>
        <w:snapToGrid w:val="0"/>
        <w:spacing w:line="300" w:lineRule="auto"/>
        <w:ind w:firstLineChars="200" w:firstLine="420"/>
        <w:jc w:val="left"/>
        <w:rPr>
          <w:rFonts w:ascii="Arial" w:hAnsi="Arial" w:cs="Arial"/>
          <w:kern w:val="0"/>
          <w:szCs w:val="21"/>
        </w:rPr>
      </w:pPr>
      <w:r w:rsidRPr="00A73DE0">
        <w:rPr>
          <w:rFonts w:ascii="Arial" w:hAnsi="Arial" w:cs="Arial"/>
          <w:kern w:val="0"/>
          <w:szCs w:val="21"/>
        </w:rPr>
        <w:t>本企业对上述声明的真实性负责。如有虚假，将依法承担相应责任。</w:t>
      </w:r>
    </w:p>
    <w:p w:rsidR="004D40DD" w:rsidRPr="00A73DE0" w:rsidRDefault="004D40DD">
      <w:pPr>
        <w:adjustRightInd w:val="0"/>
        <w:snapToGrid w:val="0"/>
        <w:spacing w:line="300" w:lineRule="auto"/>
        <w:ind w:firstLineChars="200" w:firstLine="420"/>
        <w:rPr>
          <w:rFonts w:ascii="Arial" w:hAnsi="Arial" w:cs="Arial"/>
          <w:kern w:val="0"/>
          <w:szCs w:val="21"/>
        </w:rPr>
      </w:pPr>
    </w:p>
    <w:p w:rsidR="004D40DD" w:rsidRPr="00A73DE0" w:rsidRDefault="000C4E67">
      <w:pPr>
        <w:adjustRightInd w:val="0"/>
        <w:snapToGrid w:val="0"/>
        <w:spacing w:line="300" w:lineRule="auto"/>
        <w:ind w:firstLineChars="200" w:firstLine="420"/>
        <w:rPr>
          <w:rFonts w:ascii="Arial" w:hAnsi="Arial" w:cs="Arial"/>
          <w:kern w:val="0"/>
          <w:szCs w:val="21"/>
          <w:u w:val="single"/>
        </w:rPr>
      </w:pPr>
      <w:r w:rsidRPr="00A73DE0">
        <w:rPr>
          <w:rFonts w:ascii="Arial" w:hAnsi="Arial" w:cs="Arial"/>
          <w:kern w:val="0"/>
          <w:szCs w:val="21"/>
        </w:rPr>
        <w:t>供应商名称（盖章）：</w:t>
      </w:r>
      <w:r w:rsidRPr="00A73DE0">
        <w:rPr>
          <w:rFonts w:ascii="Arial" w:hAnsi="Arial" w:cs="Arial"/>
          <w:kern w:val="0"/>
          <w:szCs w:val="21"/>
          <w:u w:val="single"/>
        </w:rPr>
        <w:t xml:space="preserve">            </w:t>
      </w:r>
    </w:p>
    <w:p w:rsidR="004D40DD" w:rsidRPr="00A73DE0" w:rsidRDefault="000C4E67">
      <w:pPr>
        <w:adjustRightInd w:val="0"/>
        <w:snapToGrid w:val="0"/>
        <w:spacing w:line="300" w:lineRule="auto"/>
        <w:ind w:firstLineChars="200" w:firstLine="420"/>
        <w:rPr>
          <w:rFonts w:ascii="Arial" w:hAnsi="Arial" w:cs="Arial"/>
          <w:kern w:val="0"/>
          <w:szCs w:val="21"/>
        </w:rPr>
      </w:pPr>
      <w:r w:rsidRPr="00A73DE0">
        <w:rPr>
          <w:rFonts w:ascii="Arial" w:hAnsi="Arial" w:cs="Arial"/>
          <w:kern w:val="0"/>
          <w:szCs w:val="21"/>
        </w:rPr>
        <w:t>日期：</w:t>
      </w:r>
      <w:r w:rsidRPr="00A73DE0">
        <w:rPr>
          <w:rFonts w:ascii="Arial" w:hAnsi="Arial" w:cs="Arial"/>
          <w:kern w:val="0"/>
          <w:szCs w:val="21"/>
        </w:rPr>
        <w:t xml:space="preserve">   </w:t>
      </w:r>
      <w:r w:rsidRPr="00A73DE0">
        <w:rPr>
          <w:rFonts w:ascii="Arial" w:hAnsi="Arial" w:cs="Arial"/>
          <w:kern w:val="0"/>
          <w:szCs w:val="21"/>
        </w:rPr>
        <w:t>年</w:t>
      </w:r>
      <w:r w:rsidRPr="00A73DE0">
        <w:rPr>
          <w:rFonts w:ascii="Arial" w:hAnsi="Arial" w:cs="Arial"/>
          <w:kern w:val="0"/>
          <w:szCs w:val="21"/>
        </w:rPr>
        <w:t xml:space="preserve">  </w:t>
      </w:r>
      <w:r w:rsidRPr="00A73DE0">
        <w:rPr>
          <w:rFonts w:ascii="Arial" w:hAnsi="Arial" w:cs="Arial"/>
          <w:kern w:val="0"/>
          <w:szCs w:val="21"/>
        </w:rPr>
        <w:t>月</w:t>
      </w:r>
      <w:r w:rsidRPr="00A73DE0">
        <w:rPr>
          <w:rFonts w:ascii="Arial" w:hAnsi="Arial" w:cs="Arial"/>
          <w:kern w:val="0"/>
          <w:szCs w:val="21"/>
        </w:rPr>
        <w:t xml:space="preserve">  </w:t>
      </w:r>
      <w:r w:rsidRPr="00A73DE0">
        <w:rPr>
          <w:rFonts w:ascii="Arial" w:hAnsi="Arial" w:cs="Arial"/>
          <w:kern w:val="0"/>
          <w:szCs w:val="21"/>
        </w:rPr>
        <w:t>日</w:t>
      </w:r>
    </w:p>
    <w:p w:rsidR="004D40DD" w:rsidRPr="00A73DE0" w:rsidRDefault="004D40DD">
      <w:pPr>
        <w:spacing w:line="300" w:lineRule="auto"/>
        <w:ind w:firstLine="480"/>
        <w:rPr>
          <w:rFonts w:ascii="Arial" w:hAnsi="Arial" w:cs="Arial"/>
          <w:szCs w:val="21"/>
        </w:rPr>
      </w:pPr>
    </w:p>
    <w:p w:rsidR="004D40DD" w:rsidRPr="00A73DE0" w:rsidRDefault="000C4E67">
      <w:pPr>
        <w:pStyle w:val="ab"/>
        <w:adjustRightInd w:val="0"/>
        <w:snapToGrid w:val="0"/>
        <w:spacing w:line="300" w:lineRule="auto"/>
        <w:ind w:firstLineChars="200" w:firstLine="420"/>
        <w:rPr>
          <w:rFonts w:ascii="Arial" w:hAnsi="Arial" w:cs="Arial" w:hint="default"/>
          <w:szCs w:val="21"/>
        </w:rPr>
      </w:pPr>
      <w:r w:rsidRPr="00A73DE0">
        <w:rPr>
          <w:rFonts w:ascii="Arial" w:hAnsi="Arial" w:cs="Arial" w:hint="default"/>
          <w:szCs w:val="21"/>
        </w:rPr>
        <w:t>说明：</w:t>
      </w:r>
    </w:p>
    <w:p w:rsidR="004D40DD" w:rsidRPr="00A73DE0" w:rsidRDefault="000C4E67">
      <w:pPr>
        <w:pStyle w:val="ab"/>
        <w:adjustRightInd w:val="0"/>
        <w:snapToGrid w:val="0"/>
        <w:spacing w:line="300" w:lineRule="auto"/>
        <w:ind w:firstLineChars="200" w:firstLine="420"/>
        <w:rPr>
          <w:rFonts w:ascii="Arial" w:hAnsi="Arial" w:cs="Arial" w:hint="default"/>
          <w:szCs w:val="21"/>
        </w:rPr>
      </w:pPr>
      <w:r w:rsidRPr="00A73DE0">
        <w:rPr>
          <w:rFonts w:ascii="Arial" w:hAnsi="Arial" w:cs="Arial" w:hint="default"/>
          <w:szCs w:val="21"/>
        </w:rPr>
        <w:t>1</w:t>
      </w:r>
      <w:r w:rsidRPr="00A73DE0">
        <w:rPr>
          <w:rFonts w:ascii="Arial" w:hAnsi="Arial" w:cs="Arial" w:hint="default"/>
          <w:szCs w:val="21"/>
        </w:rPr>
        <w:t>）供应商为小型、微型企业的提供此函，其他类型单位不需提供此表。</w:t>
      </w:r>
    </w:p>
    <w:p w:rsidR="004D40DD" w:rsidRPr="00A73DE0" w:rsidRDefault="000C4E67">
      <w:pPr>
        <w:pStyle w:val="ab"/>
        <w:adjustRightInd w:val="0"/>
        <w:snapToGrid w:val="0"/>
        <w:spacing w:line="300" w:lineRule="auto"/>
        <w:ind w:firstLineChars="200" w:firstLine="420"/>
        <w:rPr>
          <w:rFonts w:ascii="Arial" w:hAnsi="Arial" w:cs="Arial" w:hint="default"/>
          <w:szCs w:val="21"/>
        </w:rPr>
      </w:pPr>
      <w:r w:rsidRPr="00A73DE0">
        <w:rPr>
          <w:rFonts w:ascii="Arial" w:hAnsi="Arial" w:cs="Arial" w:hint="default"/>
          <w:szCs w:val="21"/>
        </w:rPr>
        <w:t>2</w:t>
      </w:r>
      <w:r w:rsidRPr="00A73DE0">
        <w:rPr>
          <w:rFonts w:ascii="Arial" w:hAnsi="Arial" w:cs="Arial" w:hint="default"/>
          <w:szCs w:val="21"/>
        </w:rPr>
        <w:t>）后</w:t>
      </w:r>
      <w:proofErr w:type="gramStart"/>
      <w:r w:rsidRPr="00A73DE0">
        <w:rPr>
          <w:rFonts w:ascii="Arial" w:hAnsi="Arial" w:cs="Arial" w:hint="default"/>
          <w:szCs w:val="21"/>
        </w:rPr>
        <w:t>附供应</w:t>
      </w:r>
      <w:proofErr w:type="gramEnd"/>
      <w:r w:rsidRPr="00A73DE0">
        <w:rPr>
          <w:rFonts w:ascii="Arial" w:hAnsi="Arial" w:cs="Arial" w:hint="default"/>
          <w:szCs w:val="21"/>
        </w:rPr>
        <w:t>商为浙江政府采购网正式入库供应商的证明材料；</w:t>
      </w:r>
    </w:p>
    <w:p w:rsidR="004D40DD" w:rsidRPr="00A73DE0" w:rsidRDefault="000C4E67">
      <w:pPr>
        <w:pStyle w:val="ab"/>
        <w:adjustRightInd w:val="0"/>
        <w:snapToGrid w:val="0"/>
        <w:spacing w:line="300" w:lineRule="auto"/>
        <w:ind w:firstLineChars="200" w:firstLine="420"/>
        <w:rPr>
          <w:rFonts w:ascii="Arial" w:hAnsi="Arial" w:cs="Arial" w:hint="default"/>
          <w:szCs w:val="21"/>
        </w:rPr>
      </w:pPr>
      <w:r w:rsidRPr="00A73DE0">
        <w:rPr>
          <w:rFonts w:ascii="Arial" w:hAnsi="Arial" w:cs="Arial" w:hint="default"/>
          <w:szCs w:val="21"/>
        </w:rPr>
        <w:t>3</w:t>
      </w:r>
      <w:r w:rsidRPr="00A73DE0">
        <w:rPr>
          <w:rFonts w:ascii="Arial" w:hAnsi="Arial" w:cs="Arial" w:hint="default"/>
          <w:szCs w:val="21"/>
        </w:rPr>
        <w:t>）证明材料为企业在职员工人数（提供社保缴纳凭证）、营业收入及资产总额（提供上一年度</w:t>
      </w:r>
      <w:hyperlink r:id="rId10" w:tgtFrame="_blank" w:history="1">
        <w:r w:rsidRPr="00A73DE0">
          <w:rPr>
            <w:rFonts w:ascii="Arial" w:hAnsi="Arial" w:cs="Arial" w:hint="default"/>
          </w:rPr>
          <w:t>资产负债表</w:t>
        </w:r>
      </w:hyperlink>
      <w:r w:rsidRPr="00A73DE0">
        <w:rPr>
          <w:rFonts w:ascii="Arial" w:hAnsi="Arial" w:cs="Arial" w:hint="default"/>
          <w:szCs w:val="21"/>
        </w:rPr>
        <w:t>、</w:t>
      </w:r>
      <w:hyperlink r:id="rId11" w:tgtFrame="_blank" w:history="1">
        <w:r w:rsidRPr="00A73DE0">
          <w:rPr>
            <w:rFonts w:ascii="Arial" w:hAnsi="Arial" w:cs="Arial" w:hint="default"/>
          </w:rPr>
          <w:t>损益表</w:t>
        </w:r>
      </w:hyperlink>
      <w:r w:rsidRPr="00A73DE0">
        <w:rPr>
          <w:rFonts w:ascii="Arial" w:hAnsi="Arial" w:cs="Arial" w:hint="default"/>
          <w:szCs w:val="21"/>
        </w:rPr>
        <w:t>、</w:t>
      </w:r>
      <w:hyperlink r:id="rId12" w:tgtFrame="_blank" w:history="1">
        <w:r w:rsidRPr="00A73DE0">
          <w:rPr>
            <w:rFonts w:ascii="Arial" w:hAnsi="Arial" w:cs="Arial" w:hint="default"/>
          </w:rPr>
          <w:t>现金流</w:t>
        </w:r>
      </w:hyperlink>
      <w:r w:rsidRPr="00A73DE0">
        <w:rPr>
          <w:rFonts w:ascii="Arial" w:hAnsi="Arial" w:cs="Arial" w:hint="default"/>
          <w:szCs w:val="21"/>
        </w:rPr>
        <w:t>量表或</w:t>
      </w:r>
      <w:hyperlink r:id="rId13" w:tgtFrame="_blank" w:history="1">
        <w:r w:rsidRPr="00A73DE0">
          <w:rPr>
            <w:rFonts w:ascii="Arial" w:hAnsi="Arial" w:cs="Arial" w:hint="default"/>
          </w:rPr>
          <w:t>财务状况变动表</w:t>
        </w:r>
      </w:hyperlink>
      <w:r w:rsidRPr="00A73DE0">
        <w:rPr>
          <w:rFonts w:ascii="Arial" w:hAnsi="Arial" w:cs="Arial" w:hint="default"/>
          <w:szCs w:val="21"/>
        </w:rPr>
        <w:t>）。也可提供浙江政府采购网</w:t>
      </w:r>
      <w:r w:rsidRPr="00A73DE0">
        <w:rPr>
          <w:rFonts w:ascii="Arial" w:hAnsi="Arial" w:cs="Arial" w:hint="default"/>
          <w:kern w:val="0"/>
          <w:szCs w:val="21"/>
        </w:rPr>
        <w:t>（</w:t>
      </w:r>
      <w:r w:rsidRPr="00A73DE0">
        <w:rPr>
          <w:rFonts w:ascii="Arial" w:hAnsi="Arial" w:cs="Arial" w:hint="default"/>
          <w:kern w:val="0"/>
          <w:szCs w:val="21"/>
        </w:rPr>
        <w:t>http://www.zjzfcg.gov.cn</w:t>
      </w:r>
      <w:r w:rsidRPr="00A73DE0">
        <w:rPr>
          <w:rFonts w:ascii="Arial" w:hAnsi="Arial" w:cs="Arial" w:hint="default"/>
          <w:kern w:val="0"/>
          <w:szCs w:val="21"/>
        </w:rPr>
        <w:t>）</w:t>
      </w:r>
      <w:r w:rsidRPr="00A73DE0">
        <w:rPr>
          <w:rFonts w:ascii="Arial" w:hAnsi="Arial" w:cs="Arial" w:hint="default"/>
          <w:szCs w:val="21"/>
        </w:rPr>
        <w:t>中显示信息截图代替相关证明材料。</w:t>
      </w:r>
    </w:p>
    <w:p w:rsidR="004D40DD" w:rsidRPr="00A73DE0" w:rsidRDefault="000C4E67">
      <w:pPr>
        <w:pStyle w:val="ab"/>
        <w:adjustRightInd w:val="0"/>
        <w:snapToGrid w:val="0"/>
        <w:spacing w:line="300" w:lineRule="auto"/>
        <w:ind w:firstLineChars="200" w:firstLine="420"/>
        <w:rPr>
          <w:rFonts w:ascii="Arial" w:hAnsi="Arial" w:cs="Arial" w:hint="default"/>
          <w:szCs w:val="21"/>
        </w:rPr>
      </w:pPr>
      <w:r w:rsidRPr="00A73DE0">
        <w:rPr>
          <w:rFonts w:ascii="Arial" w:hAnsi="Arial" w:cs="Arial" w:hint="default"/>
          <w:szCs w:val="21"/>
        </w:rPr>
        <w:br w:type="page"/>
      </w:r>
    </w:p>
    <w:p w:rsidR="004D40DD" w:rsidRPr="00A73DE0" w:rsidRDefault="000C4E67">
      <w:pPr>
        <w:spacing w:line="300" w:lineRule="auto"/>
        <w:jc w:val="center"/>
        <w:rPr>
          <w:rFonts w:ascii="Arial" w:eastAsia="华文中宋" w:hAnsi="Arial" w:cs="Arial"/>
          <w:b/>
          <w:bCs/>
          <w:sz w:val="32"/>
          <w:szCs w:val="32"/>
        </w:rPr>
      </w:pPr>
      <w:r w:rsidRPr="00A73DE0">
        <w:rPr>
          <w:rFonts w:ascii="Arial" w:eastAsia="华文中宋" w:hAnsi="Arial" w:cs="Arial"/>
          <w:b/>
          <w:bCs/>
          <w:sz w:val="32"/>
          <w:szCs w:val="32"/>
        </w:rPr>
        <w:lastRenderedPageBreak/>
        <w:t>监狱企业声明函</w:t>
      </w:r>
    </w:p>
    <w:p w:rsidR="004D40DD" w:rsidRPr="00A73DE0" w:rsidRDefault="000C4E67">
      <w:pPr>
        <w:adjustRightInd w:val="0"/>
        <w:snapToGrid w:val="0"/>
        <w:spacing w:line="300" w:lineRule="auto"/>
        <w:jc w:val="center"/>
        <w:rPr>
          <w:rFonts w:ascii="Arial" w:hAnsi="Arial" w:cs="Arial"/>
          <w:b/>
          <w:sz w:val="24"/>
        </w:rPr>
      </w:pPr>
      <w:r w:rsidRPr="00A73DE0">
        <w:rPr>
          <w:rFonts w:ascii="Arial" w:hAnsi="Arial" w:cs="Arial"/>
          <w:b/>
          <w:sz w:val="24"/>
        </w:rPr>
        <w:t>【</w:t>
      </w:r>
      <w:r w:rsidRPr="00A73DE0">
        <w:rPr>
          <w:rFonts w:ascii="Arial" w:hAnsi="Arial" w:cs="Arial"/>
          <w:b/>
          <w:bCs/>
          <w:sz w:val="24"/>
        </w:rPr>
        <w:t>非监狱企业不用提供</w:t>
      </w:r>
      <w:r w:rsidRPr="00A73DE0">
        <w:rPr>
          <w:rFonts w:ascii="Arial" w:hAnsi="Arial" w:cs="Arial"/>
          <w:b/>
          <w:sz w:val="24"/>
        </w:rPr>
        <w:t>】</w:t>
      </w:r>
    </w:p>
    <w:p w:rsidR="004D40DD" w:rsidRPr="00A73DE0" w:rsidRDefault="004D40DD">
      <w:pPr>
        <w:widowControl/>
        <w:adjustRightInd w:val="0"/>
        <w:snapToGrid w:val="0"/>
        <w:spacing w:line="300" w:lineRule="auto"/>
        <w:ind w:firstLineChars="200" w:firstLine="420"/>
        <w:rPr>
          <w:rFonts w:ascii="Arial" w:hAnsi="Arial" w:cs="Arial"/>
          <w:szCs w:val="21"/>
        </w:rPr>
      </w:pPr>
    </w:p>
    <w:p w:rsidR="004D40DD" w:rsidRPr="00A73DE0" w:rsidRDefault="000C4E67">
      <w:pPr>
        <w:widowControl/>
        <w:adjustRightInd w:val="0"/>
        <w:snapToGrid w:val="0"/>
        <w:spacing w:line="300" w:lineRule="auto"/>
        <w:ind w:firstLineChars="200" w:firstLine="420"/>
        <w:jc w:val="left"/>
        <w:rPr>
          <w:rFonts w:ascii="Arial" w:hAnsi="Arial" w:cs="Arial"/>
          <w:szCs w:val="21"/>
        </w:rPr>
      </w:pPr>
      <w:r w:rsidRPr="00A73DE0">
        <w:rPr>
          <w:rFonts w:ascii="Arial" w:hAnsi="Arial" w:cs="Arial"/>
          <w:szCs w:val="21"/>
        </w:rPr>
        <w:t>本企业郑重声明，根据《关于政府采购支持监狱企业发展有关问题的通知》（财库</w:t>
      </w:r>
      <w:r w:rsidRPr="00A73DE0">
        <w:rPr>
          <w:rFonts w:ascii="Arial" w:hAnsi="Arial" w:cs="Arial"/>
          <w:szCs w:val="21"/>
        </w:rPr>
        <w:t>[2014]68</w:t>
      </w:r>
      <w:r w:rsidRPr="00A73DE0">
        <w:rPr>
          <w:rFonts w:ascii="Arial" w:hAnsi="Arial" w:cs="Arial"/>
          <w:szCs w:val="21"/>
        </w:rPr>
        <w:t>号）的规定，本企业为</w:t>
      </w:r>
      <w:r w:rsidRPr="00A73DE0">
        <w:rPr>
          <w:rFonts w:ascii="Arial" w:hAnsi="Arial" w:cs="Arial"/>
          <w:szCs w:val="21"/>
          <w:u w:val="single"/>
        </w:rPr>
        <w:t>监狱企业</w:t>
      </w:r>
      <w:r w:rsidRPr="00A73DE0">
        <w:rPr>
          <w:rFonts w:ascii="Arial" w:hAnsi="Arial" w:cs="Arial"/>
          <w:szCs w:val="21"/>
        </w:rPr>
        <w:t>。</w:t>
      </w:r>
    </w:p>
    <w:p w:rsidR="004D40DD" w:rsidRPr="00A73DE0" w:rsidRDefault="000C4E67">
      <w:pPr>
        <w:widowControl/>
        <w:adjustRightInd w:val="0"/>
        <w:snapToGrid w:val="0"/>
        <w:spacing w:line="300" w:lineRule="auto"/>
        <w:ind w:firstLineChars="200" w:firstLine="420"/>
        <w:jc w:val="left"/>
        <w:rPr>
          <w:rFonts w:ascii="Arial" w:hAnsi="Arial" w:cs="Arial"/>
          <w:szCs w:val="21"/>
        </w:rPr>
      </w:pPr>
      <w:r w:rsidRPr="00A73DE0">
        <w:rPr>
          <w:rFonts w:ascii="Arial" w:hAnsi="Arial" w:cs="Arial"/>
          <w:szCs w:val="21"/>
        </w:rPr>
        <w:t>根据上述标准，我企业属于</w:t>
      </w:r>
      <w:r w:rsidRPr="00A73DE0">
        <w:rPr>
          <w:rFonts w:ascii="Arial" w:hAnsi="Arial" w:cs="Arial"/>
          <w:szCs w:val="21"/>
          <w:u w:val="single"/>
        </w:rPr>
        <w:t>监狱企业</w:t>
      </w:r>
      <w:r w:rsidRPr="00A73DE0">
        <w:rPr>
          <w:rFonts w:ascii="Arial" w:hAnsi="Arial" w:cs="Arial"/>
          <w:szCs w:val="21"/>
        </w:rPr>
        <w:t>的理由为：</w:t>
      </w:r>
      <w:r w:rsidRPr="00A73DE0">
        <w:rPr>
          <w:rFonts w:ascii="Arial" w:hAnsi="Arial" w:cs="Arial"/>
          <w:szCs w:val="21"/>
          <w:u w:val="single"/>
        </w:rPr>
        <w:t xml:space="preserve">        </w:t>
      </w:r>
      <w:r w:rsidRPr="00A73DE0">
        <w:rPr>
          <w:rFonts w:ascii="Arial" w:hAnsi="Arial" w:cs="Arial"/>
          <w:szCs w:val="21"/>
        </w:rPr>
        <w:t xml:space="preserve"> </w:t>
      </w:r>
      <w:r w:rsidRPr="00A73DE0">
        <w:rPr>
          <w:rFonts w:ascii="Arial" w:hAnsi="Arial" w:cs="Arial"/>
          <w:szCs w:val="21"/>
        </w:rPr>
        <w:t>。</w:t>
      </w:r>
    </w:p>
    <w:p w:rsidR="004D40DD" w:rsidRPr="00A73DE0" w:rsidRDefault="000C4E67">
      <w:pPr>
        <w:widowControl/>
        <w:adjustRightInd w:val="0"/>
        <w:snapToGrid w:val="0"/>
        <w:spacing w:line="300" w:lineRule="auto"/>
        <w:ind w:firstLineChars="200" w:firstLine="420"/>
        <w:rPr>
          <w:rFonts w:ascii="Arial" w:hAnsi="Arial" w:cs="Arial"/>
          <w:szCs w:val="21"/>
        </w:rPr>
      </w:pPr>
      <w:r w:rsidRPr="00A73DE0">
        <w:rPr>
          <w:rFonts w:ascii="Arial" w:hAnsi="Arial" w:cs="Arial"/>
          <w:szCs w:val="21"/>
        </w:rPr>
        <w:t>本企业为参加（项目名称：</w:t>
      </w:r>
      <w:r w:rsidRPr="00A73DE0">
        <w:rPr>
          <w:rFonts w:ascii="Arial" w:hAnsi="Arial" w:cs="Arial"/>
          <w:szCs w:val="21"/>
          <w:u w:val="single"/>
        </w:rPr>
        <w:t xml:space="preserve">     </w:t>
      </w:r>
      <w:r w:rsidRPr="00A73DE0">
        <w:rPr>
          <w:rFonts w:ascii="Arial" w:hAnsi="Arial" w:cs="Arial"/>
          <w:szCs w:val="21"/>
        </w:rPr>
        <w:t>）（项目编号：</w:t>
      </w:r>
      <w:r w:rsidRPr="00A73DE0">
        <w:rPr>
          <w:rFonts w:ascii="Arial" w:hAnsi="Arial" w:cs="Arial"/>
          <w:szCs w:val="21"/>
          <w:u w:val="single"/>
        </w:rPr>
        <w:t xml:space="preserve">    </w:t>
      </w:r>
      <w:r w:rsidRPr="00A73DE0">
        <w:rPr>
          <w:rFonts w:ascii="Arial" w:hAnsi="Arial" w:cs="Arial"/>
          <w:szCs w:val="21"/>
        </w:rPr>
        <w:t>）采购活动提供本企业</w:t>
      </w:r>
      <w:r w:rsidRPr="00A73DE0">
        <w:rPr>
          <w:rFonts w:ascii="Arial" w:hAnsi="Arial" w:cs="Arial"/>
          <w:szCs w:val="21"/>
          <w:u w:val="single"/>
        </w:rPr>
        <w:t>的服务</w:t>
      </w:r>
      <w:r w:rsidRPr="00A73DE0">
        <w:rPr>
          <w:rFonts w:ascii="Arial" w:hAnsi="Arial" w:cs="Arial"/>
          <w:szCs w:val="21"/>
        </w:rPr>
        <w:t>。</w:t>
      </w:r>
    </w:p>
    <w:p w:rsidR="004D40DD" w:rsidRPr="00A73DE0" w:rsidRDefault="000C4E67">
      <w:pPr>
        <w:widowControl/>
        <w:adjustRightInd w:val="0"/>
        <w:snapToGrid w:val="0"/>
        <w:spacing w:line="300" w:lineRule="auto"/>
        <w:ind w:firstLineChars="200" w:firstLine="420"/>
        <w:rPr>
          <w:rFonts w:ascii="Arial" w:hAnsi="Arial" w:cs="Arial"/>
          <w:szCs w:val="21"/>
        </w:rPr>
      </w:pPr>
      <w:r w:rsidRPr="00A73DE0">
        <w:rPr>
          <w:rFonts w:ascii="Arial" w:hAnsi="Arial" w:cs="Arial"/>
          <w:szCs w:val="21"/>
        </w:rPr>
        <w:t>本企业对上述声明的真实性负责。如有虚假，将依法承担相应责任。</w:t>
      </w:r>
    </w:p>
    <w:p w:rsidR="004D40DD" w:rsidRPr="00A73DE0" w:rsidRDefault="004D40DD">
      <w:pPr>
        <w:adjustRightInd w:val="0"/>
        <w:snapToGrid w:val="0"/>
        <w:spacing w:line="300" w:lineRule="auto"/>
        <w:ind w:firstLineChars="200" w:firstLine="420"/>
        <w:jc w:val="center"/>
        <w:rPr>
          <w:rFonts w:ascii="Arial" w:hAnsi="Arial" w:cs="Arial"/>
          <w:szCs w:val="21"/>
        </w:rPr>
      </w:pPr>
    </w:p>
    <w:p w:rsidR="004D40DD" w:rsidRPr="00A73DE0" w:rsidRDefault="000C4E67">
      <w:pPr>
        <w:adjustRightInd w:val="0"/>
        <w:snapToGrid w:val="0"/>
        <w:spacing w:line="300" w:lineRule="auto"/>
        <w:ind w:firstLineChars="200" w:firstLine="420"/>
        <w:rPr>
          <w:rFonts w:ascii="Arial" w:hAnsi="Arial" w:cs="Arial"/>
          <w:kern w:val="0"/>
          <w:szCs w:val="21"/>
          <w:u w:val="single"/>
        </w:rPr>
      </w:pPr>
      <w:r w:rsidRPr="00A73DE0">
        <w:rPr>
          <w:rFonts w:ascii="Arial" w:hAnsi="Arial" w:cs="Arial"/>
          <w:kern w:val="0"/>
          <w:szCs w:val="21"/>
        </w:rPr>
        <w:t>供应商名称（盖章）：</w:t>
      </w:r>
      <w:r w:rsidRPr="00A73DE0">
        <w:rPr>
          <w:rFonts w:ascii="Arial" w:hAnsi="Arial" w:cs="Arial"/>
          <w:kern w:val="0"/>
          <w:szCs w:val="21"/>
          <w:u w:val="single"/>
        </w:rPr>
        <w:t xml:space="preserve">            </w:t>
      </w:r>
    </w:p>
    <w:p w:rsidR="004D40DD" w:rsidRPr="00A73DE0" w:rsidRDefault="000C4E67">
      <w:pPr>
        <w:adjustRightInd w:val="0"/>
        <w:snapToGrid w:val="0"/>
        <w:spacing w:line="300" w:lineRule="auto"/>
        <w:ind w:firstLineChars="200" w:firstLine="420"/>
        <w:rPr>
          <w:rFonts w:ascii="Arial" w:hAnsi="Arial" w:cs="Arial"/>
          <w:kern w:val="0"/>
          <w:szCs w:val="21"/>
        </w:rPr>
      </w:pPr>
      <w:r w:rsidRPr="00A73DE0">
        <w:rPr>
          <w:rFonts w:ascii="Arial" w:hAnsi="Arial" w:cs="Arial"/>
          <w:kern w:val="0"/>
          <w:szCs w:val="21"/>
        </w:rPr>
        <w:t>日期：</w:t>
      </w:r>
      <w:r w:rsidRPr="00A73DE0">
        <w:rPr>
          <w:rFonts w:ascii="Arial" w:hAnsi="Arial" w:cs="Arial"/>
          <w:kern w:val="0"/>
          <w:szCs w:val="21"/>
        </w:rPr>
        <w:t xml:space="preserve">   </w:t>
      </w:r>
      <w:r w:rsidRPr="00A73DE0">
        <w:rPr>
          <w:rFonts w:ascii="Arial" w:hAnsi="Arial" w:cs="Arial"/>
          <w:kern w:val="0"/>
          <w:szCs w:val="21"/>
        </w:rPr>
        <w:t>年</w:t>
      </w:r>
      <w:r w:rsidRPr="00A73DE0">
        <w:rPr>
          <w:rFonts w:ascii="Arial" w:hAnsi="Arial" w:cs="Arial"/>
          <w:kern w:val="0"/>
          <w:szCs w:val="21"/>
        </w:rPr>
        <w:t xml:space="preserve">  </w:t>
      </w:r>
      <w:r w:rsidRPr="00A73DE0">
        <w:rPr>
          <w:rFonts w:ascii="Arial" w:hAnsi="Arial" w:cs="Arial"/>
          <w:kern w:val="0"/>
          <w:szCs w:val="21"/>
        </w:rPr>
        <w:t>月</w:t>
      </w:r>
      <w:r w:rsidRPr="00A73DE0">
        <w:rPr>
          <w:rFonts w:ascii="Arial" w:hAnsi="Arial" w:cs="Arial"/>
          <w:kern w:val="0"/>
          <w:szCs w:val="21"/>
        </w:rPr>
        <w:t xml:space="preserve">  </w:t>
      </w:r>
      <w:r w:rsidRPr="00A73DE0">
        <w:rPr>
          <w:rFonts w:ascii="Arial" w:hAnsi="Arial" w:cs="Arial"/>
          <w:kern w:val="0"/>
          <w:szCs w:val="21"/>
        </w:rPr>
        <w:t>日</w:t>
      </w:r>
    </w:p>
    <w:p w:rsidR="004D40DD" w:rsidRPr="00A73DE0" w:rsidRDefault="000C4E67">
      <w:pPr>
        <w:widowControl/>
        <w:snapToGrid w:val="0"/>
        <w:spacing w:line="300" w:lineRule="auto"/>
        <w:ind w:firstLineChars="200" w:firstLine="420"/>
        <w:rPr>
          <w:rFonts w:ascii="Arial" w:hAnsi="Arial" w:cs="Arial"/>
          <w:kern w:val="0"/>
          <w:szCs w:val="21"/>
        </w:rPr>
      </w:pPr>
      <w:r w:rsidRPr="00A73DE0">
        <w:rPr>
          <w:rFonts w:ascii="Arial" w:hAnsi="Arial" w:cs="Arial"/>
          <w:kern w:val="0"/>
          <w:szCs w:val="21"/>
        </w:rPr>
        <w:t>监狱企业参加政府采购活动时，应当提供由省级以上监狱管理局、戒毒管理局（含新疆生产建设兵团）出具的属于监狱企业的证明文件。</w:t>
      </w:r>
    </w:p>
    <w:p w:rsidR="004D40DD" w:rsidRPr="00A73DE0" w:rsidRDefault="000C4E67">
      <w:pPr>
        <w:widowControl/>
        <w:snapToGrid w:val="0"/>
        <w:spacing w:line="300" w:lineRule="auto"/>
        <w:ind w:firstLineChars="200" w:firstLine="420"/>
        <w:rPr>
          <w:rFonts w:ascii="Arial" w:hAnsi="Arial" w:cs="Arial"/>
          <w:kern w:val="0"/>
          <w:szCs w:val="21"/>
        </w:rPr>
      </w:pPr>
      <w:r w:rsidRPr="00A73DE0">
        <w:rPr>
          <w:rFonts w:ascii="Arial" w:hAnsi="Arial" w:cs="Arial"/>
          <w:kern w:val="0"/>
          <w:szCs w:val="21"/>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rsidR="004D40DD" w:rsidRPr="00A73DE0" w:rsidRDefault="004D40DD">
      <w:pPr>
        <w:pStyle w:val="ab"/>
        <w:adjustRightInd w:val="0"/>
        <w:snapToGrid w:val="0"/>
        <w:spacing w:line="300" w:lineRule="auto"/>
        <w:ind w:firstLineChars="200" w:firstLine="420"/>
        <w:rPr>
          <w:rFonts w:ascii="Arial" w:hAnsi="Arial" w:cs="Arial" w:hint="default"/>
          <w:szCs w:val="21"/>
        </w:rPr>
      </w:pPr>
    </w:p>
    <w:p w:rsidR="004D40DD" w:rsidRPr="00A73DE0" w:rsidRDefault="004D40DD">
      <w:pPr>
        <w:pStyle w:val="ab"/>
        <w:adjustRightInd w:val="0"/>
        <w:snapToGrid w:val="0"/>
        <w:spacing w:line="300" w:lineRule="auto"/>
        <w:ind w:firstLineChars="200" w:firstLine="420"/>
        <w:rPr>
          <w:rFonts w:ascii="Arial" w:hAnsi="Arial" w:cs="Arial" w:hint="default"/>
          <w:szCs w:val="21"/>
        </w:rPr>
      </w:pPr>
    </w:p>
    <w:p w:rsidR="004D40DD" w:rsidRPr="00A73DE0" w:rsidRDefault="000C4E67">
      <w:pPr>
        <w:spacing w:line="300" w:lineRule="auto"/>
        <w:jc w:val="center"/>
        <w:rPr>
          <w:rFonts w:ascii="Arial" w:eastAsia="华文中宋" w:hAnsi="Arial" w:cs="Arial"/>
          <w:b/>
          <w:bCs/>
          <w:sz w:val="32"/>
          <w:szCs w:val="32"/>
        </w:rPr>
      </w:pPr>
      <w:bookmarkStart w:id="272" w:name="OLE_LINK14"/>
      <w:bookmarkStart w:id="273" w:name="OLE_LINK13"/>
      <w:r w:rsidRPr="00A73DE0">
        <w:rPr>
          <w:rFonts w:ascii="Arial" w:eastAsia="华文中宋" w:hAnsi="Arial" w:cs="Arial"/>
          <w:b/>
          <w:bCs/>
          <w:sz w:val="32"/>
          <w:szCs w:val="32"/>
        </w:rPr>
        <w:t>残疾人福利性单位声明函</w:t>
      </w:r>
    </w:p>
    <w:p w:rsidR="004D40DD" w:rsidRPr="00A73DE0" w:rsidRDefault="000C4E67">
      <w:pPr>
        <w:spacing w:line="300" w:lineRule="auto"/>
        <w:jc w:val="center"/>
        <w:rPr>
          <w:rFonts w:ascii="Arial" w:eastAsia="华文中宋" w:hAnsi="Arial" w:cs="Arial"/>
          <w:b/>
          <w:bCs/>
          <w:sz w:val="32"/>
          <w:szCs w:val="32"/>
        </w:rPr>
      </w:pPr>
      <w:r w:rsidRPr="00A73DE0">
        <w:rPr>
          <w:rFonts w:ascii="Arial" w:hAnsi="Arial" w:cs="Arial"/>
          <w:b/>
          <w:bCs/>
          <w:sz w:val="24"/>
        </w:rPr>
        <w:t>【非残疾人福利性单位不用提供】</w:t>
      </w:r>
    </w:p>
    <w:bookmarkEnd w:id="272"/>
    <w:bookmarkEnd w:id="273"/>
    <w:p w:rsidR="004D40DD" w:rsidRPr="00A73DE0" w:rsidRDefault="000C4E67">
      <w:pPr>
        <w:snapToGrid w:val="0"/>
        <w:spacing w:line="300" w:lineRule="auto"/>
        <w:ind w:firstLineChars="200" w:firstLine="444"/>
        <w:rPr>
          <w:rFonts w:ascii="Arial" w:hAnsi="Arial" w:cs="Arial"/>
          <w:spacing w:val="6"/>
          <w:szCs w:val="21"/>
        </w:rPr>
      </w:pPr>
      <w:r w:rsidRPr="00A73DE0">
        <w:rPr>
          <w:rFonts w:ascii="Arial" w:hAnsi="Arial" w:cs="Arial"/>
          <w:spacing w:val="6"/>
          <w:szCs w:val="21"/>
        </w:rPr>
        <w:t>本单位郑重声明，根据《财政部</w:t>
      </w:r>
      <w:r w:rsidRPr="00A73DE0">
        <w:rPr>
          <w:rFonts w:ascii="Arial" w:hAnsi="Arial" w:cs="Arial"/>
          <w:spacing w:val="6"/>
          <w:szCs w:val="21"/>
        </w:rPr>
        <w:t xml:space="preserve"> </w:t>
      </w:r>
      <w:r w:rsidRPr="00A73DE0">
        <w:rPr>
          <w:rFonts w:ascii="Arial" w:hAnsi="Arial" w:cs="Arial"/>
          <w:spacing w:val="6"/>
          <w:szCs w:val="21"/>
        </w:rPr>
        <w:t>民政部</w:t>
      </w:r>
      <w:r w:rsidRPr="00A73DE0">
        <w:rPr>
          <w:rFonts w:ascii="Arial" w:hAnsi="Arial" w:cs="Arial"/>
          <w:spacing w:val="6"/>
          <w:szCs w:val="21"/>
        </w:rPr>
        <w:t xml:space="preserve"> </w:t>
      </w:r>
      <w:r w:rsidRPr="00A73DE0">
        <w:rPr>
          <w:rFonts w:ascii="Arial" w:hAnsi="Arial" w:cs="Arial"/>
          <w:spacing w:val="6"/>
          <w:szCs w:val="21"/>
        </w:rPr>
        <w:t>中国残疾人联合会关于促进残疾人就业政府采购政策的通知》（财库</w:t>
      </w:r>
      <w:r w:rsidRPr="00A73DE0">
        <w:rPr>
          <w:rFonts w:ascii="Arial" w:hAnsi="Arial" w:cs="Arial"/>
          <w:szCs w:val="21"/>
        </w:rPr>
        <w:t>〔</w:t>
      </w:r>
      <w:r w:rsidRPr="00A73DE0">
        <w:rPr>
          <w:rFonts w:ascii="Arial" w:hAnsi="Arial" w:cs="Arial"/>
          <w:szCs w:val="21"/>
        </w:rPr>
        <w:t>2017</w:t>
      </w:r>
      <w:r w:rsidRPr="00A73DE0">
        <w:rPr>
          <w:rFonts w:ascii="Arial" w:hAnsi="Arial" w:cs="Arial"/>
          <w:szCs w:val="21"/>
        </w:rPr>
        <w:t>〕</w:t>
      </w:r>
      <w:r w:rsidRPr="00A73DE0">
        <w:rPr>
          <w:rFonts w:ascii="Arial" w:hAnsi="Arial" w:cs="Arial"/>
          <w:szCs w:val="21"/>
        </w:rPr>
        <w:t>141</w:t>
      </w:r>
      <w:r w:rsidRPr="00A73DE0">
        <w:rPr>
          <w:rFonts w:ascii="Arial" w:hAnsi="Arial" w:cs="Arial"/>
          <w:spacing w:val="6"/>
          <w:szCs w:val="21"/>
        </w:rPr>
        <w:t>号）的规定，本单位为符合条件的残疾人福利性单位，且本单位参加</w:t>
      </w:r>
      <w:r w:rsidRPr="00A73DE0">
        <w:rPr>
          <w:rFonts w:ascii="Arial" w:hAnsi="Arial" w:cs="Arial"/>
          <w:spacing w:val="6"/>
          <w:szCs w:val="21"/>
          <w:u w:val="single"/>
        </w:rPr>
        <w:t xml:space="preserve"> </w:t>
      </w:r>
      <w:r w:rsidRPr="00A73DE0">
        <w:rPr>
          <w:rFonts w:ascii="Arial" w:hAnsi="Arial" w:cs="Arial"/>
          <w:spacing w:val="6"/>
          <w:szCs w:val="21"/>
          <w:u w:val="single"/>
        </w:rPr>
        <w:t>（采购人名称）</w:t>
      </w:r>
      <w:r w:rsidRPr="00A73DE0">
        <w:rPr>
          <w:rFonts w:ascii="Arial" w:hAnsi="Arial" w:cs="Arial"/>
          <w:spacing w:val="6"/>
          <w:szCs w:val="21"/>
          <w:u w:val="single"/>
        </w:rPr>
        <w:t xml:space="preserve">  </w:t>
      </w:r>
      <w:r w:rsidRPr="00A73DE0">
        <w:rPr>
          <w:rFonts w:ascii="Arial" w:hAnsi="Arial" w:cs="Arial"/>
          <w:spacing w:val="6"/>
          <w:szCs w:val="21"/>
        </w:rPr>
        <w:t>单位的</w:t>
      </w:r>
      <w:r w:rsidRPr="00A73DE0">
        <w:rPr>
          <w:rFonts w:ascii="Arial" w:hAnsi="Arial" w:cs="Arial"/>
          <w:spacing w:val="6"/>
          <w:szCs w:val="21"/>
          <w:u w:val="single"/>
        </w:rPr>
        <w:t xml:space="preserve">   </w:t>
      </w:r>
      <w:r w:rsidRPr="00A73DE0">
        <w:rPr>
          <w:rFonts w:ascii="Arial" w:hAnsi="Arial" w:cs="Arial"/>
          <w:spacing w:val="6"/>
          <w:szCs w:val="21"/>
          <w:u w:val="single"/>
        </w:rPr>
        <w:t>（项目名称）</w:t>
      </w:r>
      <w:r w:rsidRPr="00A73DE0">
        <w:rPr>
          <w:rFonts w:ascii="Arial" w:hAnsi="Arial" w:cs="Arial"/>
          <w:spacing w:val="6"/>
          <w:szCs w:val="21"/>
          <w:u w:val="single"/>
        </w:rPr>
        <w:t xml:space="preserve">    </w:t>
      </w:r>
      <w:r w:rsidRPr="00A73DE0">
        <w:rPr>
          <w:rFonts w:ascii="Arial" w:hAnsi="Arial" w:cs="Arial"/>
          <w:spacing w:val="6"/>
          <w:szCs w:val="21"/>
        </w:rPr>
        <w:t>项目采购活动提供本单位制造的货物（由本单位承担工程</w:t>
      </w:r>
      <w:r w:rsidRPr="00A73DE0">
        <w:rPr>
          <w:rFonts w:ascii="Arial" w:hAnsi="Arial" w:cs="Arial"/>
          <w:spacing w:val="6"/>
          <w:szCs w:val="21"/>
        </w:rPr>
        <w:t>/</w:t>
      </w:r>
      <w:r w:rsidRPr="00A73DE0">
        <w:rPr>
          <w:rFonts w:ascii="Arial" w:hAnsi="Arial" w:cs="Arial"/>
          <w:spacing w:val="6"/>
          <w:szCs w:val="21"/>
        </w:rPr>
        <w:t>提供服务），或者提供其他残疾人福利性单位制造的货物（不包括使用非残疾人福利性单位注册商标的货物）。</w:t>
      </w:r>
    </w:p>
    <w:p w:rsidR="004D40DD" w:rsidRPr="00A73DE0" w:rsidRDefault="000C4E67">
      <w:pPr>
        <w:snapToGrid w:val="0"/>
        <w:spacing w:line="300" w:lineRule="auto"/>
        <w:ind w:firstLineChars="200" w:firstLine="444"/>
        <w:rPr>
          <w:rFonts w:ascii="Arial" w:hAnsi="Arial" w:cs="Arial"/>
          <w:spacing w:val="6"/>
          <w:szCs w:val="21"/>
        </w:rPr>
      </w:pPr>
      <w:r w:rsidRPr="00A73DE0">
        <w:rPr>
          <w:rFonts w:ascii="Arial" w:hAnsi="Arial" w:cs="Arial"/>
          <w:spacing w:val="6"/>
          <w:szCs w:val="21"/>
        </w:rPr>
        <w:t>本单位对上述声明的真实性负责。如有虚假，将依法承担相应责任。</w:t>
      </w:r>
    </w:p>
    <w:p w:rsidR="004D40DD" w:rsidRPr="00A73DE0" w:rsidRDefault="004D40DD">
      <w:pPr>
        <w:snapToGrid w:val="0"/>
        <w:spacing w:line="300" w:lineRule="auto"/>
        <w:ind w:firstLineChars="200" w:firstLine="444"/>
        <w:rPr>
          <w:rFonts w:ascii="Arial" w:hAnsi="Arial" w:cs="Arial"/>
          <w:spacing w:val="6"/>
          <w:szCs w:val="21"/>
        </w:rPr>
      </w:pPr>
    </w:p>
    <w:p w:rsidR="004D40DD" w:rsidRPr="00A73DE0" w:rsidRDefault="004D40DD">
      <w:pPr>
        <w:snapToGrid w:val="0"/>
        <w:spacing w:line="300" w:lineRule="auto"/>
        <w:ind w:firstLineChars="200" w:firstLine="444"/>
        <w:rPr>
          <w:rFonts w:ascii="Arial" w:hAnsi="Arial" w:cs="Arial"/>
          <w:spacing w:val="6"/>
          <w:szCs w:val="21"/>
        </w:rPr>
      </w:pPr>
    </w:p>
    <w:p w:rsidR="004D40DD" w:rsidRPr="00A73DE0" w:rsidRDefault="000C4E67">
      <w:pPr>
        <w:adjustRightInd w:val="0"/>
        <w:snapToGrid w:val="0"/>
        <w:spacing w:line="300" w:lineRule="auto"/>
        <w:ind w:firstLineChars="200" w:firstLine="420"/>
        <w:rPr>
          <w:rFonts w:ascii="Arial" w:hAnsi="Arial" w:cs="Arial"/>
          <w:kern w:val="0"/>
          <w:szCs w:val="21"/>
          <w:u w:val="single"/>
        </w:rPr>
      </w:pPr>
      <w:r w:rsidRPr="00A73DE0">
        <w:rPr>
          <w:rFonts w:ascii="Arial" w:hAnsi="Arial" w:cs="Arial"/>
          <w:kern w:val="0"/>
          <w:szCs w:val="21"/>
        </w:rPr>
        <w:t>供应商名称（盖章）：</w:t>
      </w:r>
      <w:r w:rsidRPr="00A73DE0">
        <w:rPr>
          <w:rFonts w:ascii="Arial" w:hAnsi="Arial" w:cs="Arial"/>
          <w:kern w:val="0"/>
          <w:szCs w:val="21"/>
          <w:u w:val="single"/>
        </w:rPr>
        <w:t xml:space="preserve">            </w:t>
      </w:r>
    </w:p>
    <w:p w:rsidR="004D40DD" w:rsidRPr="00A73DE0" w:rsidRDefault="000C4E67">
      <w:pPr>
        <w:adjustRightInd w:val="0"/>
        <w:snapToGrid w:val="0"/>
        <w:spacing w:line="300" w:lineRule="auto"/>
        <w:ind w:firstLineChars="200" w:firstLine="420"/>
        <w:rPr>
          <w:rFonts w:ascii="Arial" w:hAnsi="Arial" w:cs="Arial"/>
          <w:kern w:val="0"/>
          <w:szCs w:val="21"/>
        </w:rPr>
      </w:pPr>
      <w:r w:rsidRPr="00A73DE0">
        <w:rPr>
          <w:rFonts w:ascii="Arial" w:hAnsi="Arial" w:cs="Arial"/>
          <w:kern w:val="0"/>
          <w:szCs w:val="21"/>
        </w:rPr>
        <w:t>日期：</w:t>
      </w:r>
      <w:r w:rsidRPr="00A73DE0">
        <w:rPr>
          <w:rFonts w:ascii="Arial" w:hAnsi="Arial" w:cs="Arial"/>
          <w:kern w:val="0"/>
          <w:szCs w:val="21"/>
        </w:rPr>
        <w:t xml:space="preserve">   </w:t>
      </w:r>
      <w:r w:rsidRPr="00A73DE0">
        <w:rPr>
          <w:rFonts w:ascii="Arial" w:hAnsi="Arial" w:cs="Arial"/>
          <w:kern w:val="0"/>
          <w:szCs w:val="21"/>
        </w:rPr>
        <w:t>年</w:t>
      </w:r>
      <w:r w:rsidRPr="00A73DE0">
        <w:rPr>
          <w:rFonts w:ascii="Arial" w:hAnsi="Arial" w:cs="Arial"/>
          <w:kern w:val="0"/>
          <w:szCs w:val="21"/>
        </w:rPr>
        <w:t xml:space="preserve">  </w:t>
      </w:r>
      <w:r w:rsidRPr="00A73DE0">
        <w:rPr>
          <w:rFonts w:ascii="Arial" w:hAnsi="Arial" w:cs="Arial"/>
          <w:kern w:val="0"/>
          <w:szCs w:val="21"/>
        </w:rPr>
        <w:t>月</w:t>
      </w:r>
      <w:r w:rsidRPr="00A73DE0">
        <w:rPr>
          <w:rFonts w:ascii="Arial" w:hAnsi="Arial" w:cs="Arial"/>
          <w:kern w:val="0"/>
          <w:szCs w:val="21"/>
        </w:rPr>
        <w:t xml:space="preserve">  </w:t>
      </w:r>
      <w:r w:rsidRPr="00A73DE0">
        <w:rPr>
          <w:rFonts w:ascii="Arial" w:hAnsi="Arial" w:cs="Arial"/>
          <w:kern w:val="0"/>
          <w:szCs w:val="21"/>
        </w:rPr>
        <w:t>日</w:t>
      </w:r>
    </w:p>
    <w:p w:rsidR="004D40DD" w:rsidRPr="00A73DE0" w:rsidRDefault="000C4E67">
      <w:pPr>
        <w:widowControl/>
        <w:jc w:val="left"/>
        <w:rPr>
          <w:rFonts w:ascii="Arial" w:hAnsi="Arial" w:cs="Arial"/>
          <w:szCs w:val="21"/>
        </w:rPr>
      </w:pPr>
      <w:r w:rsidRPr="00A73DE0">
        <w:rPr>
          <w:rFonts w:ascii="Arial" w:hAnsi="Arial" w:cs="Arial"/>
          <w:szCs w:val="21"/>
        </w:rPr>
        <w:br w:type="page"/>
      </w:r>
    </w:p>
    <w:p w:rsidR="004D40DD" w:rsidRPr="00A73DE0" w:rsidRDefault="000C4E67">
      <w:pPr>
        <w:pStyle w:val="2"/>
        <w:ind w:firstLine="422"/>
        <w:rPr>
          <w:rFonts w:cs="Arial"/>
        </w:rPr>
      </w:pPr>
      <w:r w:rsidRPr="00A73DE0">
        <w:rPr>
          <w:rFonts w:cs="Arial" w:hint="eastAsia"/>
          <w:kern w:val="0"/>
        </w:rPr>
        <w:lastRenderedPageBreak/>
        <w:t>资格审查</w:t>
      </w:r>
      <w:r w:rsidRPr="00A73DE0">
        <w:rPr>
          <w:rFonts w:cs="Arial"/>
          <w:kern w:val="0"/>
        </w:rPr>
        <w:t>文件封面</w:t>
      </w:r>
    </w:p>
    <w:p w:rsidR="004D40DD" w:rsidRPr="00A73DE0" w:rsidRDefault="004D40DD">
      <w:pPr>
        <w:tabs>
          <w:tab w:val="left" w:pos="2580"/>
          <w:tab w:val="left" w:pos="5940"/>
        </w:tabs>
        <w:autoSpaceDE w:val="0"/>
        <w:autoSpaceDN w:val="0"/>
        <w:adjustRightInd w:val="0"/>
        <w:snapToGrid w:val="0"/>
        <w:spacing w:line="300" w:lineRule="auto"/>
        <w:ind w:right="-20" w:firstLineChars="350" w:firstLine="735"/>
        <w:rPr>
          <w:rFonts w:ascii="Arial" w:hAnsi="Arial" w:cs="Arial"/>
        </w:rPr>
      </w:pPr>
    </w:p>
    <w:p w:rsidR="004D40DD" w:rsidRPr="00A73DE0" w:rsidRDefault="004D40DD">
      <w:pPr>
        <w:tabs>
          <w:tab w:val="left" w:pos="2580"/>
          <w:tab w:val="left" w:pos="5940"/>
        </w:tabs>
        <w:autoSpaceDE w:val="0"/>
        <w:autoSpaceDN w:val="0"/>
        <w:adjustRightInd w:val="0"/>
        <w:snapToGrid w:val="0"/>
        <w:spacing w:line="300" w:lineRule="auto"/>
        <w:ind w:right="-20" w:firstLineChars="350" w:firstLine="735"/>
        <w:rPr>
          <w:rFonts w:ascii="Arial" w:hAnsi="Arial" w:cs="Arial"/>
        </w:rPr>
      </w:pPr>
    </w:p>
    <w:p w:rsidR="004D40DD" w:rsidRPr="00A73DE0" w:rsidRDefault="000C4E67">
      <w:pPr>
        <w:tabs>
          <w:tab w:val="left" w:pos="2580"/>
          <w:tab w:val="left" w:pos="5940"/>
        </w:tabs>
        <w:autoSpaceDE w:val="0"/>
        <w:autoSpaceDN w:val="0"/>
        <w:adjustRightInd w:val="0"/>
        <w:snapToGrid w:val="0"/>
        <w:spacing w:line="300" w:lineRule="auto"/>
        <w:ind w:right="-20"/>
        <w:rPr>
          <w:rFonts w:ascii="Arial" w:hAnsi="Arial" w:cs="Arial"/>
          <w:kern w:val="0"/>
          <w:sz w:val="28"/>
          <w:u w:val="single"/>
        </w:rPr>
      </w:pPr>
      <w:r w:rsidRPr="00A73DE0">
        <w:rPr>
          <w:rFonts w:ascii="Arial" w:hAnsi="Arial" w:cs="Arial"/>
          <w:kern w:val="0"/>
          <w:sz w:val="28"/>
        </w:rPr>
        <w:t>项目名称：</w:t>
      </w:r>
      <w:r w:rsidRPr="00A73DE0">
        <w:rPr>
          <w:rFonts w:ascii="Arial" w:hAnsi="Arial" w:cs="Arial" w:hint="eastAsia"/>
          <w:kern w:val="0"/>
          <w:sz w:val="28"/>
          <w:u w:val="single"/>
        </w:rPr>
        <w:t>之江实验室协同平台系统</w:t>
      </w:r>
      <w:r w:rsidRPr="00A73DE0">
        <w:rPr>
          <w:rFonts w:ascii="Arial" w:hAnsi="Arial" w:cs="Arial"/>
          <w:kern w:val="0"/>
          <w:sz w:val="28"/>
          <w:u w:val="single"/>
        </w:rPr>
        <w:t>项目</w:t>
      </w:r>
    </w:p>
    <w:p w:rsidR="004D40DD" w:rsidRPr="00A73DE0" w:rsidRDefault="000C4E67">
      <w:pPr>
        <w:tabs>
          <w:tab w:val="left" w:pos="2580"/>
          <w:tab w:val="left" w:pos="5940"/>
        </w:tabs>
        <w:autoSpaceDE w:val="0"/>
        <w:autoSpaceDN w:val="0"/>
        <w:adjustRightInd w:val="0"/>
        <w:snapToGrid w:val="0"/>
        <w:spacing w:line="300" w:lineRule="auto"/>
        <w:ind w:right="-20"/>
        <w:rPr>
          <w:rFonts w:ascii="Arial" w:hAnsi="Arial" w:cs="Arial"/>
          <w:kern w:val="0"/>
          <w:sz w:val="28"/>
          <w:u w:val="single"/>
        </w:rPr>
      </w:pPr>
      <w:r w:rsidRPr="00A73DE0">
        <w:rPr>
          <w:rFonts w:ascii="Arial" w:hAnsi="Arial" w:cs="Arial"/>
          <w:kern w:val="0"/>
          <w:sz w:val="28"/>
        </w:rPr>
        <w:t>项目编号：</w:t>
      </w:r>
      <w:r w:rsidRPr="00A73DE0">
        <w:rPr>
          <w:rFonts w:ascii="Arial" w:hAnsi="Arial" w:cs="Arial" w:hint="eastAsia"/>
          <w:kern w:val="0"/>
          <w:sz w:val="28"/>
          <w:u w:val="single"/>
        </w:rPr>
        <w:t>CTZB-F180929BWB-ZJSYS1</w:t>
      </w:r>
    </w:p>
    <w:p w:rsidR="004D40DD" w:rsidRPr="00A73DE0" w:rsidRDefault="000C4E67">
      <w:pPr>
        <w:tabs>
          <w:tab w:val="left" w:pos="2580"/>
          <w:tab w:val="left" w:pos="5940"/>
        </w:tabs>
        <w:autoSpaceDE w:val="0"/>
        <w:autoSpaceDN w:val="0"/>
        <w:adjustRightInd w:val="0"/>
        <w:snapToGrid w:val="0"/>
        <w:spacing w:line="300" w:lineRule="auto"/>
        <w:ind w:right="-20"/>
        <w:rPr>
          <w:rFonts w:ascii="Arial" w:hAnsi="Arial" w:cs="Arial"/>
          <w:kern w:val="0"/>
          <w:sz w:val="28"/>
          <w:u w:val="single"/>
        </w:rPr>
      </w:pPr>
      <w:proofErr w:type="gramStart"/>
      <w:r w:rsidRPr="00A73DE0">
        <w:rPr>
          <w:rFonts w:ascii="Arial" w:hAnsi="Arial" w:cs="Arial"/>
          <w:kern w:val="0"/>
          <w:sz w:val="28"/>
        </w:rPr>
        <w:t>标项序号及标项内</w:t>
      </w:r>
      <w:proofErr w:type="gramEnd"/>
      <w:r w:rsidRPr="00A73DE0">
        <w:rPr>
          <w:rFonts w:ascii="Arial" w:hAnsi="Arial" w:cs="Arial"/>
          <w:kern w:val="0"/>
          <w:sz w:val="28"/>
        </w:rPr>
        <w:t>容：</w:t>
      </w:r>
      <w:r w:rsidRPr="00A73DE0">
        <w:rPr>
          <w:rFonts w:ascii="Arial" w:hAnsi="Arial" w:cs="Arial" w:hint="eastAsia"/>
          <w:kern w:val="0"/>
          <w:sz w:val="28"/>
          <w:u w:val="single"/>
        </w:rPr>
        <w:t>协同平台系统</w:t>
      </w:r>
    </w:p>
    <w:p w:rsidR="004D40DD" w:rsidRPr="00A73DE0" w:rsidRDefault="004D40DD">
      <w:pPr>
        <w:autoSpaceDE w:val="0"/>
        <w:autoSpaceDN w:val="0"/>
        <w:adjustRightInd w:val="0"/>
        <w:snapToGrid w:val="0"/>
        <w:spacing w:line="300" w:lineRule="auto"/>
        <w:jc w:val="left"/>
        <w:rPr>
          <w:rFonts w:ascii="Arial" w:hAnsi="Arial" w:cs="Arial"/>
          <w:b/>
          <w:bCs/>
          <w:kern w:val="0"/>
          <w:sz w:val="44"/>
          <w:szCs w:val="44"/>
        </w:rPr>
      </w:pPr>
    </w:p>
    <w:p w:rsidR="004D40DD" w:rsidRPr="00A73DE0" w:rsidRDefault="004D40DD">
      <w:pPr>
        <w:autoSpaceDE w:val="0"/>
        <w:autoSpaceDN w:val="0"/>
        <w:adjustRightInd w:val="0"/>
        <w:snapToGrid w:val="0"/>
        <w:spacing w:line="300" w:lineRule="auto"/>
        <w:jc w:val="left"/>
        <w:rPr>
          <w:rFonts w:ascii="Arial" w:hAnsi="Arial" w:cs="Arial"/>
          <w:kern w:val="0"/>
          <w:sz w:val="24"/>
        </w:rPr>
      </w:pPr>
    </w:p>
    <w:p w:rsidR="004D40DD" w:rsidRPr="00A73DE0" w:rsidRDefault="004D40DD">
      <w:pPr>
        <w:autoSpaceDE w:val="0"/>
        <w:autoSpaceDN w:val="0"/>
        <w:adjustRightInd w:val="0"/>
        <w:snapToGrid w:val="0"/>
        <w:spacing w:line="300" w:lineRule="auto"/>
        <w:jc w:val="left"/>
        <w:rPr>
          <w:rFonts w:ascii="Arial" w:hAnsi="Arial" w:cs="Arial"/>
          <w:kern w:val="0"/>
          <w:sz w:val="24"/>
        </w:rPr>
      </w:pPr>
    </w:p>
    <w:p w:rsidR="004D40DD" w:rsidRPr="00A73DE0" w:rsidRDefault="004D40DD">
      <w:pPr>
        <w:autoSpaceDE w:val="0"/>
        <w:autoSpaceDN w:val="0"/>
        <w:adjustRightInd w:val="0"/>
        <w:snapToGrid w:val="0"/>
        <w:spacing w:line="300" w:lineRule="auto"/>
        <w:jc w:val="left"/>
        <w:rPr>
          <w:rFonts w:ascii="Arial" w:hAnsi="Arial" w:cs="Arial"/>
          <w:kern w:val="0"/>
          <w:sz w:val="24"/>
        </w:rPr>
      </w:pPr>
    </w:p>
    <w:p w:rsidR="004D40DD" w:rsidRPr="00A73DE0" w:rsidRDefault="004D40DD">
      <w:pPr>
        <w:autoSpaceDE w:val="0"/>
        <w:autoSpaceDN w:val="0"/>
        <w:adjustRightInd w:val="0"/>
        <w:snapToGrid w:val="0"/>
        <w:spacing w:line="300" w:lineRule="auto"/>
        <w:jc w:val="left"/>
        <w:rPr>
          <w:rFonts w:ascii="Arial" w:hAnsi="Arial" w:cs="Arial"/>
          <w:kern w:val="0"/>
          <w:sz w:val="24"/>
        </w:rPr>
      </w:pPr>
    </w:p>
    <w:p w:rsidR="004D40DD" w:rsidRPr="00A73DE0" w:rsidRDefault="004D40DD">
      <w:pPr>
        <w:autoSpaceDE w:val="0"/>
        <w:autoSpaceDN w:val="0"/>
        <w:adjustRightInd w:val="0"/>
        <w:snapToGrid w:val="0"/>
        <w:spacing w:line="300" w:lineRule="auto"/>
        <w:jc w:val="left"/>
        <w:rPr>
          <w:rFonts w:ascii="Arial" w:hAnsi="Arial" w:cs="Arial"/>
          <w:kern w:val="0"/>
          <w:sz w:val="24"/>
        </w:rPr>
      </w:pPr>
    </w:p>
    <w:p w:rsidR="004D40DD" w:rsidRPr="00A73DE0" w:rsidRDefault="000C4E67">
      <w:pPr>
        <w:tabs>
          <w:tab w:val="left" w:pos="1805"/>
          <w:tab w:val="left" w:pos="5360"/>
        </w:tabs>
        <w:autoSpaceDE w:val="0"/>
        <w:autoSpaceDN w:val="0"/>
        <w:adjustRightInd w:val="0"/>
        <w:snapToGrid w:val="0"/>
        <w:spacing w:line="300" w:lineRule="auto"/>
        <w:ind w:right="-20"/>
        <w:jc w:val="center"/>
        <w:rPr>
          <w:rFonts w:ascii="Arial" w:hAnsi="Arial" w:cs="Arial"/>
          <w:kern w:val="0"/>
          <w:sz w:val="72"/>
        </w:rPr>
      </w:pPr>
      <w:r w:rsidRPr="00A73DE0">
        <w:rPr>
          <w:rFonts w:ascii="Arial" w:hAnsi="Arial" w:cs="Arial"/>
          <w:kern w:val="0"/>
          <w:sz w:val="72"/>
        </w:rPr>
        <w:t>投</w:t>
      </w:r>
      <w:r w:rsidRPr="00A73DE0">
        <w:rPr>
          <w:rFonts w:ascii="Arial" w:hAnsi="Arial" w:cs="Arial"/>
          <w:kern w:val="0"/>
          <w:sz w:val="72"/>
        </w:rPr>
        <w:t xml:space="preserve"> </w:t>
      </w:r>
      <w:r w:rsidRPr="00A73DE0">
        <w:rPr>
          <w:rFonts w:ascii="Arial" w:hAnsi="Arial" w:cs="Arial"/>
          <w:kern w:val="0"/>
          <w:sz w:val="72"/>
        </w:rPr>
        <w:t>标</w:t>
      </w:r>
      <w:r w:rsidRPr="00A73DE0">
        <w:rPr>
          <w:rFonts w:ascii="Arial" w:hAnsi="Arial" w:cs="Arial"/>
          <w:kern w:val="0"/>
          <w:sz w:val="72"/>
        </w:rPr>
        <w:t xml:space="preserve"> </w:t>
      </w:r>
      <w:r w:rsidRPr="00A73DE0">
        <w:rPr>
          <w:rFonts w:ascii="Arial" w:hAnsi="Arial" w:cs="Arial"/>
          <w:kern w:val="0"/>
          <w:sz w:val="72"/>
        </w:rPr>
        <w:t>文</w:t>
      </w:r>
      <w:r w:rsidRPr="00A73DE0">
        <w:rPr>
          <w:rFonts w:ascii="Arial" w:hAnsi="Arial" w:cs="Arial"/>
          <w:kern w:val="0"/>
          <w:sz w:val="72"/>
        </w:rPr>
        <w:t xml:space="preserve"> </w:t>
      </w:r>
      <w:r w:rsidRPr="00A73DE0">
        <w:rPr>
          <w:rFonts w:ascii="Arial" w:hAnsi="Arial" w:cs="Arial"/>
          <w:kern w:val="0"/>
          <w:sz w:val="72"/>
        </w:rPr>
        <w:t>件</w:t>
      </w:r>
    </w:p>
    <w:p w:rsidR="004D40DD" w:rsidRPr="00A73DE0" w:rsidRDefault="000C4E67">
      <w:pPr>
        <w:tabs>
          <w:tab w:val="left" w:pos="1805"/>
          <w:tab w:val="left" w:pos="5360"/>
        </w:tabs>
        <w:autoSpaceDE w:val="0"/>
        <w:autoSpaceDN w:val="0"/>
        <w:adjustRightInd w:val="0"/>
        <w:snapToGrid w:val="0"/>
        <w:spacing w:line="300" w:lineRule="auto"/>
        <w:ind w:right="-20"/>
        <w:jc w:val="center"/>
        <w:rPr>
          <w:rFonts w:ascii="Arial" w:hAnsi="Arial" w:cs="Arial"/>
          <w:kern w:val="0"/>
          <w:sz w:val="72"/>
        </w:rPr>
      </w:pPr>
      <w:r w:rsidRPr="00A73DE0">
        <w:rPr>
          <w:rFonts w:ascii="Arial" w:hAnsi="Arial" w:cs="Arial"/>
          <w:kern w:val="0"/>
          <w:sz w:val="72"/>
        </w:rPr>
        <w:t>（</w:t>
      </w:r>
      <w:r w:rsidRPr="00A73DE0">
        <w:rPr>
          <w:rFonts w:ascii="Arial" w:hAnsi="Arial" w:cs="Arial" w:hint="eastAsia"/>
          <w:kern w:val="0"/>
          <w:sz w:val="72"/>
        </w:rPr>
        <w:t>资格审查</w:t>
      </w:r>
      <w:r w:rsidRPr="00A73DE0">
        <w:rPr>
          <w:rFonts w:ascii="Arial" w:hAnsi="Arial" w:cs="Arial"/>
          <w:kern w:val="0"/>
          <w:sz w:val="72"/>
        </w:rPr>
        <w:t>文件）</w:t>
      </w:r>
    </w:p>
    <w:p w:rsidR="004D40DD" w:rsidRPr="00A73DE0" w:rsidRDefault="004D40DD">
      <w:pPr>
        <w:autoSpaceDE w:val="0"/>
        <w:autoSpaceDN w:val="0"/>
        <w:adjustRightInd w:val="0"/>
        <w:snapToGrid w:val="0"/>
        <w:spacing w:line="300" w:lineRule="auto"/>
        <w:jc w:val="left"/>
        <w:rPr>
          <w:rFonts w:ascii="Arial" w:hAnsi="Arial" w:cs="Arial"/>
          <w:kern w:val="0"/>
          <w:sz w:val="16"/>
        </w:rPr>
      </w:pPr>
    </w:p>
    <w:p w:rsidR="004D40DD" w:rsidRPr="00A73DE0" w:rsidRDefault="004D40DD">
      <w:pPr>
        <w:autoSpaceDE w:val="0"/>
        <w:autoSpaceDN w:val="0"/>
        <w:adjustRightInd w:val="0"/>
        <w:snapToGrid w:val="0"/>
        <w:spacing w:line="300" w:lineRule="auto"/>
        <w:jc w:val="left"/>
        <w:rPr>
          <w:rFonts w:ascii="Arial" w:hAnsi="Arial" w:cs="Arial"/>
          <w:kern w:val="0"/>
          <w:sz w:val="20"/>
        </w:rPr>
      </w:pPr>
    </w:p>
    <w:p w:rsidR="004D40DD" w:rsidRPr="00A73DE0" w:rsidRDefault="004D40DD">
      <w:pPr>
        <w:autoSpaceDE w:val="0"/>
        <w:autoSpaceDN w:val="0"/>
        <w:adjustRightInd w:val="0"/>
        <w:snapToGrid w:val="0"/>
        <w:spacing w:line="300" w:lineRule="auto"/>
        <w:jc w:val="left"/>
        <w:rPr>
          <w:rFonts w:ascii="Arial" w:hAnsi="Arial" w:cs="Arial"/>
          <w:kern w:val="0"/>
          <w:sz w:val="20"/>
        </w:rPr>
      </w:pPr>
    </w:p>
    <w:p w:rsidR="004D40DD" w:rsidRPr="00A73DE0" w:rsidRDefault="004D40DD">
      <w:pPr>
        <w:autoSpaceDE w:val="0"/>
        <w:autoSpaceDN w:val="0"/>
        <w:adjustRightInd w:val="0"/>
        <w:snapToGrid w:val="0"/>
        <w:spacing w:line="300" w:lineRule="auto"/>
        <w:jc w:val="left"/>
        <w:rPr>
          <w:rFonts w:ascii="Arial" w:hAnsi="Arial" w:cs="Arial"/>
          <w:kern w:val="0"/>
          <w:sz w:val="20"/>
        </w:rPr>
      </w:pPr>
    </w:p>
    <w:p w:rsidR="004D40DD" w:rsidRPr="00A73DE0" w:rsidRDefault="004D40DD">
      <w:pPr>
        <w:autoSpaceDE w:val="0"/>
        <w:autoSpaceDN w:val="0"/>
        <w:adjustRightInd w:val="0"/>
        <w:snapToGrid w:val="0"/>
        <w:spacing w:line="300" w:lineRule="auto"/>
        <w:jc w:val="left"/>
        <w:rPr>
          <w:rFonts w:ascii="Arial" w:hAnsi="Arial" w:cs="Arial"/>
          <w:kern w:val="0"/>
          <w:sz w:val="20"/>
        </w:rPr>
      </w:pPr>
    </w:p>
    <w:p w:rsidR="004D40DD" w:rsidRPr="00A73DE0" w:rsidRDefault="004D40DD">
      <w:pPr>
        <w:autoSpaceDE w:val="0"/>
        <w:autoSpaceDN w:val="0"/>
        <w:adjustRightInd w:val="0"/>
        <w:snapToGrid w:val="0"/>
        <w:spacing w:line="300" w:lineRule="auto"/>
        <w:jc w:val="left"/>
        <w:rPr>
          <w:rFonts w:ascii="Arial" w:hAnsi="Arial" w:cs="Arial"/>
          <w:kern w:val="0"/>
          <w:sz w:val="20"/>
        </w:rPr>
      </w:pPr>
    </w:p>
    <w:p w:rsidR="004D40DD" w:rsidRPr="00A73DE0" w:rsidRDefault="004D40DD">
      <w:pPr>
        <w:autoSpaceDE w:val="0"/>
        <w:autoSpaceDN w:val="0"/>
        <w:adjustRightInd w:val="0"/>
        <w:snapToGrid w:val="0"/>
        <w:spacing w:line="300" w:lineRule="auto"/>
        <w:jc w:val="left"/>
        <w:rPr>
          <w:rFonts w:ascii="Arial" w:hAnsi="Arial" w:cs="Arial"/>
          <w:kern w:val="0"/>
          <w:sz w:val="20"/>
        </w:rPr>
      </w:pPr>
    </w:p>
    <w:p w:rsidR="004D40DD" w:rsidRPr="00A73DE0" w:rsidRDefault="004D40DD">
      <w:pPr>
        <w:autoSpaceDE w:val="0"/>
        <w:autoSpaceDN w:val="0"/>
        <w:adjustRightInd w:val="0"/>
        <w:snapToGrid w:val="0"/>
        <w:spacing w:line="300" w:lineRule="auto"/>
        <w:jc w:val="left"/>
        <w:rPr>
          <w:rFonts w:ascii="Arial" w:hAnsi="Arial" w:cs="Arial"/>
          <w:kern w:val="0"/>
          <w:sz w:val="20"/>
        </w:rPr>
      </w:pPr>
    </w:p>
    <w:p w:rsidR="004D40DD" w:rsidRPr="00A73DE0" w:rsidRDefault="004D40DD">
      <w:pPr>
        <w:autoSpaceDE w:val="0"/>
        <w:autoSpaceDN w:val="0"/>
        <w:adjustRightInd w:val="0"/>
        <w:snapToGrid w:val="0"/>
        <w:spacing w:line="300" w:lineRule="auto"/>
        <w:jc w:val="left"/>
        <w:rPr>
          <w:rFonts w:ascii="Arial" w:hAnsi="Arial" w:cs="Arial"/>
          <w:kern w:val="0"/>
          <w:sz w:val="20"/>
        </w:rPr>
      </w:pPr>
    </w:p>
    <w:p w:rsidR="004D40DD" w:rsidRPr="00A73DE0" w:rsidRDefault="000C4E67">
      <w:pPr>
        <w:tabs>
          <w:tab w:val="left" w:pos="6080"/>
          <w:tab w:val="left" w:pos="6640"/>
        </w:tabs>
        <w:autoSpaceDE w:val="0"/>
        <w:autoSpaceDN w:val="0"/>
        <w:adjustRightInd w:val="0"/>
        <w:snapToGrid w:val="0"/>
        <w:spacing w:line="300" w:lineRule="auto"/>
        <w:ind w:left="774" w:right="403"/>
        <w:jc w:val="left"/>
        <w:rPr>
          <w:rFonts w:ascii="Arial" w:hAnsi="Arial" w:cs="Arial"/>
          <w:kern w:val="0"/>
          <w:sz w:val="28"/>
        </w:rPr>
      </w:pPr>
      <w:r w:rsidRPr="00A73DE0">
        <w:rPr>
          <w:rFonts w:ascii="Arial" w:hAnsi="Arial" w:cs="Arial"/>
          <w:kern w:val="0"/>
          <w:sz w:val="28"/>
        </w:rPr>
        <w:t>投标人：</w:t>
      </w:r>
      <w:r w:rsidRPr="00A73DE0">
        <w:rPr>
          <w:rFonts w:ascii="Arial" w:hAnsi="Arial" w:cs="Arial"/>
          <w:kern w:val="0"/>
          <w:sz w:val="28"/>
          <w:u w:val="single"/>
        </w:rPr>
        <w:t xml:space="preserve">                          </w:t>
      </w:r>
      <w:r w:rsidRPr="00A73DE0">
        <w:rPr>
          <w:rFonts w:ascii="Arial" w:hAnsi="Arial" w:cs="Arial"/>
          <w:kern w:val="0"/>
          <w:sz w:val="28"/>
        </w:rPr>
        <w:t>（盖单位公章）</w:t>
      </w:r>
    </w:p>
    <w:p w:rsidR="004D40DD" w:rsidRPr="00A73DE0" w:rsidRDefault="000C4E67">
      <w:pPr>
        <w:tabs>
          <w:tab w:val="left" w:pos="6080"/>
          <w:tab w:val="left" w:pos="6640"/>
        </w:tabs>
        <w:autoSpaceDE w:val="0"/>
        <w:autoSpaceDN w:val="0"/>
        <w:adjustRightInd w:val="0"/>
        <w:snapToGrid w:val="0"/>
        <w:spacing w:line="300" w:lineRule="auto"/>
        <w:ind w:left="774" w:right="403"/>
        <w:jc w:val="left"/>
        <w:rPr>
          <w:rFonts w:ascii="Arial" w:hAnsi="Arial" w:cs="Arial"/>
          <w:kern w:val="0"/>
          <w:sz w:val="28"/>
        </w:rPr>
      </w:pPr>
      <w:r w:rsidRPr="00A73DE0">
        <w:rPr>
          <w:rFonts w:ascii="Arial" w:hAnsi="Arial" w:cs="Arial"/>
          <w:kern w:val="0"/>
          <w:sz w:val="28"/>
        </w:rPr>
        <w:t>投标文件签署人：</w:t>
      </w:r>
      <w:r w:rsidRPr="00A73DE0">
        <w:rPr>
          <w:rFonts w:ascii="Arial" w:hAnsi="Arial" w:cs="Arial"/>
          <w:kern w:val="0"/>
          <w:sz w:val="28"/>
          <w:u w:val="single"/>
        </w:rPr>
        <w:t xml:space="preserve">               </w:t>
      </w:r>
      <w:r w:rsidRPr="00A73DE0">
        <w:rPr>
          <w:rFonts w:ascii="Arial" w:hAnsi="Arial" w:cs="Arial"/>
          <w:kern w:val="0"/>
          <w:sz w:val="28"/>
        </w:rPr>
        <w:t>（签字或盖章）</w:t>
      </w:r>
    </w:p>
    <w:p w:rsidR="004D40DD" w:rsidRPr="00A73DE0" w:rsidRDefault="004D40DD">
      <w:pPr>
        <w:tabs>
          <w:tab w:val="left" w:pos="6080"/>
          <w:tab w:val="left" w:pos="6640"/>
        </w:tabs>
        <w:autoSpaceDE w:val="0"/>
        <w:autoSpaceDN w:val="0"/>
        <w:adjustRightInd w:val="0"/>
        <w:snapToGrid w:val="0"/>
        <w:spacing w:line="300" w:lineRule="auto"/>
        <w:ind w:left="774" w:right="403"/>
        <w:jc w:val="left"/>
        <w:rPr>
          <w:rFonts w:ascii="Arial" w:hAnsi="Arial" w:cs="Arial"/>
          <w:kern w:val="0"/>
          <w:sz w:val="28"/>
        </w:rPr>
      </w:pPr>
    </w:p>
    <w:p w:rsidR="004D40DD" w:rsidRPr="00A73DE0" w:rsidRDefault="000C4E67">
      <w:pPr>
        <w:tabs>
          <w:tab w:val="left" w:pos="3280"/>
          <w:tab w:val="left" w:pos="4680"/>
          <w:tab w:val="left" w:pos="6080"/>
        </w:tabs>
        <w:autoSpaceDE w:val="0"/>
        <w:autoSpaceDN w:val="0"/>
        <w:adjustRightInd w:val="0"/>
        <w:snapToGrid w:val="0"/>
        <w:spacing w:line="300" w:lineRule="auto"/>
        <w:ind w:leftChars="1035" w:left="2173" w:right="-20" w:firstLineChars="195" w:firstLine="546"/>
        <w:jc w:val="left"/>
        <w:rPr>
          <w:rFonts w:ascii="Arial" w:hAnsi="Arial" w:cs="Arial"/>
          <w:kern w:val="0"/>
          <w:sz w:val="28"/>
        </w:rPr>
      </w:pPr>
      <w:r w:rsidRPr="00A73DE0">
        <w:rPr>
          <w:rFonts w:ascii="Arial" w:hAnsi="Arial" w:cs="Arial"/>
          <w:kern w:val="0"/>
          <w:sz w:val="28"/>
          <w:u w:val="single"/>
        </w:rPr>
        <w:t xml:space="preserve">      </w:t>
      </w:r>
      <w:r w:rsidRPr="00A73DE0">
        <w:rPr>
          <w:rFonts w:ascii="Arial" w:hAnsi="Arial" w:cs="Arial"/>
          <w:kern w:val="0"/>
          <w:sz w:val="28"/>
        </w:rPr>
        <w:t>年</w:t>
      </w:r>
      <w:r w:rsidRPr="00A73DE0">
        <w:rPr>
          <w:rFonts w:ascii="Arial" w:hAnsi="Arial" w:cs="Arial"/>
          <w:kern w:val="0"/>
          <w:sz w:val="28"/>
          <w:u w:val="single"/>
        </w:rPr>
        <w:t xml:space="preserve">   </w:t>
      </w:r>
      <w:r w:rsidRPr="00A73DE0">
        <w:rPr>
          <w:rFonts w:ascii="Arial" w:hAnsi="Arial" w:cs="Arial"/>
          <w:kern w:val="0"/>
          <w:sz w:val="28"/>
        </w:rPr>
        <w:t>月</w:t>
      </w:r>
      <w:r w:rsidRPr="00A73DE0">
        <w:rPr>
          <w:rFonts w:ascii="Arial" w:hAnsi="Arial" w:cs="Arial"/>
          <w:kern w:val="0"/>
          <w:sz w:val="28"/>
          <w:u w:val="single"/>
        </w:rPr>
        <w:t xml:space="preserve">   </w:t>
      </w:r>
      <w:r w:rsidRPr="00A73DE0">
        <w:rPr>
          <w:rFonts w:ascii="Arial" w:hAnsi="Arial" w:cs="Arial"/>
          <w:kern w:val="0"/>
          <w:sz w:val="28"/>
        </w:rPr>
        <w:t>日</w:t>
      </w:r>
    </w:p>
    <w:p w:rsidR="004D40DD" w:rsidRPr="00A73DE0" w:rsidRDefault="000C4E67">
      <w:pPr>
        <w:widowControl/>
        <w:jc w:val="left"/>
        <w:rPr>
          <w:rFonts w:ascii="Arial" w:hAnsi="Arial" w:cs="Arial"/>
          <w:szCs w:val="21"/>
        </w:rPr>
      </w:pPr>
      <w:r w:rsidRPr="00A73DE0">
        <w:rPr>
          <w:rFonts w:ascii="Arial" w:hAnsi="Arial" w:cs="Arial"/>
          <w:szCs w:val="21"/>
        </w:rPr>
        <w:br w:type="page"/>
      </w:r>
    </w:p>
    <w:p w:rsidR="004D40DD" w:rsidRPr="00A73DE0" w:rsidRDefault="000C4E67">
      <w:pPr>
        <w:pStyle w:val="2"/>
        <w:ind w:firstLine="422"/>
        <w:rPr>
          <w:rFonts w:cs="Arial"/>
        </w:rPr>
      </w:pPr>
      <w:bookmarkStart w:id="274" w:name="_Toc345575549"/>
      <w:bookmarkStart w:id="275" w:name="_Toc184635147"/>
      <w:bookmarkStart w:id="276" w:name="_Toc335138374"/>
      <w:bookmarkStart w:id="277" w:name="_Toc303030576"/>
      <w:bookmarkStart w:id="278" w:name="_Toc230930642"/>
      <w:r w:rsidRPr="00A73DE0">
        <w:rPr>
          <w:rFonts w:cs="Arial" w:hint="eastAsia"/>
        </w:rPr>
        <w:lastRenderedPageBreak/>
        <w:t>一、</w:t>
      </w:r>
      <w:r w:rsidRPr="00A73DE0">
        <w:rPr>
          <w:rFonts w:cs="Arial"/>
        </w:rPr>
        <w:t>资格审查资料</w:t>
      </w:r>
      <w:bookmarkEnd w:id="274"/>
      <w:bookmarkEnd w:id="275"/>
      <w:bookmarkEnd w:id="276"/>
      <w:bookmarkEnd w:id="277"/>
      <w:bookmarkEnd w:id="278"/>
    </w:p>
    <w:p w:rsidR="004D40DD" w:rsidRPr="00A73DE0" w:rsidRDefault="000C4E67">
      <w:pPr>
        <w:spacing w:line="300" w:lineRule="auto"/>
        <w:jc w:val="center"/>
        <w:rPr>
          <w:rFonts w:ascii="Arial" w:eastAsia="华文中宋" w:hAnsi="Arial" w:cs="Arial"/>
          <w:b/>
          <w:bCs/>
          <w:sz w:val="32"/>
          <w:szCs w:val="32"/>
        </w:rPr>
      </w:pPr>
      <w:r w:rsidRPr="00A73DE0">
        <w:rPr>
          <w:rFonts w:ascii="Arial" w:eastAsia="华文中宋" w:hAnsi="Arial" w:cs="Arial"/>
          <w:b/>
          <w:bCs/>
          <w:sz w:val="32"/>
          <w:szCs w:val="32"/>
        </w:rPr>
        <w:t>资格审查资料</w:t>
      </w:r>
    </w:p>
    <w:p w:rsidR="004D40DD" w:rsidRPr="00A73DE0" w:rsidRDefault="000C4E67">
      <w:pPr>
        <w:autoSpaceDE w:val="0"/>
        <w:autoSpaceDN w:val="0"/>
        <w:adjustRightInd w:val="0"/>
        <w:spacing w:line="300" w:lineRule="auto"/>
        <w:ind w:firstLineChars="200" w:firstLine="420"/>
        <w:jc w:val="left"/>
        <w:rPr>
          <w:rFonts w:ascii="Arial" w:hAnsi="Arial" w:cs="Arial"/>
          <w:kern w:val="0"/>
        </w:rPr>
      </w:pPr>
      <w:bookmarkStart w:id="279" w:name="_Toc335138375"/>
      <w:bookmarkStart w:id="280" w:name="_Toc303030577"/>
      <w:bookmarkStart w:id="281" w:name="_Toc230930643"/>
      <w:r w:rsidRPr="00A73DE0">
        <w:rPr>
          <w:rFonts w:ascii="Arial" w:hAnsi="Arial" w:cs="Arial"/>
          <w:kern w:val="0"/>
        </w:rPr>
        <w:t>（一）资格审查须知</w:t>
      </w:r>
      <w:bookmarkEnd w:id="279"/>
      <w:bookmarkEnd w:id="280"/>
      <w:bookmarkEnd w:id="281"/>
    </w:p>
    <w:p w:rsidR="004D40DD" w:rsidRPr="00A73DE0" w:rsidRDefault="000C4E67">
      <w:pPr>
        <w:autoSpaceDE w:val="0"/>
        <w:autoSpaceDN w:val="0"/>
        <w:adjustRightInd w:val="0"/>
        <w:spacing w:line="300" w:lineRule="auto"/>
        <w:ind w:firstLineChars="200" w:firstLine="420"/>
        <w:jc w:val="left"/>
        <w:rPr>
          <w:rFonts w:ascii="Arial" w:hAnsi="Arial" w:cs="Arial"/>
          <w:kern w:val="0"/>
        </w:rPr>
      </w:pPr>
      <w:r w:rsidRPr="00A73DE0">
        <w:rPr>
          <w:rFonts w:ascii="Arial" w:hAnsi="Arial" w:cs="Arial"/>
          <w:kern w:val="0"/>
        </w:rPr>
        <w:t>1</w:t>
      </w:r>
      <w:r w:rsidRPr="00A73DE0">
        <w:rPr>
          <w:rFonts w:ascii="Arial" w:hAnsi="Arial" w:cs="Arial"/>
          <w:kern w:val="0"/>
        </w:rPr>
        <w:t>、投标人必须认真填写招标文件规定的所有表格，并对其真实性负责，招标人有权对其进行调查核实和要求澄清。</w:t>
      </w:r>
    </w:p>
    <w:p w:rsidR="004D40DD" w:rsidRPr="00A73DE0" w:rsidRDefault="000C4E67">
      <w:pPr>
        <w:autoSpaceDE w:val="0"/>
        <w:autoSpaceDN w:val="0"/>
        <w:adjustRightInd w:val="0"/>
        <w:spacing w:line="300" w:lineRule="auto"/>
        <w:ind w:firstLineChars="200" w:firstLine="420"/>
        <w:jc w:val="left"/>
        <w:rPr>
          <w:rFonts w:ascii="Arial" w:hAnsi="Arial" w:cs="Arial"/>
          <w:kern w:val="0"/>
        </w:rPr>
      </w:pPr>
      <w:r w:rsidRPr="00A73DE0">
        <w:rPr>
          <w:rFonts w:ascii="Arial" w:hAnsi="Arial" w:cs="Arial"/>
          <w:kern w:val="0"/>
        </w:rPr>
        <w:t>2</w:t>
      </w:r>
      <w:r w:rsidRPr="00A73DE0">
        <w:rPr>
          <w:rFonts w:ascii="Arial" w:hAnsi="Arial" w:cs="Arial"/>
          <w:kern w:val="0"/>
        </w:rPr>
        <w:t>、资格</w:t>
      </w:r>
      <w:proofErr w:type="gramStart"/>
      <w:r w:rsidRPr="00A73DE0">
        <w:rPr>
          <w:rFonts w:ascii="Arial" w:hAnsi="Arial" w:cs="Arial"/>
          <w:kern w:val="0"/>
        </w:rPr>
        <w:t>审查按通过</w:t>
      </w:r>
      <w:proofErr w:type="gramEnd"/>
      <w:r w:rsidRPr="00A73DE0">
        <w:rPr>
          <w:rFonts w:ascii="Arial" w:hAnsi="Arial" w:cs="Arial"/>
          <w:kern w:val="0"/>
        </w:rPr>
        <w:t>和不通过两种方式进行评定，投标人的资格等方面的要求作为资格审查通过的强制性资格条件，经核实有一项不符合要求，则投标人的资格为不通过，不通过的投标人对其投标文件不进行后续评审。</w:t>
      </w:r>
    </w:p>
    <w:p w:rsidR="004D40DD" w:rsidRPr="00A73DE0" w:rsidRDefault="000C4E67">
      <w:pPr>
        <w:autoSpaceDE w:val="0"/>
        <w:autoSpaceDN w:val="0"/>
        <w:adjustRightInd w:val="0"/>
        <w:spacing w:line="300" w:lineRule="auto"/>
        <w:ind w:firstLineChars="200" w:firstLine="420"/>
        <w:jc w:val="left"/>
        <w:rPr>
          <w:rFonts w:ascii="Arial" w:hAnsi="Arial" w:cs="Arial"/>
          <w:kern w:val="0"/>
        </w:rPr>
      </w:pPr>
      <w:bookmarkStart w:id="282" w:name="_Toc227658251"/>
      <w:bookmarkStart w:id="283" w:name="_Toc335138376"/>
      <w:bookmarkStart w:id="284" w:name="_Toc303030578"/>
      <w:bookmarkStart w:id="285" w:name="_Toc179801514"/>
      <w:bookmarkStart w:id="286" w:name="_Toc208051215"/>
      <w:bookmarkStart w:id="287" w:name="_Toc179623472"/>
      <w:bookmarkStart w:id="288" w:name="_Toc191897610"/>
      <w:bookmarkStart w:id="289" w:name="_Toc204944488"/>
      <w:bookmarkStart w:id="290" w:name="_Toc208484561"/>
      <w:r w:rsidRPr="00A73DE0">
        <w:rPr>
          <w:rFonts w:ascii="Arial" w:hAnsi="Arial" w:cs="Arial"/>
          <w:kern w:val="0"/>
        </w:rPr>
        <w:t>（二）资格审查资料</w:t>
      </w:r>
      <w:bookmarkEnd w:id="282"/>
      <w:bookmarkEnd w:id="283"/>
      <w:bookmarkEnd w:id="284"/>
      <w:bookmarkEnd w:id="285"/>
      <w:bookmarkEnd w:id="286"/>
      <w:bookmarkEnd w:id="287"/>
      <w:bookmarkEnd w:id="288"/>
      <w:bookmarkEnd w:id="289"/>
      <w:bookmarkEnd w:id="290"/>
      <w:r w:rsidRPr="00A73DE0">
        <w:rPr>
          <w:rFonts w:ascii="Arial" w:hAnsi="Arial" w:cs="Arial"/>
          <w:kern w:val="0"/>
        </w:rPr>
        <w:t>格式</w:t>
      </w:r>
    </w:p>
    <w:p w:rsidR="004D40DD" w:rsidRPr="00A73DE0" w:rsidRDefault="000C4E67">
      <w:pPr>
        <w:autoSpaceDE w:val="0"/>
        <w:autoSpaceDN w:val="0"/>
        <w:adjustRightInd w:val="0"/>
        <w:spacing w:line="300" w:lineRule="auto"/>
        <w:ind w:firstLineChars="200" w:firstLine="420"/>
        <w:jc w:val="left"/>
        <w:rPr>
          <w:rFonts w:ascii="Arial" w:hAnsi="Arial" w:cs="Arial"/>
          <w:kern w:val="0"/>
        </w:rPr>
      </w:pPr>
      <w:r w:rsidRPr="00A73DE0">
        <w:rPr>
          <w:rFonts w:ascii="Arial" w:hAnsi="Arial" w:cs="Arial"/>
          <w:kern w:val="0"/>
        </w:rPr>
        <w:t>表</w:t>
      </w:r>
      <w:r w:rsidRPr="00A73DE0">
        <w:rPr>
          <w:rFonts w:ascii="Arial" w:hAnsi="Arial" w:cs="Arial"/>
          <w:kern w:val="0"/>
        </w:rPr>
        <w:t xml:space="preserve">1 </w:t>
      </w:r>
      <w:r w:rsidRPr="00A73DE0">
        <w:rPr>
          <w:rFonts w:ascii="Arial" w:hAnsi="Arial" w:cs="Arial"/>
          <w:kern w:val="0"/>
        </w:rPr>
        <w:t>强制性资格条件</w:t>
      </w:r>
    </w:p>
    <w:p w:rsidR="004D40DD" w:rsidRPr="00A73DE0" w:rsidRDefault="000C4E67">
      <w:pPr>
        <w:autoSpaceDE w:val="0"/>
        <w:autoSpaceDN w:val="0"/>
        <w:adjustRightInd w:val="0"/>
        <w:spacing w:line="300" w:lineRule="auto"/>
        <w:ind w:firstLineChars="200" w:firstLine="420"/>
        <w:jc w:val="left"/>
        <w:rPr>
          <w:rFonts w:ascii="Arial" w:hAnsi="Arial" w:cs="Arial"/>
          <w:kern w:val="0"/>
        </w:rPr>
      </w:pPr>
      <w:r w:rsidRPr="00A73DE0">
        <w:rPr>
          <w:rFonts w:ascii="Arial" w:hAnsi="Arial" w:cs="Arial"/>
          <w:kern w:val="0"/>
        </w:rPr>
        <w:t>表附件</w:t>
      </w:r>
    </w:p>
    <w:p w:rsidR="004D40DD" w:rsidRPr="00A73DE0" w:rsidRDefault="000C4E67">
      <w:pPr>
        <w:snapToGrid w:val="0"/>
        <w:spacing w:line="300" w:lineRule="auto"/>
        <w:ind w:left="280" w:hangingChars="100" w:hanging="280"/>
        <w:outlineLvl w:val="2"/>
        <w:rPr>
          <w:rFonts w:ascii="Arial" w:hAnsi="Arial" w:cs="Arial"/>
        </w:rPr>
      </w:pPr>
      <w:bookmarkStart w:id="291" w:name="_Toc191897611"/>
      <w:bookmarkStart w:id="292" w:name="_Toc208484562"/>
      <w:bookmarkStart w:id="293" w:name="_Toc179801515"/>
      <w:bookmarkStart w:id="294" w:name="_Toc208051216"/>
      <w:bookmarkStart w:id="295" w:name="_Toc191897470"/>
      <w:bookmarkStart w:id="296" w:name="_Toc204944489"/>
      <w:bookmarkStart w:id="297" w:name="_Toc227658252"/>
      <w:r w:rsidRPr="00A73DE0">
        <w:rPr>
          <w:rFonts w:ascii="Arial" w:hAnsi="Arial" w:cs="Arial"/>
          <w:sz w:val="28"/>
          <w:szCs w:val="28"/>
        </w:rPr>
        <w:br w:type="page"/>
      </w:r>
      <w:bookmarkStart w:id="298" w:name="_Toc179623474"/>
      <w:bookmarkStart w:id="299" w:name="_Toc227658253"/>
      <w:bookmarkStart w:id="300" w:name="_Toc208051217"/>
      <w:bookmarkStart w:id="301" w:name="_Toc303030579"/>
      <w:bookmarkStart w:id="302" w:name="_Toc335138377"/>
      <w:bookmarkStart w:id="303" w:name="_Toc179801516"/>
      <w:bookmarkStart w:id="304" w:name="_Toc191897612"/>
      <w:bookmarkStart w:id="305" w:name="_Toc208484563"/>
      <w:bookmarkStart w:id="306" w:name="_Toc204944490"/>
      <w:bookmarkEnd w:id="291"/>
      <w:bookmarkEnd w:id="292"/>
      <w:bookmarkEnd w:id="293"/>
      <w:bookmarkEnd w:id="294"/>
      <w:bookmarkEnd w:id="295"/>
      <w:bookmarkEnd w:id="296"/>
      <w:bookmarkEnd w:id="297"/>
      <w:r w:rsidRPr="00A73DE0">
        <w:rPr>
          <w:rFonts w:ascii="Arial" w:hAnsi="Arial" w:cs="Arial"/>
        </w:rPr>
        <w:lastRenderedPageBreak/>
        <w:t>表</w:t>
      </w:r>
      <w:r w:rsidRPr="00A73DE0">
        <w:rPr>
          <w:rFonts w:ascii="Arial" w:hAnsi="Arial" w:cs="Arial"/>
        </w:rPr>
        <w:t>1</w:t>
      </w:r>
      <w:r w:rsidRPr="00A73DE0">
        <w:rPr>
          <w:rFonts w:ascii="Arial" w:hAnsi="Arial" w:cs="Arial"/>
        </w:rPr>
        <w:t>：强制性资格条件</w:t>
      </w:r>
      <w:bookmarkEnd w:id="298"/>
      <w:bookmarkEnd w:id="299"/>
      <w:bookmarkEnd w:id="300"/>
      <w:bookmarkEnd w:id="301"/>
      <w:bookmarkEnd w:id="302"/>
      <w:bookmarkEnd w:id="303"/>
      <w:bookmarkEnd w:id="304"/>
      <w:bookmarkEnd w:id="305"/>
      <w:bookmarkEnd w:id="306"/>
    </w:p>
    <w:p w:rsidR="004D40DD" w:rsidRPr="00A73DE0" w:rsidRDefault="000C4E67">
      <w:pPr>
        <w:pStyle w:val="ab"/>
        <w:adjustRightInd w:val="0"/>
        <w:snapToGrid w:val="0"/>
        <w:spacing w:line="300" w:lineRule="auto"/>
        <w:jc w:val="center"/>
        <w:rPr>
          <w:rFonts w:ascii="Arial" w:eastAsia="华文中宋" w:hAnsi="Arial" w:cs="Arial" w:hint="default"/>
          <w:b/>
          <w:bCs/>
          <w:sz w:val="32"/>
        </w:rPr>
      </w:pPr>
      <w:r w:rsidRPr="00A73DE0">
        <w:rPr>
          <w:rFonts w:ascii="Arial" w:eastAsia="华文中宋" w:hAnsi="Arial" w:cs="Arial" w:hint="default"/>
          <w:b/>
          <w:bCs/>
          <w:sz w:val="32"/>
        </w:rPr>
        <w:t>强制性资格条件表</w:t>
      </w: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8840"/>
      </w:tblGrid>
      <w:tr w:rsidR="004D40DD" w:rsidRPr="00A73DE0">
        <w:trPr>
          <w:trHeight w:val="454"/>
        </w:trPr>
        <w:tc>
          <w:tcPr>
            <w:tcW w:w="458" w:type="dxa"/>
            <w:vAlign w:val="center"/>
          </w:tcPr>
          <w:p w:rsidR="004D40DD" w:rsidRPr="00A73DE0" w:rsidRDefault="000C4E67">
            <w:pPr>
              <w:snapToGrid w:val="0"/>
              <w:spacing w:line="300" w:lineRule="auto"/>
              <w:jc w:val="center"/>
              <w:rPr>
                <w:rFonts w:ascii="Arial" w:hAnsi="Arial" w:cs="Arial"/>
                <w:szCs w:val="21"/>
              </w:rPr>
            </w:pPr>
            <w:r w:rsidRPr="00A73DE0">
              <w:rPr>
                <w:rFonts w:ascii="Arial" w:hAnsi="Arial" w:cs="Arial"/>
                <w:szCs w:val="21"/>
              </w:rPr>
              <w:t>序号</w:t>
            </w:r>
          </w:p>
        </w:tc>
        <w:tc>
          <w:tcPr>
            <w:tcW w:w="8840" w:type="dxa"/>
            <w:vAlign w:val="center"/>
          </w:tcPr>
          <w:p w:rsidR="004D40DD" w:rsidRPr="00A73DE0" w:rsidRDefault="000C4E67">
            <w:pPr>
              <w:snapToGrid w:val="0"/>
              <w:spacing w:line="300" w:lineRule="auto"/>
              <w:jc w:val="center"/>
              <w:rPr>
                <w:rFonts w:ascii="Arial" w:hAnsi="Arial" w:cs="Arial"/>
                <w:szCs w:val="21"/>
              </w:rPr>
            </w:pPr>
            <w:r w:rsidRPr="00A73DE0">
              <w:rPr>
                <w:rFonts w:ascii="Arial" w:hAnsi="Arial" w:cs="Arial"/>
                <w:szCs w:val="21"/>
              </w:rPr>
              <w:t>强制性资格条件</w:t>
            </w:r>
          </w:p>
        </w:tc>
      </w:tr>
      <w:tr w:rsidR="004D40DD" w:rsidRPr="00A73DE0">
        <w:trPr>
          <w:trHeight w:val="454"/>
        </w:trPr>
        <w:tc>
          <w:tcPr>
            <w:tcW w:w="458" w:type="dxa"/>
            <w:vAlign w:val="center"/>
          </w:tcPr>
          <w:p w:rsidR="004D40DD" w:rsidRPr="00A73DE0" w:rsidRDefault="000C4E67">
            <w:pPr>
              <w:snapToGrid w:val="0"/>
              <w:spacing w:line="300" w:lineRule="auto"/>
              <w:jc w:val="center"/>
              <w:rPr>
                <w:rFonts w:ascii="Arial" w:hAnsi="Arial" w:cs="Arial"/>
                <w:szCs w:val="21"/>
              </w:rPr>
            </w:pPr>
            <w:r w:rsidRPr="00A73DE0">
              <w:rPr>
                <w:rFonts w:ascii="Arial" w:hAnsi="Arial" w:cs="Arial"/>
                <w:szCs w:val="21"/>
              </w:rPr>
              <w:t>1</w:t>
            </w:r>
          </w:p>
        </w:tc>
        <w:tc>
          <w:tcPr>
            <w:tcW w:w="8840" w:type="dxa"/>
            <w:vAlign w:val="center"/>
          </w:tcPr>
          <w:p w:rsidR="004D40DD" w:rsidRPr="00A73DE0" w:rsidRDefault="000C4E67">
            <w:pPr>
              <w:snapToGrid w:val="0"/>
              <w:spacing w:line="300" w:lineRule="auto"/>
              <w:jc w:val="left"/>
              <w:rPr>
                <w:rFonts w:ascii="Arial" w:hAnsi="Arial" w:cs="Arial"/>
                <w:kern w:val="0"/>
                <w:szCs w:val="21"/>
              </w:rPr>
            </w:pPr>
            <w:r w:rsidRPr="00A73DE0">
              <w:rPr>
                <w:rFonts w:ascii="Arial" w:hAnsi="Arial" w:cs="Arial"/>
                <w:kern w:val="0"/>
                <w:szCs w:val="21"/>
              </w:rPr>
              <w:t>（</w:t>
            </w:r>
            <w:r w:rsidRPr="00A73DE0">
              <w:rPr>
                <w:rFonts w:ascii="Arial" w:hAnsi="Arial" w:cs="Arial"/>
                <w:kern w:val="0"/>
                <w:szCs w:val="21"/>
              </w:rPr>
              <w:t>1</w:t>
            </w:r>
            <w:r w:rsidRPr="00A73DE0">
              <w:rPr>
                <w:rFonts w:ascii="Arial" w:hAnsi="Arial" w:cs="Arial"/>
                <w:kern w:val="0"/>
                <w:szCs w:val="21"/>
              </w:rPr>
              <w:t>）具有独立承担民事责任的能力；</w:t>
            </w:r>
          </w:p>
          <w:p w:rsidR="004D40DD" w:rsidRPr="00A73DE0" w:rsidRDefault="000C4E67">
            <w:pPr>
              <w:snapToGrid w:val="0"/>
              <w:spacing w:line="300" w:lineRule="auto"/>
              <w:jc w:val="left"/>
              <w:rPr>
                <w:rFonts w:ascii="Arial" w:hAnsi="Arial" w:cs="Arial"/>
                <w:kern w:val="0"/>
                <w:szCs w:val="21"/>
              </w:rPr>
            </w:pPr>
            <w:r w:rsidRPr="00A73DE0">
              <w:rPr>
                <w:rFonts w:ascii="Arial" w:hAnsi="Arial" w:cs="Arial"/>
                <w:kern w:val="0"/>
                <w:szCs w:val="21"/>
              </w:rPr>
              <w:t>（</w:t>
            </w:r>
            <w:r w:rsidRPr="00A73DE0">
              <w:rPr>
                <w:rFonts w:ascii="Arial" w:hAnsi="Arial" w:cs="Arial"/>
                <w:kern w:val="0"/>
                <w:szCs w:val="21"/>
              </w:rPr>
              <w:t>2</w:t>
            </w:r>
            <w:r w:rsidRPr="00A73DE0">
              <w:rPr>
                <w:rFonts w:ascii="Arial" w:hAnsi="Arial" w:cs="Arial"/>
                <w:kern w:val="0"/>
                <w:szCs w:val="21"/>
              </w:rPr>
              <w:t>）具有良好的商业信誉和健全的财务会计制度；</w:t>
            </w:r>
          </w:p>
          <w:p w:rsidR="004D40DD" w:rsidRPr="00A73DE0" w:rsidRDefault="000C4E67">
            <w:pPr>
              <w:snapToGrid w:val="0"/>
              <w:spacing w:line="300" w:lineRule="auto"/>
              <w:jc w:val="left"/>
              <w:rPr>
                <w:rFonts w:ascii="Arial" w:hAnsi="Arial" w:cs="Arial"/>
                <w:kern w:val="0"/>
                <w:szCs w:val="21"/>
              </w:rPr>
            </w:pPr>
            <w:r w:rsidRPr="00A73DE0">
              <w:rPr>
                <w:rFonts w:ascii="Arial" w:hAnsi="Arial" w:cs="Arial"/>
                <w:kern w:val="0"/>
                <w:szCs w:val="21"/>
              </w:rPr>
              <w:t>（</w:t>
            </w:r>
            <w:r w:rsidRPr="00A73DE0">
              <w:rPr>
                <w:rFonts w:ascii="Arial" w:hAnsi="Arial" w:cs="Arial"/>
                <w:kern w:val="0"/>
                <w:szCs w:val="21"/>
              </w:rPr>
              <w:t>3</w:t>
            </w:r>
            <w:r w:rsidRPr="00A73DE0">
              <w:rPr>
                <w:rFonts w:ascii="Arial" w:hAnsi="Arial" w:cs="Arial"/>
                <w:kern w:val="0"/>
                <w:szCs w:val="21"/>
              </w:rPr>
              <w:t>）具有履行合同所必需的设备和专业技术能力；</w:t>
            </w:r>
          </w:p>
          <w:p w:rsidR="004D40DD" w:rsidRPr="00A73DE0" w:rsidRDefault="000C4E67">
            <w:pPr>
              <w:snapToGrid w:val="0"/>
              <w:spacing w:line="300" w:lineRule="auto"/>
              <w:jc w:val="left"/>
              <w:rPr>
                <w:rFonts w:ascii="Arial" w:hAnsi="Arial" w:cs="Arial"/>
                <w:kern w:val="0"/>
                <w:szCs w:val="21"/>
              </w:rPr>
            </w:pPr>
            <w:r w:rsidRPr="00A73DE0">
              <w:rPr>
                <w:rFonts w:ascii="Arial" w:hAnsi="Arial" w:cs="Arial"/>
                <w:kern w:val="0"/>
                <w:szCs w:val="21"/>
              </w:rPr>
              <w:t>（</w:t>
            </w:r>
            <w:r w:rsidRPr="00A73DE0">
              <w:rPr>
                <w:rFonts w:ascii="Arial" w:hAnsi="Arial" w:cs="Arial"/>
                <w:kern w:val="0"/>
                <w:szCs w:val="21"/>
              </w:rPr>
              <w:t>4</w:t>
            </w:r>
            <w:r w:rsidRPr="00A73DE0">
              <w:rPr>
                <w:rFonts w:ascii="Arial" w:hAnsi="Arial" w:cs="Arial"/>
                <w:kern w:val="0"/>
                <w:szCs w:val="21"/>
              </w:rPr>
              <w:t>）有依法缴纳税收和社会保障资金的良好记录；</w:t>
            </w:r>
          </w:p>
          <w:p w:rsidR="004D40DD" w:rsidRPr="00A73DE0" w:rsidRDefault="000C4E67">
            <w:pPr>
              <w:snapToGrid w:val="0"/>
              <w:spacing w:line="300" w:lineRule="auto"/>
              <w:jc w:val="left"/>
              <w:rPr>
                <w:rFonts w:ascii="Arial" w:hAnsi="Arial" w:cs="Arial"/>
                <w:kern w:val="0"/>
                <w:szCs w:val="21"/>
              </w:rPr>
            </w:pPr>
            <w:r w:rsidRPr="00A73DE0">
              <w:rPr>
                <w:rFonts w:ascii="Arial" w:hAnsi="Arial" w:cs="Arial"/>
                <w:kern w:val="0"/>
                <w:szCs w:val="21"/>
              </w:rPr>
              <w:t>（</w:t>
            </w:r>
            <w:r w:rsidRPr="00A73DE0">
              <w:rPr>
                <w:rFonts w:ascii="Arial" w:hAnsi="Arial" w:cs="Arial"/>
                <w:kern w:val="0"/>
                <w:szCs w:val="21"/>
              </w:rPr>
              <w:t>5</w:t>
            </w:r>
            <w:r w:rsidRPr="00A73DE0">
              <w:rPr>
                <w:rFonts w:ascii="Arial" w:hAnsi="Arial" w:cs="Arial"/>
                <w:kern w:val="0"/>
                <w:szCs w:val="21"/>
              </w:rPr>
              <w:t>）参加政府采购活动前三年内，在经营活动中没有重大违法记录；</w:t>
            </w:r>
          </w:p>
          <w:p w:rsidR="004D40DD" w:rsidRPr="00A73DE0" w:rsidRDefault="000C4E67">
            <w:pPr>
              <w:snapToGrid w:val="0"/>
              <w:spacing w:line="300" w:lineRule="auto"/>
              <w:jc w:val="left"/>
              <w:rPr>
                <w:rFonts w:ascii="Arial" w:hAnsi="Arial" w:cs="Arial"/>
                <w:kern w:val="0"/>
                <w:szCs w:val="21"/>
              </w:rPr>
            </w:pPr>
            <w:r w:rsidRPr="00A73DE0">
              <w:rPr>
                <w:rFonts w:ascii="Arial" w:hAnsi="Arial" w:cs="Arial"/>
                <w:kern w:val="0"/>
                <w:szCs w:val="21"/>
              </w:rPr>
              <w:t>（</w:t>
            </w:r>
            <w:r w:rsidRPr="00A73DE0">
              <w:rPr>
                <w:rFonts w:ascii="Arial" w:hAnsi="Arial" w:cs="Arial"/>
                <w:kern w:val="0"/>
                <w:szCs w:val="21"/>
              </w:rPr>
              <w:t>6</w:t>
            </w:r>
            <w:r w:rsidRPr="00A73DE0">
              <w:rPr>
                <w:rFonts w:ascii="Arial" w:hAnsi="Arial" w:cs="Arial"/>
                <w:kern w:val="0"/>
                <w:szCs w:val="21"/>
              </w:rPr>
              <w:t>）供应商未被列入失信被执行人名单、重大税收违法案件当事人名单、政府采购严重违法失信行为记录名单，信用信息以投标截止日信用中国网站（</w:t>
            </w:r>
            <w:r w:rsidRPr="00A73DE0">
              <w:rPr>
                <w:rFonts w:ascii="Arial" w:hAnsi="Arial" w:cs="Arial"/>
                <w:kern w:val="0"/>
                <w:szCs w:val="21"/>
              </w:rPr>
              <w:t>www.creditchina.gov.cn</w:t>
            </w:r>
            <w:r w:rsidRPr="00A73DE0">
              <w:rPr>
                <w:rFonts w:ascii="Arial" w:hAnsi="Arial" w:cs="Arial"/>
                <w:kern w:val="0"/>
                <w:szCs w:val="21"/>
              </w:rPr>
              <w:t>）、中国政府采购网（</w:t>
            </w:r>
            <w:r w:rsidRPr="00A73DE0">
              <w:rPr>
                <w:rFonts w:ascii="Arial" w:hAnsi="Arial" w:cs="Arial"/>
                <w:kern w:val="0"/>
                <w:szCs w:val="21"/>
              </w:rPr>
              <w:t>www.ccgp.gov.cn</w:t>
            </w:r>
            <w:r w:rsidRPr="00A73DE0">
              <w:rPr>
                <w:rFonts w:ascii="Arial" w:hAnsi="Arial" w:cs="Arial"/>
                <w:kern w:val="0"/>
                <w:szCs w:val="21"/>
              </w:rPr>
              <w:t>）公布为准；</w:t>
            </w:r>
          </w:p>
          <w:p w:rsidR="004D40DD" w:rsidRPr="00A73DE0" w:rsidRDefault="000C4E67">
            <w:pPr>
              <w:snapToGrid w:val="0"/>
              <w:spacing w:line="300" w:lineRule="auto"/>
              <w:jc w:val="left"/>
              <w:rPr>
                <w:rFonts w:ascii="Arial" w:hAnsi="Arial" w:cs="Arial"/>
                <w:kern w:val="0"/>
                <w:szCs w:val="21"/>
              </w:rPr>
            </w:pPr>
            <w:r w:rsidRPr="00A73DE0">
              <w:rPr>
                <w:rFonts w:ascii="Arial" w:hAnsi="Arial" w:cs="Arial"/>
                <w:kern w:val="0"/>
                <w:szCs w:val="21"/>
              </w:rPr>
              <w:t>（</w:t>
            </w:r>
            <w:r w:rsidRPr="00A73DE0">
              <w:rPr>
                <w:rFonts w:ascii="Arial" w:hAnsi="Arial" w:cs="Arial"/>
                <w:kern w:val="0"/>
                <w:szCs w:val="21"/>
              </w:rPr>
              <w:t>7</w:t>
            </w:r>
            <w:r w:rsidRPr="00A73DE0">
              <w:rPr>
                <w:rFonts w:ascii="Arial" w:hAnsi="Arial" w:cs="Arial"/>
                <w:kern w:val="0"/>
                <w:szCs w:val="21"/>
              </w:rPr>
              <w:t>）单位负责人为同一人或者存在直接控股、管理关系的不同供应商，不得参加同一合同项下的政府采购活动；</w:t>
            </w:r>
          </w:p>
          <w:p w:rsidR="004D40DD" w:rsidRPr="00A73DE0" w:rsidRDefault="000C4E67">
            <w:pPr>
              <w:snapToGrid w:val="0"/>
              <w:spacing w:line="300" w:lineRule="auto"/>
              <w:jc w:val="left"/>
              <w:rPr>
                <w:rFonts w:ascii="Arial" w:hAnsi="Arial" w:cs="Arial"/>
                <w:szCs w:val="21"/>
              </w:rPr>
            </w:pPr>
            <w:r w:rsidRPr="00A73DE0">
              <w:rPr>
                <w:rFonts w:ascii="Arial" w:hAnsi="Arial" w:cs="Arial"/>
                <w:kern w:val="0"/>
                <w:szCs w:val="21"/>
              </w:rPr>
              <w:t>（</w:t>
            </w:r>
            <w:r w:rsidRPr="00A73DE0">
              <w:rPr>
                <w:rFonts w:ascii="Arial" w:hAnsi="Arial" w:cs="Arial"/>
                <w:kern w:val="0"/>
                <w:szCs w:val="21"/>
              </w:rPr>
              <w:t>8</w:t>
            </w:r>
            <w:r w:rsidRPr="00A73DE0">
              <w:rPr>
                <w:rFonts w:ascii="Arial" w:hAnsi="Arial" w:cs="Arial"/>
                <w:kern w:val="0"/>
                <w:szCs w:val="21"/>
              </w:rPr>
              <w:t>）非联合体；</w:t>
            </w:r>
          </w:p>
        </w:tc>
      </w:tr>
      <w:tr w:rsidR="004D40DD" w:rsidRPr="00A73DE0">
        <w:trPr>
          <w:trHeight w:val="454"/>
        </w:trPr>
        <w:tc>
          <w:tcPr>
            <w:tcW w:w="458" w:type="dxa"/>
            <w:vAlign w:val="center"/>
          </w:tcPr>
          <w:p w:rsidR="004D40DD" w:rsidRPr="00A73DE0" w:rsidRDefault="004D40DD">
            <w:pPr>
              <w:snapToGrid w:val="0"/>
              <w:spacing w:line="300" w:lineRule="auto"/>
              <w:jc w:val="center"/>
              <w:rPr>
                <w:rFonts w:ascii="Arial" w:hAnsi="Arial" w:cs="Arial"/>
                <w:szCs w:val="21"/>
              </w:rPr>
            </w:pPr>
          </w:p>
        </w:tc>
        <w:tc>
          <w:tcPr>
            <w:tcW w:w="8840" w:type="dxa"/>
            <w:vAlign w:val="center"/>
          </w:tcPr>
          <w:p w:rsidR="004D40DD" w:rsidRPr="00A73DE0" w:rsidRDefault="000C4E67">
            <w:pPr>
              <w:snapToGrid w:val="0"/>
              <w:spacing w:line="300" w:lineRule="auto"/>
              <w:jc w:val="center"/>
              <w:rPr>
                <w:rFonts w:ascii="Arial" w:hAnsi="Arial" w:cs="Arial"/>
                <w:szCs w:val="21"/>
              </w:rPr>
            </w:pPr>
            <w:r w:rsidRPr="00A73DE0">
              <w:rPr>
                <w:rFonts w:ascii="Arial" w:hAnsi="Arial" w:cs="Arial"/>
                <w:szCs w:val="21"/>
              </w:rPr>
              <w:t>提供以下证明资料附此表后</w:t>
            </w:r>
          </w:p>
        </w:tc>
      </w:tr>
      <w:tr w:rsidR="004D40DD" w:rsidRPr="00A73DE0">
        <w:trPr>
          <w:trHeight w:val="454"/>
        </w:trPr>
        <w:tc>
          <w:tcPr>
            <w:tcW w:w="458" w:type="dxa"/>
            <w:vAlign w:val="center"/>
          </w:tcPr>
          <w:p w:rsidR="004D40DD" w:rsidRPr="00A73DE0" w:rsidRDefault="000C4E67">
            <w:pPr>
              <w:snapToGrid w:val="0"/>
              <w:spacing w:line="300" w:lineRule="auto"/>
              <w:jc w:val="center"/>
              <w:rPr>
                <w:rFonts w:ascii="Arial" w:hAnsi="Arial" w:cs="Arial"/>
                <w:szCs w:val="21"/>
              </w:rPr>
            </w:pPr>
            <w:r w:rsidRPr="00A73DE0">
              <w:rPr>
                <w:rFonts w:ascii="Arial" w:hAnsi="Arial" w:cs="Arial" w:hint="eastAsia"/>
                <w:szCs w:val="21"/>
              </w:rPr>
              <w:t>2</w:t>
            </w:r>
          </w:p>
        </w:tc>
        <w:tc>
          <w:tcPr>
            <w:tcW w:w="8840" w:type="dxa"/>
            <w:vAlign w:val="center"/>
          </w:tcPr>
          <w:p w:rsidR="004D40DD" w:rsidRPr="00A73DE0" w:rsidRDefault="000C4E67">
            <w:pPr>
              <w:snapToGrid w:val="0"/>
              <w:spacing w:line="300" w:lineRule="auto"/>
              <w:jc w:val="left"/>
              <w:rPr>
                <w:rFonts w:ascii="Arial" w:hAnsi="Arial" w:cs="Arial"/>
                <w:szCs w:val="21"/>
              </w:rPr>
            </w:pPr>
            <w:r w:rsidRPr="00A73DE0">
              <w:rPr>
                <w:rFonts w:ascii="Arial" w:hAnsi="Arial" w:cs="Arial"/>
                <w:szCs w:val="21"/>
              </w:rPr>
              <w:t>（一）法人或者其他组织的营业执照等能证明供应商具有</w:t>
            </w:r>
            <w:r w:rsidRPr="00A73DE0">
              <w:rPr>
                <w:rFonts w:ascii="Arial" w:hAnsi="Arial" w:cs="Arial"/>
                <w:kern w:val="0"/>
                <w:szCs w:val="21"/>
              </w:rPr>
              <w:t>独立承担民事责任的能力的</w:t>
            </w:r>
            <w:r w:rsidRPr="00A73DE0">
              <w:rPr>
                <w:rFonts w:ascii="Arial" w:hAnsi="Arial" w:cs="Arial"/>
                <w:szCs w:val="21"/>
              </w:rPr>
              <w:t>证明文件；</w:t>
            </w:r>
          </w:p>
          <w:p w:rsidR="004D40DD" w:rsidRPr="00A73DE0" w:rsidRDefault="000C4E67">
            <w:pPr>
              <w:snapToGrid w:val="0"/>
              <w:spacing w:line="300" w:lineRule="auto"/>
              <w:jc w:val="left"/>
              <w:rPr>
                <w:rFonts w:ascii="Arial" w:hAnsi="Arial" w:cs="Arial"/>
                <w:szCs w:val="21"/>
              </w:rPr>
            </w:pPr>
            <w:r w:rsidRPr="00A73DE0">
              <w:rPr>
                <w:rFonts w:ascii="Arial" w:hAnsi="Arial" w:cs="Arial"/>
                <w:szCs w:val="21"/>
              </w:rPr>
              <w:t>（二）财务状况报告（最近的财务报告）；</w:t>
            </w:r>
          </w:p>
          <w:p w:rsidR="004D40DD" w:rsidRPr="00A73DE0" w:rsidRDefault="000C4E67">
            <w:pPr>
              <w:snapToGrid w:val="0"/>
              <w:spacing w:line="300" w:lineRule="auto"/>
              <w:jc w:val="left"/>
              <w:rPr>
                <w:rFonts w:ascii="Arial" w:hAnsi="Arial" w:cs="Arial"/>
                <w:szCs w:val="21"/>
              </w:rPr>
            </w:pPr>
            <w:r w:rsidRPr="00A73DE0">
              <w:rPr>
                <w:rFonts w:ascii="Arial" w:hAnsi="Arial" w:cs="Arial"/>
                <w:szCs w:val="21"/>
              </w:rPr>
              <w:t>（三）依法缴纳税收（税收缴纳凭证）和社会保障资金（社会保障资金缴纳凭证）的相关材料（</w:t>
            </w:r>
            <w:r w:rsidRPr="00A73DE0">
              <w:rPr>
                <w:rFonts w:ascii="Arial" w:hAnsi="Arial" w:cs="Arial"/>
              </w:rPr>
              <w:t>依法免税或不需要缴纳社会保障资金的投标人，应提供相应文件证明其依法免税或不需要缴纳社会保障资金</w:t>
            </w:r>
            <w:r w:rsidRPr="00A73DE0">
              <w:rPr>
                <w:rFonts w:ascii="Arial" w:hAnsi="Arial" w:cs="Arial"/>
                <w:szCs w:val="21"/>
              </w:rPr>
              <w:t>）；</w:t>
            </w:r>
          </w:p>
          <w:p w:rsidR="004D40DD" w:rsidRPr="00A73DE0" w:rsidRDefault="000C4E67">
            <w:pPr>
              <w:snapToGrid w:val="0"/>
              <w:spacing w:line="300" w:lineRule="auto"/>
              <w:jc w:val="left"/>
              <w:rPr>
                <w:rFonts w:ascii="Arial" w:hAnsi="Arial" w:cs="Arial"/>
                <w:szCs w:val="21"/>
              </w:rPr>
            </w:pPr>
            <w:r w:rsidRPr="00A73DE0">
              <w:rPr>
                <w:rFonts w:ascii="Arial" w:hAnsi="Arial" w:cs="Arial"/>
                <w:szCs w:val="21"/>
              </w:rPr>
              <w:t>（四）承诺函（附件一）；</w:t>
            </w:r>
          </w:p>
        </w:tc>
      </w:tr>
      <w:tr w:rsidR="004D40DD" w:rsidRPr="00A73DE0">
        <w:trPr>
          <w:trHeight w:val="454"/>
        </w:trPr>
        <w:tc>
          <w:tcPr>
            <w:tcW w:w="458" w:type="dxa"/>
            <w:vAlign w:val="center"/>
          </w:tcPr>
          <w:p w:rsidR="004D40DD" w:rsidRPr="00A73DE0" w:rsidRDefault="004D40DD">
            <w:pPr>
              <w:snapToGrid w:val="0"/>
              <w:spacing w:line="300" w:lineRule="auto"/>
              <w:jc w:val="center"/>
              <w:rPr>
                <w:rFonts w:ascii="Arial" w:hAnsi="Arial" w:cs="Arial"/>
                <w:szCs w:val="21"/>
              </w:rPr>
            </w:pPr>
          </w:p>
        </w:tc>
        <w:tc>
          <w:tcPr>
            <w:tcW w:w="8840" w:type="dxa"/>
            <w:vAlign w:val="center"/>
          </w:tcPr>
          <w:p w:rsidR="004D40DD" w:rsidRPr="00A73DE0" w:rsidRDefault="000C4E67">
            <w:pPr>
              <w:snapToGrid w:val="0"/>
              <w:spacing w:line="300" w:lineRule="auto"/>
              <w:jc w:val="center"/>
              <w:rPr>
                <w:rFonts w:ascii="Arial" w:hAnsi="Arial" w:cs="Arial"/>
                <w:szCs w:val="21"/>
              </w:rPr>
            </w:pPr>
            <w:r w:rsidRPr="00A73DE0">
              <w:rPr>
                <w:rFonts w:ascii="Arial" w:hAnsi="Arial" w:cs="Arial"/>
                <w:szCs w:val="21"/>
              </w:rPr>
              <w:t>投标人对能达到程度的简述</w:t>
            </w:r>
          </w:p>
        </w:tc>
      </w:tr>
      <w:tr w:rsidR="004D40DD" w:rsidRPr="00A73DE0">
        <w:trPr>
          <w:trHeight w:val="454"/>
        </w:trPr>
        <w:tc>
          <w:tcPr>
            <w:tcW w:w="458" w:type="dxa"/>
            <w:vAlign w:val="center"/>
          </w:tcPr>
          <w:p w:rsidR="004D40DD" w:rsidRPr="00A73DE0" w:rsidRDefault="000C4E67">
            <w:pPr>
              <w:snapToGrid w:val="0"/>
              <w:spacing w:line="300" w:lineRule="auto"/>
              <w:jc w:val="center"/>
              <w:rPr>
                <w:rFonts w:ascii="Arial" w:hAnsi="Arial" w:cs="Arial"/>
                <w:szCs w:val="21"/>
              </w:rPr>
            </w:pPr>
            <w:r w:rsidRPr="00A73DE0">
              <w:rPr>
                <w:rFonts w:ascii="Arial" w:hAnsi="Arial" w:cs="Arial" w:hint="eastAsia"/>
                <w:szCs w:val="21"/>
              </w:rPr>
              <w:t>3</w:t>
            </w:r>
          </w:p>
        </w:tc>
        <w:tc>
          <w:tcPr>
            <w:tcW w:w="8840" w:type="dxa"/>
            <w:vAlign w:val="center"/>
          </w:tcPr>
          <w:p w:rsidR="004D40DD" w:rsidRPr="00A73DE0" w:rsidRDefault="000C4E67">
            <w:pPr>
              <w:snapToGrid w:val="0"/>
              <w:spacing w:line="300" w:lineRule="auto"/>
              <w:jc w:val="center"/>
              <w:rPr>
                <w:rFonts w:ascii="Arial" w:hAnsi="Arial" w:cs="Arial"/>
                <w:szCs w:val="21"/>
              </w:rPr>
            </w:pPr>
            <w:r w:rsidRPr="00A73DE0">
              <w:rPr>
                <w:rFonts w:ascii="Arial" w:hAnsi="Arial" w:cs="Arial"/>
                <w:szCs w:val="21"/>
              </w:rPr>
              <w:t>符合</w:t>
            </w:r>
          </w:p>
        </w:tc>
      </w:tr>
    </w:tbl>
    <w:p w:rsidR="004D40DD" w:rsidRPr="00A73DE0" w:rsidRDefault="000C4E67">
      <w:pPr>
        <w:snapToGrid w:val="0"/>
        <w:spacing w:line="300" w:lineRule="auto"/>
        <w:ind w:firstLineChars="200" w:firstLine="422"/>
        <w:rPr>
          <w:rFonts w:ascii="Arial" w:hAnsi="Arial" w:cs="Arial"/>
          <w:b/>
          <w:kern w:val="0"/>
          <w:szCs w:val="21"/>
        </w:rPr>
      </w:pPr>
      <w:r w:rsidRPr="00A73DE0">
        <w:rPr>
          <w:rFonts w:ascii="Arial" w:hAnsi="Arial" w:cs="Arial"/>
          <w:b/>
          <w:kern w:val="0"/>
          <w:szCs w:val="21"/>
        </w:rPr>
        <w:t>注：</w:t>
      </w:r>
      <w:r w:rsidRPr="00A73DE0">
        <w:rPr>
          <w:rFonts w:ascii="Arial" w:hAnsi="Arial" w:cs="Arial"/>
          <w:b/>
          <w:kern w:val="0"/>
          <w:szCs w:val="21"/>
        </w:rPr>
        <w:t>1</w:t>
      </w:r>
      <w:r w:rsidRPr="00A73DE0">
        <w:rPr>
          <w:rFonts w:ascii="Arial" w:hAnsi="Arial" w:cs="Arial"/>
          <w:b/>
          <w:kern w:val="0"/>
          <w:szCs w:val="21"/>
        </w:rPr>
        <w:t>、证明材料复印件需齐全，不得缺页，否则证明无效。</w:t>
      </w:r>
    </w:p>
    <w:p w:rsidR="004D40DD" w:rsidRPr="00A73DE0" w:rsidRDefault="000C4E67">
      <w:pPr>
        <w:snapToGrid w:val="0"/>
        <w:spacing w:line="300" w:lineRule="auto"/>
        <w:ind w:firstLineChars="200" w:firstLine="422"/>
        <w:rPr>
          <w:rFonts w:ascii="Arial" w:hAnsi="Arial" w:cs="Arial"/>
          <w:b/>
          <w:kern w:val="0"/>
          <w:szCs w:val="21"/>
        </w:rPr>
      </w:pPr>
      <w:r w:rsidRPr="00A73DE0">
        <w:rPr>
          <w:rFonts w:ascii="Arial" w:hAnsi="Arial" w:cs="Arial"/>
          <w:b/>
          <w:kern w:val="0"/>
          <w:szCs w:val="21"/>
        </w:rPr>
        <w:t>2</w:t>
      </w:r>
      <w:r w:rsidRPr="00A73DE0">
        <w:rPr>
          <w:rFonts w:ascii="Arial" w:hAnsi="Arial" w:cs="Arial"/>
          <w:b/>
          <w:kern w:val="0"/>
          <w:szCs w:val="21"/>
        </w:rPr>
        <w:t>、证明材料因具备充分性，与要求相对应，否则由此产生的责任和风险投标人承担。</w:t>
      </w:r>
    </w:p>
    <w:p w:rsidR="004D40DD" w:rsidRPr="00A73DE0" w:rsidRDefault="004D40DD">
      <w:pPr>
        <w:snapToGrid w:val="0"/>
        <w:spacing w:line="300" w:lineRule="auto"/>
        <w:rPr>
          <w:rFonts w:ascii="Arial" w:hAnsi="Arial" w:cs="Arial"/>
        </w:rPr>
      </w:pPr>
      <w:bookmarkStart w:id="307" w:name="_Toc413337003"/>
    </w:p>
    <w:p w:rsidR="004D40DD" w:rsidRPr="00A73DE0" w:rsidRDefault="000C4E67">
      <w:pPr>
        <w:snapToGrid w:val="0"/>
        <w:spacing w:line="300" w:lineRule="auto"/>
        <w:rPr>
          <w:rFonts w:ascii="Arial" w:hAnsi="Arial" w:cs="Arial"/>
          <w:spacing w:val="20"/>
          <w:u w:val="single"/>
        </w:rPr>
      </w:pPr>
      <w:r w:rsidRPr="00A73DE0">
        <w:rPr>
          <w:rFonts w:ascii="Arial" w:hAnsi="Arial" w:cs="Arial"/>
        </w:rPr>
        <w:t>投标人全称（盖单位公章）：</w:t>
      </w:r>
      <w:r w:rsidRPr="00A73DE0">
        <w:rPr>
          <w:rFonts w:ascii="Arial" w:hAnsi="Arial" w:cs="Arial"/>
          <w:spacing w:val="20"/>
          <w:u w:val="single"/>
        </w:rPr>
        <w:t xml:space="preserve">                  </w:t>
      </w:r>
    </w:p>
    <w:p w:rsidR="004D40DD" w:rsidRPr="00A73DE0" w:rsidRDefault="000C4E67">
      <w:pPr>
        <w:snapToGrid w:val="0"/>
        <w:spacing w:line="300" w:lineRule="auto"/>
        <w:rPr>
          <w:rFonts w:ascii="Arial" w:hAnsi="Arial" w:cs="Arial"/>
          <w:spacing w:val="20"/>
          <w:u w:val="single"/>
        </w:rPr>
      </w:pPr>
      <w:r w:rsidRPr="00A73DE0">
        <w:rPr>
          <w:rFonts w:ascii="Arial" w:hAnsi="Arial" w:cs="Arial"/>
        </w:rPr>
        <w:t>投标文件签署人（签字或盖章）：</w:t>
      </w:r>
      <w:r w:rsidRPr="00A73DE0">
        <w:rPr>
          <w:rFonts w:ascii="Arial" w:hAnsi="Arial" w:cs="Arial"/>
          <w:spacing w:val="20"/>
          <w:u w:val="single"/>
        </w:rPr>
        <w:t xml:space="preserve">               </w:t>
      </w:r>
    </w:p>
    <w:p w:rsidR="004D40DD" w:rsidRPr="00A73DE0" w:rsidRDefault="000C4E67">
      <w:pPr>
        <w:snapToGrid w:val="0"/>
        <w:spacing w:line="300" w:lineRule="auto"/>
        <w:rPr>
          <w:rFonts w:ascii="Arial" w:hAnsi="Arial" w:cs="Arial"/>
          <w:spacing w:val="20"/>
        </w:rPr>
      </w:pPr>
      <w:r w:rsidRPr="00A73DE0">
        <w:rPr>
          <w:rFonts w:ascii="Arial" w:hAnsi="Arial" w:cs="Arial"/>
          <w:spacing w:val="20"/>
        </w:rPr>
        <w:t>日期：</w:t>
      </w:r>
      <w:r w:rsidRPr="00A73DE0">
        <w:rPr>
          <w:rFonts w:ascii="Arial" w:hAnsi="Arial" w:cs="Arial"/>
        </w:rPr>
        <w:t xml:space="preserve">   </w:t>
      </w:r>
      <w:r w:rsidRPr="00A73DE0">
        <w:rPr>
          <w:rFonts w:ascii="Arial" w:hAnsi="Arial" w:cs="Arial"/>
        </w:rPr>
        <w:t>年</w:t>
      </w:r>
      <w:r w:rsidRPr="00A73DE0">
        <w:rPr>
          <w:rFonts w:ascii="Arial" w:hAnsi="Arial" w:cs="Arial"/>
        </w:rPr>
        <w:t xml:space="preserve">  </w:t>
      </w:r>
      <w:r w:rsidRPr="00A73DE0">
        <w:rPr>
          <w:rFonts w:ascii="Arial" w:hAnsi="Arial" w:cs="Arial"/>
        </w:rPr>
        <w:t>月</w:t>
      </w:r>
      <w:r w:rsidRPr="00A73DE0">
        <w:rPr>
          <w:rFonts w:ascii="Arial" w:hAnsi="Arial" w:cs="Arial"/>
        </w:rPr>
        <w:t xml:space="preserve">  </w:t>
      </w:r>
      <w:r w:rsidRPr="00A73DE0">
        <w:rPr>
          <w:rFonts w:ascii="Arial" w:hAnsi="Arial" w:cs="Arial"/>
        </w:rPr>
        <w:t>日</w:t>
      </w:r>
    </w:p>
    <w:p w:rsidR="004D40DD" w:rsidRPr="00A73DE0" w:rsidRDefault="004D40DD">
      <w:pPr>
        <w:snapToGrid w:val="0"/>
        <w:spacing w:line="300" w:lineRule="auto"/>
        <w:rPr>
          <w:rFonts w:ascii="Arial" w:hAnsi="Arial" w:cs="Arial"/>
          <w:szCs w:val="21"/>
        </w:rPr>
      </w:pPr>
    </w:p>
    <w:p w:rsidR="004D40DD" w:rsidRPr="00A73DE0" w:rsidRDefault="004D40DD">
      <w:pPr>
        <w:snapToGrid w:val="0"/>
        <w:spacing w:line="300" w:lineRule="auto"/>
        <w:rPr>
          <w:rFonts w:ascii="Arial" w:hAnsi="Arial" w:cs="Arial"/>
          <w:szCs w:val="21"/>
        </w:rPr>
      </w:pPr>
    </w:p>
    <w:p w:rsidR="004D40DD" w:rsidRPr="00A73DE0" w:rsidRDefault="000C4E67">
      <w:pPr>
        <w:snapToGrid w:val="0"/>
        <w:spacing w:line="300" w:lineRule="auto"/>
        <w:ind w:left="210" w:hangingChars="100" w:hanging="210"/>
        <w:outlineLvl w:val="2"/>
        <w:rPr>
          <w:rFonts w:ascii="Arial" w:hAnsi="Arial" w:cs="Arial"/>
        </w:rPr>
      </w:pPr>
      <w:r w:rsidRPr="00A73DE0">
        <w:rPr>
          <w:rFonts w:ascii="Arial" w:hAnsi="Arial" w:cs="Arial"/>
          <w:szCs w:val="21"/>
        </w:rPr>
        <w:br w:type="page"/>
      </w:r>
      <w:r w:rsidRPr="00A73DE0">
        <w:rPr>
          <w:rFonts w:ascii="Arial" w:hAnsi="Arial" w:cs="Arial"/>
        </w:rPr>
        <w:lastRenderedPageBreak/>
        <w:t>附件一：承诺函</w:t>
      </w:r>
      <w:bookmarkEnd w:id="307"/>
    </w:p>
    <w:p w:rsidR="004D40DD" w:rsidRPr="00A73DE0" w:rsidRDefault="000C4E67">
      <w:pPr>
        <w:pStyle w:val="ab"/>
        <w:adjustRightInd w:val="0"/>
        <w:snapToGrid w:val="0"/>
        <w:spacing w:line="300" w:lineRule="auto"/>
        <w:jc w:val="center"/>
        <w:rPr>
          <w:rFonts w:ascii="Arial" w:eastAsia="华文中宋" w:hAnsi="Arial" w:cs="Arial" w:hint="default"/>
          <w:b/>
          <w:bCs/>
          <w:sz w:val="32"/>
        </w:rPr>
      </w:pPr>
      <w:r w:rsidRPr="00A73DE0">
        <w:rPr>
          <w:rFonts w:ascii="Arial" w:eastAsia="华文中宋" w:hAnsi="Arial" w:cs="Arial" w:hint="default"/>
          <w:b/>
          <w:bCs/>
          <w:sz w:val="32"/>
        </w:rPr>
        <w:t>承诺函</w:t>
      </w:r>
    </w:p>
    <w:p w:rsidR="004D40DD" w:rsidRPr="00A73DE0" w:rsidRDefault="000C4E67">
      <w:pPr>
        <w:snapToGrid w:val="0"/>
        <w:spacing w:line="300" w:lineRule="auto"/>
        <w:rPr>
          <w:rFonts w:ascii="Arial" w:hAnsi="Arial" w:cs="Arial"/>
          <w:szCs w:val="21"/>
          <w:u w:val="single"/>
        </w:rPr>
      </w:pPr>
      <w:r w:rsidRPr="00A73DE0">
        <w:rPr>
          <w:rFonts w:ascii="Arial" w:hAnsi="Arial" w:cs="Arial"/>
          <w:szCs w:val="21"/>
          <w:u w:val="single"/>
        </w:rPr>
        <w:t xml:space="preserve">   </w:t>
      </w:r>
      <w:r w:rsidRPr="00A73DE0">
        <w:rPr>
          <w:rFonts w:ascii="Arial" w:hAnsi="Arial" w:cs="Arial"/>
          <w:szCs w:val="21"/>
          <w:u w:val="single"/>
        </w:rPr>
        <w:t>（采购人）</w:t>
      </w:r>
      <w:r w:rsidRPr="00A73DE0">
        <w:rPr>
          <w:rFonts w:ascii="Arial" w:hAnsi="Arial" w:cs="Arial"/>
          <w:szCs w:val="21"/>
          <w:u w:val="single"/>
        </w:rPr>
        <w:t xml:space="preserve">           </w:t>
      </w:r>
      <w:r w:rsidRPr="00A73DE0">
        <w:rPr>
          <w:rFonts w:ascii="Arial" w:hAnsi="Arial" w:cs="Arial"/>
          <w:szCs w:val="21"/>
          <w:u w:val="single"/>
        </w:rPr>
        <w:t>：</w:t>
      </w:r>
    </w:p>
    <w:p w:rsidR="004D40DD" w:rsidRPr="00A73DE0" w:rsidRDefault="000C4E67">
      <w:pPr>
        <w:snapToGrid w:val="0"/>
        <w:spacing w:line="300" w:lineRule="auto"/>
        <w:ind w:firstLineChars="200" w:firstLine="420"/>
        <w:rPr>
          <w:rFonts w:ascii="Arial" w:hAnsi="Arial" w:cs="Arial"/>
          <w:szCs w:val="21"/>
        </w:rPr>
      </w:pPr>
      <w:r w:rsidRPr="00A73DE0">
        <w:rPr>
          <w:rFonts w:ascii="Arial" w:hAnsi="Arial" w:cs="Arial"/>
          <w:szCs w:val="21"/>
        </w:rPr>
        <w:t>我方</w:t>
      </w:r>
      <w:r w:rsidRPr="00A73DE0">
        <w:rPr>
          <w:rFonts w:ascii="Arial" w:hAnsi="Arial" w:cs="Arial"/>
          <w:szCs w:val="21"/>
          <w:u w:val="single"/>
        </w:rPr>
        <w:t xml:space="preserve">        </w:t>
      </w:r>
      <w:r w:rsidRPr="00A73DE0">
        <w:rPr>
          <w:rFonts w:ascii="Arial" w:hAnsi="Arial" w:cs="Arial"/>
          <w:szCs w:val="21"/>
          <w:u w:val="single"/>
        </w:rPr>
        <w:t>（供应商）</w:t>
      </w:r>
      <w:r w:rsidRPr="00A73DE0">
        <w:rPr>
          <w:rFonts w:ascii="Arial" w:hAnsi="Arial" w:cs="Arial"/>
          <w:szCs w:val="21"/>
          <w:u w:val="single"/>
        </w:rPr>
        <w:t xml:space="preserve">             </w:t>
      </w:r>
      <w:r w:rsidRPr="00A73DE0">
        <w:rPr>
          <w:rFonts w:ascii="Arial" w:hAnsi="Arial" w:cs="Arial"/>
          <w:szCs w:val="21"/>
        </w:rPr>
        <w:t>具有良好的商业信誉，依法缴纳税收和社会保障资金，</w:t>
      </w:r>
      <w:r w:rsidRPr="00A73DE0">
        <w:rPr>
          <w:rFonts w:ascii="Arial" w:hAnsi="Arial" w:cs="Arial"/>
          <w:kern w:val="0"/>
          <w:szCs w:val="21"/>
        </w:rPr>
        <w:t>具有履行合同所必需的设备和专业技术能力，未被列入失信被执行人名单、重大税收违法案件当事人名单、政府采购严重违法失信行为记录名单，</w:t>
      </w:r>
      <w:r w:rsidRPr="00A73DE0">
        <w:rPr>
          <w:rFonts w:ascii="Arial" w:hAnsi="Arial" w:cs="Arial"/>
          <w:szCs w:val="21"/>
        </w:rPr>
        <w:t>在参加政府采购活动前三年内没有重大违法记录（重大违法记录是指因违法经营受到刑事处罚、没有被责令停产停业、被吊销许可证或者执照、被处以较大数额罚款等行政处罚），没有因违法经营被禁止参加政府采购活动的期限未满情形</w:t>
      </w:r>
      <w:r w:rsidRPr="00A73DE0">
        <w:rPr>
          <w:rFonts w:ascii="Arial" w:hAnsi="Arial" w:cs="Arial"/>
          <w:kern w:val="0"/>
          <w:szCs w:val="21"/>
        </w:rPr>
        <w:t>。如有虚假，采购人可取消我方任何资格（投标</w:t>
      </w:r>
      <w:r w:rsidRPr="00A73DE0">
        <w:rPr>
          <w:rFonts w:ascii="Arial" w:hAnsi="Arial" w:cs="Arial"/>
          <w:kern w:val="0"/>
          <w:szCs w:val="21"/>
        </w:rPr>
        <w:t>/</w:t>
      </w:r>
      <w:r w:rsidRPr="00A73DE0">
        <w:rPr>
          <w:rFonts w:ascii="Arial" w:hAnsi="Arial" w:cs="Arial"/>
          <w:kern w:val="0"/>
          <w:szCs w:val="21"/>
        </w:rPr>
        <w:t>中标</w:t>
      </w:r>
      <w:r w:rsidRPr="00A73DE0">
        <w:rPr>
          <w:rFonts w:ascii="Arial" w:hAnsi="Arial" w:cs="Arial"/>
          <w:kern w:val="0"/>
          <w:szCs w:val="21"/>
        </w:rPr>
        <w:t>/</w:t>
      </w:r>
      <w:r w:rsidRPr="00A73DE0">
        <w:rPr>
          <w:rFonts w:ascii="Arial" w:hAnsi="Arial" w:cs="Arial"/>
          <w:kern w:val="0"/>
          <w:szCs w:val="21"/>
        </w:rPr>
        <w:t>签订合同），我方对此无任何异议。</w:t>
      </w:r>
    </w:p>
    <w:p w:rsidR="004D40DD" w:rsidRPr="00A73DE0" w:rsidRDefault="000C4E67">
      <w:pPr>
        <w:snapToGrid w:val="0"/>
        <w:spacing w:line="300" w:lineRule="auto"/>
        <w:ind w:firstLineChars="200" w:firstLine="420"/>
        <w:rPr>
          <w:rFonts w:ascii="Arial" w:hAnsi="Arial" w:cs="Arial"/>
          <w:szCs w:val="21"/>
        </w:rPr>
      </w:pPr>
      <w:r w:rsidRPr="00A73DE0">
        <w:rPr>
          <w:rFonts w:ascii="Arial" w:hAnsi="Arial" w:cs="Arial"/>
          <w:szCs w:val="21"/>
        </w:rPr>
        <w:t>特此承诺！</w:t>
      </w:r>
    </w:p>
    <w:p w:rsidR="004D40DD" w:rsidRPr="00A73DE0" w:rsidRDefault="000C4E67">
      <w:pPr>
        <w:snapToGrid w:val="0"/>
        <w:spacing w:line="300" w:lineRule="auto"/>
        <w:rPr>
          <w:rFonts w:ascii="Arial" w:hAnsi="Arial" w:cs="Arial"/>
          <w:spacing w:val="20"/>
          <w:u w:val="single"/>
        </w:rPr>
      </w:pPr>
      <w:r w:rsidRPr="00A73DE0">
        <w:rPr>
          <w:rFonts w:ascii="Arial" w:hAnsi="Arial" w:cs="Arial"/>
        </w:rPr>
        <w:t>投标人全称（盖单位公章）：</w:t>
      </w:r>
      <w:r w:rsidRPr="00A73DE0">
        <w:rPr>
          <w:rFonts w:ascii="Arial" w:hAnsi="Arial" w:cs="Arial"/>
          <w:spacing w:val="20"/>
          <w:u w:val="single"/>
        </w:rPr>
        <w:t xml:space="preserve">                  </w:t>
      </w:r>
    </w:p>
    <w:p w:rsidR="004D40DD" w:rsidRPr="00A73DE0" w:rsidRDefault="000C4E67">
      <w:pPr>
        <w:snapToGrid w:val="0"/>
        <w:spacing w:line="300" w:lineRule="auto"/>
        <w:rPr>
          <w:rFonts w:ascii="Arial" w:hAnsi="Arial" w:cs="Arial"/>
          <w:spacing w:val="20"/>
          <w:u w:val="single"/>
        </w:rPr>
      </w:pPr>
      <w:r w:rsidRPr="00A73DE0">
        <w:rPr>
          <w:rFonts w:ascii="Arial" w:hAnsi="Arial" w:cs="Arial"/>
        </w:rPr>
        <w:t>投标文件签署人（签字或盖章）：</w:t>
      </w:r>
      <w:r w:rsidRPr="00A73DE0">
        <w:rPr>
          <w:rFonts w:ascii="Arial" w:hAnsi="Arial" w:cs="Arial"/>
          <w:spacing w:val="20"/>
          <w:u w:val="single"/>
        </w:rPr>
        <w:t xml:space="preserve">               </w:t>
      </w:r>
    </w:p>
    <w:p w:rsidR="004D40DD" w:rsidRPr="00A73DE0" w:rsidRDefault="000C4E67">
      <w:pPr>
        <w:snapToGrid w:val="0"/>
        <w:spacing w:line="300" w:lineRule="auto"/>
        <w:rPr>
          <w:rFonts w:ascii="Arial" w:hAnsi="Arial" w:cs="Arial"/>
          <w:spacing w:val="20"/>
        </w:rPr>
      </w:pPr>
      <w:r w:rsidRPr="00A73DE0">
        <w:rPr>
          <w:rFonts w:ascii="Arial" w:hAnsi="Arial" w:cs="Arial"/>
          <w:spacing w:val="20"/>
        </w:rPr>
        <w:t>日期：</w:t>
      </w:r>
      <w:r w:rsidRPr="00A73DE0">
        <w:rPr>
          <w:rFonts w:ascii="Arial" w:hAnsi="Arial" w:cs="Arial"/>
        </w:rPr>
        <w:t xml:space="preserve">   </w:t>
      </w:r>
      <w:r w:rsidRPr="00A73DE0">
        <w:rPr>
          <w:rFonts w:ascii="Arial" w:hAnsi="Arial" w:cs="Arial"/>
        </w:rPr>
        <w:t>年</w:t>
      </w:r>
      <w:r w:rsidRPr="00A73DE0">
        <w:rPr>
          <w:rFonts w:ascii="Arial" w:hAnsi="Arial" w:cs="Arial"/>
        </w:rPr>
        <w:t xml:space="preserve">  </w:t>
      </w:r>
      <w:r w:rsidRPr="00A73DE0">
        <w:rPr>
          <w:rFonts w:ascii="Arial" w:hAnsi="Arial" w:cs="Arial"/>
        </w:rPr>
        <w:t>月</w:t>
      </w:r>
      <w:r w:rsidRPr="00A73DE0">
        <w:rPr>
          <w:rFonts w:ascii="Arial" w:hAnsi="Arial" w:cs="Arial"/>
        </w:rPr>
        <w:t xml:space="preserve">  </w:t>
      </w:r>
      <w:r w:rsidRPr="00A73DE0">
        <w:rPr>
          <w:rFonts w:ascii="Arial" w:hAnsi="Arial" w:cs="Arial"/>
        </w:rPr>
        <w:t>日</w:t>
      </w:r>
    </w:p>
    <w:p w:rsidR="004D40DD" w:rsidRPr="00A73DE0" w:rsidRDefault="004D40DD">
      <w:pPr>
        <w:pStyle w:val="ab"/>
        <w:adjustRightInd w:val="0"/>
        <w:snapToGrid w:val="0"/>
        <w:spacing w:line="300" w:lineRule="auto"/>
        <w:rPr>
          <w:rFonts w:ascii="Arial" w:hAnsi="Arial" w:cs="Arial" w:hint="default"/>
          <w:szCs w:val="21"/>
        </w:rPr>
      </w:pPr>
    </w:p>
    <w:p w:rsidR="004D40DD" w:rsidRPr="00A73DE0" w:rsidRDefault="000C4E67">
      <w:pPr>
        <w:pStyle w:val="2"/>
        <w:ind w:firstLine="422"/>
        <w:rPr>
          <w:rFonts w:cs="Arial"/>
        </w:rPr>
      </w:pPr>
      <w:r w:rsidRPr="00A73DE0">
        <w:rPr>
          <w:rFonts w:cs="Arial"/>
        </w:rPr>
        <w:br w:type="page"/>
      </w:r>
      <w:bookmarkStart w:id="308" w:name="_Toc437953149"/>
      <w:r w:rsidRPr="00A73DE0">
        <w:rPr>
          <w:rFonts w:cs="Arial"/>
          <w:kern w:val="0"/>
        </w:rPr>
        <w:lastRenderedPageBreak/>
        <w:t>商务技术文件封面</w:t>
      </w:r>
      <w:bookmarkEnd w:id="308"/>
    </w:p>
    <w:p w:rsidR="004D40DD" w:rsidRPr="00A73DE0" w:rsidRDefault="004D40DD">
      <w:pPr>
        <w:tabs>
          <w:tab w:val="left" w:pos="2580"/>
          <w:tab w:val="left" w:pos="5940"/>
        </w:tabs>
        <w:autoSpaceDE w:val="0"/>
        <w:autoSpaceDN w:val="0"/>
        <w:adjustRightInd w:val="0"/>
        <w:snapToGrid w:val="0"/>
        <w:spacing w:line="300" w:lineRule="auto"/>
        <w:ind w:right="-20" w:firstLineChars="350" w:firstLine="735"/>
        <w:rPr>
          <w:rFonts w:ascii="Arial" w:hAnsi="Arial" w:cs="Arial"/>
        </w:rPr>
      </w:pPr>
    </w:p>
    <w:p w:rsidR="004D40DD" w:rsidRPr="00A73DE0" w:rsidRDefault="004D40DD">
      <w:pPr>
        <w:tabs>
          <w:tab w:val="left" w:pos="2580"/>
          <w:tab w:val="left" w:pos="5940"/>
        </w:tabs>
        <w:autoSpaceDE w:val="0"/>
        <w:autoSpaceDN w:val="0"/>
        <w:adjustRightInd w:val="0"/>
        <w:snapToGrid w:val="0"/>
        <w:spacing w:line="300" w:lineRule="auto"/>
        <w:ind w:right="-20" w:firstLineChars="350" w:firstLine="735"/>
        <w:rPr>
          <w:rFonts w:ascii="Arial" w:hAnsi="Arial" w:cs="Arial"/>
        </w:rPr>
      </w:pPr>
    </w:p>
    <w:p w:rsidR="004D40DD" w:rsidRPr="00A73DE0" w:rsidRDefault="000C4E67">
      <w:pPr>
        <w:tabs>
          <w:tab w:val="left" w:pos="2580"/>
          <w:tab w:val="left" w:pos="5940"/>
        </w:tabs>
        <w:autoSpaceDE w:val="0"/>
        <w:autoSpaceDN w:val="0"/>
        <w:adjustRightInd w:val="0"/>
        <w:snapToGrid w:val="0"/>
        <w:spacing w:line="300" w:lineRule="auto"/>
        <w:ind w:right="-20"/>
        <w:rPr>
          <w:rFonts w:ascii="Arial" w:hAnsi="Arial" w:cs="Arial"/>
          <w:kern w:val="0"/>
          <w:sz w:val="28"/>
          <w:u w:val="single"/>
        </w:rPr>
      </w:pPr>
      <w:r w:rsidRPr="00A73DE0">
        <w:rPr>
          <w:rFonts w:ascii="Arial" w:hAnsi="Arial" w:cs="Arial"/>
          <w:kern w:val="0"/>
          <w:sz w:val="28"/>
        </w:rPr>
        <w:t>项目名称：</w:t>
      </w:r>
      <w:r w:rsidRPr="00A73DE0">
        <w:rPr>
          <w:rFonts w:ascii="Arial" w:hAnsi="Arial" w:cs="Arial" w:hint="eastAsia"/>
          <w:kern w:val="0"/>
          <w:sz w:val="28"/>
          <w:u w:val="single"/>
        </w:rPr>
        <w:t>之江实验室协同平台系统</w:t>
      </w:r>
      <w:r w:rsidRPr="00A73DE0">
        <w:rPr>
          <w:rFonts w:ascii="Arial" w:hAnsi="Arial" w:cs="Arial"/>
          <w:kern w:val="0"/>
          <w:sz w:val="28"/>
          <w:u w:val="single"/>
        </w:rPr>
        <w:t>项目</w:t>
      </w:r>
    </w:p>
    <w:p w:rsidR="004D40DD" w:rsidRPr="00A73DE0" w:rsidRDefault="000C4E67">
      <w:pPr>
        <w:tabs>
          <w:tab w:val="left" w:pos="2580"/>
          <w:tab w:val="left" w:pos="5940"/>
        </w:tabs>
        <w:autoSpaceDE w:val="0"/>
        <w:autoSpaceDN w:val="0"/>
        <w:adjustRightInd w:val="0"/>
        <w:snapToGrid w:val="0"/>
        <w:spacing w:line="300" w:lineRule="auto"/>
        <w:ind w:right="-20"/>
        <w:rPr>
          <w:rFonts w:ascii="Arial" w:hAnsi="Arial" w:cs="Arial"/>
          <w:kern w:val="0"/>
          <w:sz w:val="28"/>
          <w:u w:val="single"/>
        </w:rPr>
      </w:pPr>
      <w:r w:rsidRPr="00A73DE0">
        <w:rPr>
          <w:rFonts w:ascii="Arial" w:hAnsi="Arial" w:cs="Arial"/>
          <w:kern w:val="0"/>
          <w:sz w:val="28"/>
        </w:rPr>
        <w:t>项目编号：</w:t>
      </w:r>
      <w:r w:rsidRPr="00A73DE0">
        <w:rPr>
          <w:rFonts w:ascii="Arial" w:hAnsi="Arial" w:cs="Arial" w:hint="eastAsia"/>
          <w:kern w:val="0"/>
          <w:sz w:val="28"/>
          <w:u w:val="single"/>
        </w:rPr>
        <w:t>CTZB-F180929BWB-ZJSYS1</w:t>
      </w:r>
    </w:p>
    <w:p w:rsidR="004D40DD" w:rsidRPr="00A73DE0" w:rsidRDefault="000C4E67">
      <w:pPr>
        <w:tabs>
          <w:tab w:val="left" w:pos="2580"/>
          <w:tab w:val="left" w:pos="5940"/>
        </w:tabs>
        <w:autoSpaceDE w:val="0"/>
        <w:autoSpaceDN w:val="0"/>
        <w:adjustRightInd w:val="0"/>
        <w:snapToGrid w:val="0"/>
        <w:spacing w:line="300" w:lineRule="auto"/>
        <w:ind w:right="-20"/>
        <w:rPr>
          <w:rFonts w:ascii="Arial" w:hAnsi="Arial" w:cs="Arial"/>
          <w:kern w:val="0"/>
          <w:sz w:val="28"/>
          <w:u w:val="single"/>
        </w:rPr>
      </w:pPr>
      <w:proofErr w:type="gramStart"/>
      <w:r w:rsidRPr="00A73DE0">
        <w:rPr>
          <w:rFonts w:ascii="Arial" w:hAnsi="Arial" w:cs="Arial"/>
          <w:kern w:val="0"/>
          <w:sz w:val="28"/>
        </w:rPr>
        <w:t>标项序号及标项内</w:t>
      </w:r>
      <w:proofErr w:type="gramEnd"/>
      <w:r w:rsidRPr="00A73DE0">
        <w:rPr>
          <w:rFonts w:ascii="Arial" w:hAnsi="Arial" w:cs="Arial"/>
          <w:kern w:val="0"/>
          <w:sz w:val="28"/>
        </w:rPr>
        <w:t>容：</w:t>
      </w:r>
      <w:r w:rsidRPr="00A73DE0">
        <w:rPr>
          <w:rFonts w:ascii="Arial" w:hAnsi="Arial" w:cs="Arial" w:hint="eastAsia"/>
          <w:kern w:val="0"/>
          <w:sz w:val="28"/>
          <w:u w:val="single"/>
        </w:rPr>
        <w:t>协同平台系统</w:t>
      </w:r>
    </w:p>
    <w:p w:rsidR="004D40DD" w:rsidRPr="00A73DE0" w:rsidRDefault="004D40DD">
      <w:pPr>
        <w:autoSpaceDE w:val="0"/>
        <w:autoSpaceDN w:val="0"/>
        <w:adjustRightInd w:val="0"/>
        <w:snapToGrid w:val="0"/>
        <w:spacing w:line="300" w:lineRule="auto"/>
        <w:jc w:val="left"/>
        <w:rPr>
          <w:rFonts w:ascii="Arial" w:hAnsi="Arial" w:cs="Arial"/>
          <w:b/>
          <w:bCs/>
          <w:kern w:val="0"/>
          <w:sz w:val="44"/>
          <w:szCs w:val="44"/>
        </w:rPr>
      </w:pPr>
    </w:p>
    <w:p w:rsidR="004D40DD" w:rsidRPr="00A73DE0" w:rsidRDefault="004D40DD">
      <w:pPr>
        <w:autoSpaceDE w:val="0"/>
        <w:autoSpaceDN w:val="0"/>
        <w:adjustRightInd w:val="0"/>
        <w:snapToGrid w:val="0"/>
        <w:spacing w:line="300" w:lineRule="auto"/>
        <w:jc w:val="left"/>
        <w:rPr>
          <w:rFonts w:ascii="Arial" w:hAnsi="Arial" w:cs="Arial"/>
          <w:kern w:val="0"/>
          <w:sz w:val="24"/>
        </w:rPr>
      </w:pPr>
    </w:p>
    <w:p w:rsidR="004D40DD" w:rsidRPr="00A73DE0" w:rsidRDefault="004D40DD">
      <w:pPr>
        <w:autoSpaceDE w:val="0"/>
        <w:autoSpaceDN w:val="0"/>
        <w:adjustRightInd w:val="0"/>
        <w:snapToGrid w:val="0"/>
        <w:spacing w:line="300" w:lineRule="auto"/>
        <w:jc w:val="left"/>
        <w:rPr>
          <w:rFonts w:ascii="Arial" w:hAnsi="Arial" w:cs="Arial"/>
          <w:kern w:val="0"/>
          <w:sz w:val="24"/>
        </w:rPr>
      </w:pPr>
    </w:p>
    <w:p w:rsidR="004D40DD" w:rsidRPr="00A73DE0" w:rsidRDefault="004D40DD">
      <w:pPr>
        <w:autoSpaceDE w:val="0"/>
        <w:autoSpaceDN w:val="0"/>
        <w:adjustRightInd w:val="0"/>
        <w:snapToGrid w:val="0"/>
        <w:spacing w:line="300" w:lineRule="auto"/>
        <w:jc w:val="left"/>
        <w:rPr>
          <w:rFonts w:ascii="Arial" w:hAnsi="Arial" w:cs="Arial"/>
          <w:kern w:val="0"/>
          <w:sz w:val="24"/>
        </w:rPr>
      </w:pPr>
    </w:p>
    <w:p w:rsidR="004D40DD" w:rsidRPr="00A73DE0" w:rsidRDefault="004D40DD">
      <w:pPr>
        <w:autoSpaceDE w:val="0"/>
        <w:autoSpaceDN w:val="0"/>
        <w:adjustRightInd w:val="0"/>
        <w:snapToGrid w:val="0"/>
        <w:spacing w:line="300" w:lineRule="auto"/>
        <w:jc w:val="left"/>
        <w:rPr>
          <w:rFonts w:ascii="Arial" w:hAnsi="Arial" w:cs="Arial"/>
          <w:kern w:val="0"/>
          <w:sz w:val="24"/>
        </w:rPr>
      </w:pPr>
    </w:p>
    <w:p w:rsidR="004D40DD" w:rsidRPr="00A73DE0" w:rsidRDefault="004D40DD">
      <w:pPr>
        <w:autoSpaceDE w:val="0"/>
        <w:autoSpaceDN w:val="0"/>
        <w:adjustRightInd w:val="0"/>
        <w:snapToGrid w:val="0"/>
        <w:spacing w:line="300" w:lineRule="auto"/>
        <w:jc w:val="left"/>
        <w:rPr>
          <w:rFonts w:ascii="Arial" w:hAnsi="Arial" w:cs="Arial"/>
          <w:kern w:val="0"/>
          <w:sz w:val="24"/>
        </w:rPr>
      </w:pPr>
    </w:p>
    <w:p w:rsidR="004D40DD" w:rsidRPr="00A73DE0" w:rsidRDefault="000C4E67">
      <w:pPr>
        <w:tabs>
          <w:tab w:val="left" w:pos="1805"/>
          <w:tab w:val="left" w:pos="5360"/>
        </w:tabs>
        <w:autoSpaceDE w:val="0"/>
        <w:autoSpaceDN w:val="0"/>
        <w:adjustRightInd w:val="0"/>
        <w:snapToGrid w:val="0"/>
        <w:spacing w:line="300" w:lineRule="auto"/>
        <w:ind w:right="-20"/>
        <w:jc w:val="center"/>
        <w:rPr>
          <w:rFonts w:ascii="Arial" w:hAnsi="Arial" w:cs="Arial"/>
          <w:kern w:val="0"/>
          <w:sz w:val="72"/>
        </w:rPr>
      </w:pPr>
      <w:r w:rsidRPr="00A73DE0">
        <w:rPr>
          <w:rFonts w:ascii="Arial" w:hAnsi="Arial" w:cs="Arial"/>
          <w:kern w:val="0"/>
          <w:sz w:val="72"/>
        </w:rPr>
        <w:t>投</w:t>
      </w:r>
      <w:r w:rsidRPr="00A73DE0">
        <w:rPr>
          <w:rFonts w:ascii="Arial" w:hAnsi="Arial" w:cs="Arial"/>
          <w:kern w:val="0"/>
          <w:sz w:val="72"/>
        </w:rPr>
        <w:t xml:space="preserve"> </w:t>
      </w:r>
      <w:r w:rsidRPr="00A73DE0">
        <w:rPr>
          <w:rFonts w:ascii="Arial" w:hAnsi="Arial" w:cs="Arial"/>
          <w:kern w:val="0"/>
          <w:sz w:val="72"/>
        </w:rPr>
        <w:t>标</w:t>
      </w:r>
      <w:r w:rsidRPr="00A73DE0">
        <w:rPr>
          <w:rFonts w:ascii="Arial" w:hAnsi="Arial" w:cs="Arial"/>
          <w:kern w:val="0"/>
          <w:sz w:val="72"/>
        </w:rPr>
        <w:t xml:space="preserve"> </w:t>
      </w:r>
      <w:r w:rsidRPr="00A73DE0">
        <w:rPr>
          <w:rFonts w:ascii="Arial" w:hAnsi="Arial" w:cs="Arial"/>
          <w:kern w:val="0"/>
          <w:sz w:val="72"/>
        </w:rPr>
        <w:t>文</w:t>
      </w:r>
      <w:r w:rsidRPr="00A73DE0">
        <w:rPr>
          <w:rFonts w:ascii="Arial" w:hAnsi="Arial" w:cs="Arial"/>
          <w:kern w:val="0"/>
          <w:sz w:val="72"/>
        </w:rPr>
        <w:t xml:space="preserve"> </w:t>
      </w:r>
      <w:r w:rsidRPr="00A73DE0">
        <w:rPr>
          <w:rFonts w:ascii="Arial" w:hAnsi="Arial" w:cs="Arial"/>
          <w:kern w:val="0"/>
          <w:sz w:val="72"/>
        </w:rPr>
        <w:t>件</w:t>
      </w:r>
    </w:p>
    <w:p w:rsidR="004D40DD" w:rsidRPr="00A73DE0" w:rsidRDefault="000C4E67">
      <w:pPr>
        <w:tabs>
          <w:tab w:val="left" w:pos="1805"/>
          <w:tab w:val="left" w:pos="5360"/>
        </w:tabs>
        <w:autoSpaceDE w:val="0"/>
        <w:autoSpaceDN w:val="0"/>
        <w:adjustRightInd w:val="0"/>
        <w:snapToGrid w:val="0"/>
        <w:spacing w:line="300" w:lineRule="auto"/>
        <w:ind w:right="-20"/>
        <w:jc w:val="center"/>
        <w:rPr>
          <w:rFonts w:ascii="Arial" w:hAnsi="Arial" w:cs="Arial"/>
          <w:kern w:val="0"/>
          <w:sz w:val="72"/>
        </w:rPr>
      </w:pPr>
      <w:r w:rsidRPr="00A73DE0">
        <w:rPr>
          <w:rFonts w:ascii="Arial" w:hAnsi="Arial" w:cs="Arial"/>
          <w:kern w:val="0"/>
          <w:sz w:val="72"/>
        </w:rPr>
        <w:t>（商务技术文件）</w:t>
      </w:r>
    </w:p>
    <w:p w:rsidR="004D40DD" w:rsidRPr="00A73DE0" w:rsidRDefault="004D40DD">
      <w:pPr>
        <w:autoSpaceDE w:val="0"/>
        <w:autoSpaceDN w:val="0"/>
        <w:adjustRightInd w:val="0"/>
        <w:snapToGrid w:val="0"/>
        <w:spacing w:line="300" w:lineRule="auto"/>
        <w:jc w:val="left"/>
        <w:rPr>
          <w:rFonts w:ascii="Arial" w:hAnsi="Arial" w:cs="Arial"/>
          <w:kern w:val="0"/>
          <w:sz w:val="16"/>
        </w:rPr>
      </w:pPr>
    </w:p>
    <w:p w:rsidR="004D40DD" w:rsidRPr="00A73DE0" w:rsidRDefault="004D40DD">
      <w:pPr>
        <w:autoSpaceDE w:val="0"/>
        <w:autoSpaceDN w:val="0"/>
        <w:adjustRightInd w:val="0"/>
        <w:snapToGrid w:val="0"/>
        <w:spacing w:line="300" w:lineRule="auto"/>
        <w:jc w:val="left"/>
        <w:rPr>
          <w:rFonts w:ascii="Arial" w:hAnsi="Arial" w:cs="Arial"/>
          <w:kern w:val="0"/>
          <w:sz w:val="20"/>
        </w:rPr>
      </w:pPr>
    </w:p>
    <w:p w:rsidR="004D40DD" w:rsidRPr="00A73DE0" w:rsidRDefault="004D40DD">
      <w:pPr>
        <w:autoSpaceDE w:val="0"/>
        <w:autoSpaceDN w:val="0"/>
        <w:adjustRightInd w:val="0"/>
        <w:snapToGrid w:val="0"/>
        <w:spacing w:line="300" w:lineRule="auto"/>
        <w:jc w:val="left"/>
        <w:rPr>
          <w:rFonts w:ascii="Arial" w:hAnsi="Arial" w:cs="Arial"/>
          <w:kern w:val="0"/>
          <w:sz w:val="20"/>
        </w:rPr>
      </w:pPr>
    </w:p>
    <w:p w:rsidR="004D40DD" w:rsidRPr="00A73DE0" w:rsidRDefault="004D40DD">
      <w:pPr>
        <w:autoSpaceDE w:val="0"/>
        <w:autoSpaceDN w:val="0"/>
        <w:adjustRightInd w:val="0"/>
        <w:snapToGrid w:val="0"/>
        <w:spacing w:line="300" w:lineRule="auto"/>
        <w:jc w:val="left"/>
        <w:rPr>
          <w:rFonts w:ascii="Arial" w:hAnsi="Arial" w:cs="Arial"/>
          <w:kern w:val="0"/>
          <w:sz w:val="20"/>
        </w:rPr>
      </w:pPr>
    </w:p>
    <w:p w:rsidR="004D40DD" w:rsidRPr="00A73DE0" w:rsidRDefault="004D40DD">
      <w:pPr>
        <w:autoSpaceDE w:val="0"/>
        <w:autoSpaceDN w:val="0"/>
        <w:adjustRightInd w:val="0"/>
        <w:snapToGrid w:val="0"/>
        <w:spacing w:line="300" w:lineRule="auto"/>
        <w:jc w:val="left"/>
        <w:rPr>
          <w:rFonts w:ascii="Arial" w:hAnsi="Arial" w:cs="Arial"/>
          <w:kern w:val="0"/>
          <w:sz w:val="20"/>
        </w:rPr>
      </w:pPr>
    </w:p>
    <w:p w:rsidR="004D40DD" w:rsidRPr="00A73DE0" w:rsidRDefault="004D40DD">
      <w:pPr>
        <w:autoSpaceDE w:val="0"/>
        <w:autoSpaceDN w:val="0"/>
        <w:adjustRightInd w:val="0"/>
        <w:snapToGrid w:val="0"/>
        <w:spacing w:line="300" w:lineRule="auto"/>
        <w:jc w:val="left"/>
        <w:rPr>
          <w:rFonts w:ascii="Arial" w:hAnsi="Arial" w:cs="Arial"/>
          <w:kern w:val="0"/>
          <w:sz w:val="20"/>
        </w:rPr>
      </w:pPr>
    </w:p>
    <w:p w:rsidR="004D40DD" w:rsidRPr="00A73DE0" w:rsidRDefault="004D40DD">
      <w:pPr>
        <w:autoSpaceDE w:val="0"/>
        <w:autoSpaceDN w:val="0"/>
        <w:adjustRightInd w:val="0"/>
        <w:snapToGrid w:val="0"/>
        <w:spacing w:line="300" w:lineRule="auto"/>
        <w:jc w:val="left"/>
        <w:rPr>
          <w:rFonts w:ascii="Arial" w:hAnsi="Arial" w:cs="Arial"/>
          <w:kern w:val="0"/>
          <w:sz w:val="20"/>
        </w:rPr>
      </w:pPr>
    </w:p>
    <w:p w:rsidR="004D40DD" w:rsidRPr="00A73DE0" w:rsidRDefault="004D40DD">
      <w:pPr>
        <w:autoSpaceDE w:val="0"/>
        <w:autoSpaceDN w:val="0"/>
        <w:adjustRightInd w:val="0"/>
        <w:snapToGrid w:val="0"/>
        <w:spacing w:line="300" w:lineRule="auto"/>
        <w:jc w:val="left"/>
        <w:rPr>
          <w:rFonts w:ascii="Arial" w:hAnsi="Arial" w:cs="Arial"/>
          <w:kern w:val="0"/>
          <w:sz w:val="20"/>
        </w:rPr>
      </w:pPr>
    </w:p>
    <w:p w:rsidR="004D40DD" w:rsidRPr="00A73DE0" w:rsidRDefault="004D40DD">
      <w:pPr>
        <w:autoSpaceDE w:val="0"/>
        <w:autoSpaceDN w:val="0"/>
        <w:adjustRightInd w:val="0"/>
        <w:snapToGrid w:val="0"/>
        <w:spacing w:line="300" w:lineRule="auto"/>
        <w:jc w:val="left"/>
        <w:rPr>
          <w:rFonts w:ascii="Arial" w:hAnsi="Arial" w:cs="Arial"/>
          <w:kern w:val="0"/>
          <w:sz w:val="20"/>
        </w:rPr>
      </w:pPr>
    </w:p>
    <w:p w:rsidR="004D40DD" w:rsidRPr="00A73DE0" w:rsidRDefault="000C4E67">
      <w:pPr>
        <w:tabs>
          <w:tab w:val="left" w:pos="6080"/>
          <w:tab w:val="left" w:pos="6640"/>
        </w:tabs>
        <w:autoSpaceDE w:val="0"/>
        <w:autoSpaceDN w:val="0"/>
        <w:adjustRightInd w:val="0"/>
        <w:snapToGrid w:val="0"/>
        <w:spacing w:line="300" w:lineRule="auto"/>
        <w:ind w:left="774" w:right="403"/>
        <w:jc w:val="left"/>
        <w:rPr>
          <w:rFonts w:ascii="Arial" w:hAnsi="Arial" w:cs="Arial"/>
          <w:kern w:val="0"/>
          <w:sz w:val="28"/>
        </w:rPr>
      </w:pPr>
      <w:r w:rsidRPr="00A73DE0">
        <w:rPr>
          <w:rFonts w:ascii="Arial" w:hAnsi="Arial" w:cs="Arial"/>
          <w:kern w:val="0"/>
          <w:sz w:val="28"/>
        </w:rPr>
        <w:t>投标人：</w:t>
      </w:r>
      <w:r w:rsidRPr="00A73DE0">
        <w:rPr>
          <w:rFonts w:ascii="Arial" w:hAnsi="Arial" w:cs="Arial"/>
          <w:kern w:val="0"/>
          <w:sz w:val="28"/>
          <w:u w:val="single"/>
        </w:rPr>
        <w:t xml:space="preserve">                          </w:t>
      </w:r>
      <w:r w:rsidRPr="00A73DE0">
        <w:rPr>
          <w:rFonts w:ascii="Arial" w:hAnsi="Arial" w:cs="Arial"/>
          <w:kern w:val="0"/>
          <w:sz w:val="28"/>
        </w:rPr>
        <w:t>（盖单位公章）</w:t>
      </w:r>
    </w:p>
    <w:p w:rsidR="004D40DD" w:rsidRPr="00A73DE0" w:rsidRDefault="000C4E67">
      <w:pPr>
        <w:tabs>
          <w:tab w:val="left" w:pos="6080"/>
          <w:tab w:val="left" w:pos="6640"/>
        </w:tabs>
        <w:autoSpaceDE w:val="0"/>
        <w:autoSpaceDN w:val="0"/>
        <w:adjustRightInd w:val="0"/>
        <w:snapToGrid w:val="0"/>
        <w:spacing w:line="300" w:lineRule="auto"/>
        <w:ind w:left="774" w:right="403"/>
        <w:jc w:val="left"/>
        <w:rPr>
          <w:rFonts w:ascii="Arial" w:hAnsi="Arial" w:cs="Arial"/>
          <w:kern w:val="0"/>
          <w:sz w:val="28"/>
        </w:rPr>
      </w:pPr>
      <w:r w:rsidRPr="00A73DE0">
        <w:rPr>
          <w:rFonts w:ascii="Arial" w:hAnsi="Arial" w:cs="Arial"/>
          <w:kern w:val="0"/>
          <w:sz w:val="28"/>
        </w:rPr>
        <w:t>投标文件签署人：</w:t>
      </w:r>
      <w:r w:rsidRPr="00A73DE0">
        <w:rPr>
          <w:rFonts w:ascii="Arial" w:hAnsi="Arial" w:cs="Arial"/>
          <w:kern w:val="0"/>
          <w:sz w:val="28"/>
          <w:u w:val="single"/>
        </w:rPr>
        <w:t xml:space="preserve">               </w:t>
      </w:r>
      <w:r w:rsidRPr="00A73DE0">
        <w:rPr>
          <w:rFonts w:ascii="Arial" w:hAnsi="Arial" w:cs="Arial"/>
          <w:kern w:val="0"/>
          <w:sz w:val="28"/>
        </w:rPr>
        <w:t>（签字或盖章）</w:t>
      </w:r>
    </w:p>
    <w:p w:rsidR="004D40DD" w:rsidRPr="00A73DE0" w:rsidRDefault="004D40DD">
      <w:pPr>
        <w:tabs>
          <w:tab w:val="left" w:pos="6080"/>
          <w:tab w:val="left" w:pos="6640"/>
        </w:tabs>
        <w:autoSpaceDE w:val="0"/>
        <w:autoSpaceDN w:val="0"/>
        <w:adjustRightInd w:val="0"/>
        <w:snapToGrid w:val="0"/>
        <w:spacing w:line="300" w:lineRule="auto"/>
        <w:ind w:left="774" w:right="403"/>
        <w:jc w:val="left"/>
        <w:rPr>
          <w:rFonts w:ascii="Arial" w:hAnsi="Arial" w:cs="Arial"/>
          <w:kern w:val="0"/>
          <w:sz w:val="28"/>
        </w:rPr>
      </w:pPr>
    </w:p>
    <w:p w:rsidR="004D40DD" w:rsidRPr="00A73DE0" w:rsidRDefault="000C4E67">
      <w:pPr>
        <w:tabs>
          <w:tab w:val="left" w:pos="3280"/>
          <w:tab w:val="left" w:pos="4680"/>
          <w:tab w:val="left" w:pos="6080"/>
        </w:tabs>
        <w:autoSpaceDE w:val="0"/>
        <w:autoSpaceDN w:val="0"/>
        <w:adjustRightInd w:val="0"/>
        <w:snapToGrid w:val="0"/>
        <w:spacing w:line="300" w:lineRule="auto"/>
        <w:ind w:leftChars="1035" w:left="2173" w:right="-20" w:firstLineChars="195" w:firstLine="546"/>
        <w:jc w:val="left"/>
        <w:rPr>
          <w:rFonts w:ascii="Arial" w:hAnsi="Arial" w:cs="Arial"/>
          <w:kern w:val="0"/>
          <w:sz w:val="28"/>
        </w:rPr>
      </w:pPr>
      <w:r w:rsidRPr="00A73DE0">
        <w:rPr>
          <w:rFonts w:ascii="Arial" w:hAnsi="Arial" w:cs="Arial"/>
          <w:kern w:val="0"/>
          <w:sz w:val="28"/>
          <w:u w:val="single"/>
        </w:rPr>
        <w:t xml:space="preserve">      </w:t>
      </w:r>
      <w:r w:rsidRPr="00A73DE0">
        <w:rPr>
          <w:rFonts w:ascii="Arial" w:hAnsi="Arial" w:cs="Arial"/>
          <w:kern w:val="0"/>
          <w:sz w:val="28"/>
        </w:rPr>
        <w:t>年</w:t>
      </w:r>
      <w:r w:rsidRPr="00A73DE0">
        <w:rPr>
          <w:rFonts w:ascii="Arial" w:hAnsi="Arial" w:cs="Arial"/>
          <w:kern w:val="0"/>
          <w:sz w:val="28"/>
          <w:u w:val="single"/>
        </w:rPr>
        <w:t xml:space="preserve">   </w:t>
      </w:r>
      <w:r w:rsidRPr="00A73DE0">
        <w:rPr>
          <w:rFonts w:ascii="Arial" w:hAnsi="Arial" w:cs="Arial"/>
          <w:kern w:val="0"/>
          <w:sz w:val="28"/>
        </w:rPr>
        <w:t>月</w:t>
      </w:r>
      <w:r w:rsidRPr="00A73DE0">
        <w:rPr>
          <w:rFonts w:ascii="Arial" w:hAnsi="Arial" w:cs="Arial"/>
          <w:kern w:val="0"/>
          <w:sz w:val="28"/>
          <w:u w:val="single"/>
        </w:rPr>
        <w:t xml:space="preserve">   </w:t>
      </w:r>
      <w:r w:rsidRPr="00A73DE0">
        <w:rPr>
          <w:rFonts w:ascii="Arial" w:hAnsi="Arial" w:cs="Arial"/>
          <w:kern w:val="0"/>
          <w:sz w:val="28"/>
        </w:rPr>
        <w:t>日</w:t>
      </w:r>
    </w:p>
    <w:p w:rsidR="004D40DD" w:rsidRPr="00A73DE0" w:rsidRDefault="000C4E67">
      <w:pPr>
        <w:pStyle w:val="2"/>
        <w:ind w:firstLine="422"/>
        <w:rPr>
          <w:rFonts w:cs="Arial"/>
        </w:rPr>
      </w:pPr>
      <w:r w:rsidRPr="00A73DE0">
        <w:rPr>
          <w:rFonts w:cs="Arial"/>
        </w:rPr>
        <w:br w:type="page"/>
      </w:r>
      <w:r w:rsidRPr="00A73DE0">
        <w:rPr>
          <w:rFonts w:cs="Arial"/>
        </w:rPr>
        <w:lastRenderedPageBreak/>
        <w:t>一、法定代表人资格证明书</w:t>
      </w:r>
    </w:p>
    <w:p w:rsidR="004D40DD" w:rsidRPr="00A73DE0" w:rsidRDefault="000C4E67">
      <w:pPr>
        <w:spacing w:line="300" w:lineRule="auto"/>
        <w:jc w:val="center"/>
        <w:rPr>
          <w:rFonts w:ascii="Arial" w:eastAsia="华文中宋" w:hAnsi="Arial" w:cs="Arial"/>
          <w:b/>
          <w:bCs/>
          <w:sz w:val="32"/>
          <w:szCs w:val="32"/>
        </w:rPr>
      </w:pPr>
      <w:r w:rsidRPr="00A73DE0">
        <w:rPr>
          <w:rFonts w:ascii="Arial" w:eastAsia="华文中宋" w:hAnsi="Arial" w:cs="Arial"/>
          <w:b/>
          <w:bCs/>
          <w:sz w:val="32"/>
          <w:szCs w:val="32"/>
        </w:rPr>
        <w:t>法定代表人资格证明书</w:t>
      </w:r>
    </w:p>
    <w:p w:rsidR="004D40DD" w:rsidRPr="00A73DE0" w:rsidRDefault="004D40DD">
      <w:pPr>
        <w:adjustRightInd w:val="0"/>
        <w:snapToGrid w:val="0"/>
        <w:spacing w:line="300" w:lineRule="auto"/>
        <w:ind w:firstLineChars="200" w:firstLine="420"/>
        <w:rPr>
          <w:rFonts w:ascii="Arial" w:hAnsi="Arial" w:cs="Arial"/>
          <w:szCs w:val="21"/>
        </w:rPr>
      </w:pPr>
    </w:p>
    <w:p w:rsidR="004D40DD" w:rsidRPr="00A73DE0" w:rsidRDefault="004D40DD">
      <w:pPr>
        <w:adjustRightInd w:val="0"/>
        <w:snapToGrid w:val="0"/>
        <w:spacing w:line="300" w:lineRule="auto"/>
        <w:ind w:firstLineChars="200" w:firstLine="420"/>
        <w:rPr>
          <w:rFonts w:ascii="Arial" w:hAnsi="Arial" w:cs="Arial"/>
          <w:szCs w:val="21"/>
        </w:rPr>
      </w:pPr>
    </w:p>
    <w:p w:rsidR="004D40DD" w:rsidRPr="00A73DE0" w:rsidRDefault="000C4E67">
      <w:pPr>
        <w:adjustRightInd w:val="0"/>
        <w:snapToGrid w:val="0"/>
        <w:spacing w:line="300" w:lineRule="auto"/>
        <w:ind w:firstLineChars="200" w:firstLine="420"/>
        <w:rPr>
          <w:rFonts w:ascii="Arial" w:hAnsi="Arial" w:cs="Arial"/>
          <w:szCs w:val="21"/>
          <w:u w:val="single"/>
        </w:rPr>
      </w:pPr>
      <w:r w:rsidRPr="00A73DE0">
        <w:rPr>
          <w:rFonts w:ascii="Arial" w:hAnsi="Arial" w:cs="Arial"/>
          <w:szCs w:val="21"/>
        </w:rPr>
        <w:t>投标人名称：</w:t>
      </w:r>
      <w:r w:rsidRPr="00A73DE0">
        <w:rPr>
          <w:rFonts w:ascii="Arial" w:hAnsi="Arial" w:cs="Arial"/>
          <w:szCs w:val="21"/>
        </w:rPr>
        <w:t xml:space="preserve"> </w:t>
      </w:r>
      <w:r w:rsidRPr="00A73DE0">
        <w:rPr>
          <w:rFonts w:ascii="Arial" w:hAnsi="Arial" w:cs="Arial"/>
          <w:szCs w:val="21"/>
          <w:u w:val="single"/>
        </w:rPr>
        <w:t xml:space="preserve">             </w:t>
      </w:r>
    </w:p>
    <w:p w:rsidR="004D40DD" w:rsidRPr="00A73DE0" w:rsidRDefault="000C4E67">
      <w:pPr>
        <w:adjustRightInd w:val="0"/>
        <w:snapToGrid w:val="0"/>
        <w:spacing w:line="300" w:lineRule="auto"/>
        <w:ind w:firstLineChars="200" w:firstLine="420"/>
        <w:rPr>
          <w:rFonts w:ascii="Arial" w:hAnsi="Arial" w:cs="Arial"/>
          <w:szCs w:val="21"/>
          <w:u w:val="single"/>
        </w:rPr>
      </w:pPr>
      <w:r w:rsidRPr="00A73DE0">
        <w:rPr>
          <w:rFonts w:ascii="Arial" w:hAnsi="Arial" w:cs="Arial"/>
          <w:szCs w:val="21"/>
        </w:rPr>
        <w:t>法定地址：</w:t>
      </w:r>
      <w:r w:rsidRPr="00A73DE0">
        <w:rPr>
          <w:rFonts w:ascii="Arial" w:hAnsi="Arial" w:cs="Arial"/>
          <w:szCs w:val="21"/>
          <w:u w:val="single"/>
        </w:rPr>
        <w:t xml:space="preserve">                </w:t>
      </w:r>
    </w:p>
    <w:p w:rsidR="004D40DD" w:rsidRPr="00A73DE0" w:rsidRDefault="000C4E67">
      <w:pPr>
        <w:adjustRightInd w:val="0"/>
        <w:snapToGrid w:val="0"/>
        <w:spacing w:line="300" w:lineRule="auto"/>
        <w:ind w:firstLineChars="200" w:firstLine="420"/>
        <w:rPr>
          <w:rFonts w:ascii="Arial" w:hAnsi="Arial" w:cs="Arial"/>
          <w:szCs w:val="21"/>
          <w:u w:val="single"/>
        </w:rPr>
      </w:pPr>
      <w:r w:rsidRPr="00A73DE0">
        <w:rPr>
          <w:rFonts w:ascii="Arial" w:hAnsi="Arial" w:cs="Arial"/>
          <w:szCs w:val="21"/>
        </w:rPr>
        <w:t>姓名：</w:t>
      </w:r>
      <w:r w:rsidRPr="00A73DE0">
        <w:rPr>
          <w:rFonts w:ascii="Arial" w:hAnsi="Arial" w:cs="Arial"/>
          <w:szCs w:val="21"/>
          <w:u w:val="single"/>
        </w:rPr>
        <w:t xml:space="preserve">           </w:t>
      </w:r>
      <w:r w:rsidRPr="00A73DE0">
        <w:rPr>
          <w:rFonts w:ascii="Arial" w:hAnsi="Arial" w:cs="Arial"/>
          <w:szCs w:val="21"/>
        </w:rPr>
        <w:t xml:space="preserve"> </w:t>
      </w:r>
      <w:r w:rsidRPr="00A73DE0">
        <w:rPr>
          <w:rFonts w:ascii="Arial" w:hAnsi="Arial" w:cs="Arial"/>
          <w:szCs w:val="21"/>
        </w:rPr>
        <w:t>性别：</w:t>
      </w:r>
      <w:r w:rsidRPr="00A73DE0">
        <w:rPr>
          <w:rFonts w:ascii="Arial" w:hAnsi="Arial" w:cs="Arial"/>
          <w:szCs w:val="21"/>
          <w:u w:val="single"/>
        </w:rPr>
        <w:t xml:space="preserve">      </w:t>
      </w:r>
      <w:r w:rsidRPr="00A73DE0">
        <w:rPr>
          <w:rFonts w:ascii="Arial" w:hAnsi="Arial" w:cs="Arial"/>
          <w:szCs w:val="21"/>
        </w:rPr>
        <w:t xml:space="preserve">  </w:t>
      </w:r>
      <w:r w:rsidRPr="00A73DE0">
        <w:rPr>
          <w:rFonts w:ascii="Arial" w:hAnsi="Arial" w:cs="Arial"/>
          <w:szCs w:val="21"/>
        </w:rPr>
        <w:t>年龄：</w:t>
      </w:r>
      <w:r w:rsidRPr="00A73DE0">
        <w:rPr>
          <w:rFonts w:ascii="Arial" w:hAnsi="Arial" w:cs="Arial"/>
          <w:szCs w:val="21"/>
          <w:u w:val="single"/>
        </w:rPr>
        <w:t xml:space="preserve">       </w:t>
      </w:r>
      <w:r w:rsidRPr="00A73DE0">
        <w:rPr>
          <w:rFonts w:ascii="Arial" w:hAnsi="Arial" w:cs="Arial"/>
          <w:szCs w:val="21"/>
        </w:rPr>
        <w:t xml:space="preserve"> </w:t>
      </w:r>
      <w:r w:rsidRPr="00A73DE0">
        <w:rPr>
          <w:rFonts w:ascii="Arial" w:hAnsi="Arial" w:cs="Arial"/>
          <w:szCs w:val="21"/>
        </w:rPr>
        <w:t>职务：</w:t>
      </w:r>
      <w:r w:rsidRPr="00A73DE0">
        <w:rPr>
          <w:rFonts w:ascii="Arial" w:hAnsi="Arial" w:cs="Arial"/>
          <w:szCs w:val="21"/>
        </w:rPr>
        <w:t xml:space="preserve"> </w:t>
      </w:r>
      <w:r w:rsidRPr="00A73DE0">
        <w:rPr>
          <w:rFonts w:ascii="Arial" w:hAnsi="Arial" w:cs="Arial"/>
          <w:szCs w:val="21"/>
          <w:u w:val="single"/>
        </w:rPr>
        <w:t xml:space="preserve">        </w:t>
      </w:r>
    </w:p>
    <w:p w:rsidR="004D40DD" w:rsidRPr="00A73DE0" w:rsidRDefault="000C4E67">
      <w:pPr>
        <w:adjustRightInd w:val="0"/>
        <w:snapToGrid w:val="0"/>
        <w:spacing w:line="300" w:lineRule="auto"/>
        <w:ind w:firstLineChars="200" w:firstLine="420"/>
        <w:rPr>
          <w:rFonts w:ascii="Arial" w:hAnsi="Arial" w:cs="Arial"/>
          <w:szCs w:val="21"/>
          <w:u w:val="single"/>
        </w:rPr>
      </w:pPr>
      <w:r w:rsidRPr="00A73DE0">
        <w:rPr>
          <w:rFonts w:ascii="Arial" w:hAnsi="Arial" w:cs="Arial"/>
          <w:szCs w:val="21"/>
        </w:rPr>
        <w:t>身份证号码：</w:t>
      </w:r>
      <w:r w:rsidRPr="00A73DE0">
        <w:rPr>
          <w:rFonts w:ascii="Arial" w:hAnsi="Arial" w:cs="Arial"/>
          <w:szCs w:val="21"/>
          <w:u w:val="single"/>
        </w:rPr>
        <w:t xml:space="preserve">                         </w:t>
      </w:r>
    </w:p>
    <w:p w:rsidR="004D40DD" w:rsidRPr="00A73DE0" w:rsidRDefault="000C4E67">
      <w:pPr>
        <w:adjustRightInd w:val="0"/>
        <w:snapToGrid w:val="0"/>
        <w:spacing w:line="300" w:lineRule="auto"/>
        <w:ind w:firstLineChars="200" w:firstLine="420"/>
        <w:rPr>
          <w:rFonts w:ascii="Arial" w:hAnsi="Arial" w:cs="Arial"/>
          <w:szCs w:val="21"/>
        </w:rPr>
      </w:pPr>
      <w:r w:rsidRPr="00A73DE0">
        <w:rPr>
          <w:rFonts w:ascii="Arial" w:hAnsi="Arial" w:cs="Arial"/>
          <w:szCs w:val="21"/>
        </w:rPr>
        <w:t>该同志系</w:t>
      </w:r>
      <w:r w:rsidRPr="00A73DE0">
        <w:rPr>
          <w:rFonts w:ascii="Arial" w:hAnsi="Arial" w:cs="Arial"/>
          <w:szCs w:val="21"/>
          <w:u w:val="single"/>
        </w:rPr>
        <w:t xml:space="preserve">                                </w:t>
      </w:r>
      <w:r w:rsidRPr="00A73DE0">
        <w:rPr>
          <w:rFonts w:ascii="Arial" w:hAnsi="Arial" w:cs="Arial"/>
          <w:szCs w:val="21"/>
        </w:rPr>
        <w:t>公司法定代表人。</w:t>
      </w:r>
    </w:p>
    <w:p w:rsidR="004D40DD" w:rsidRPr="00A73DE0" w:rsidRDefault="000C4E67">
      <w:pPr>
        <w:adjustRightInd w:val="0"/>
        <w:snapToGrid w:val="0"/>
        <w:spacing w:line="300" w:lineRule="auto"/>
        <w:ind w:firstLineChars="200" w:firstLine="420"/>
        <w:rPr>
          <w:rFonts w:ascii="Arial" w:hAnsi="Arial" w:cs="Arial"/>
          <w:szCs w:val="21"/>
        </w:rPr>
      </w:pPr>
      <w:r w:rsidRPr="00A73DE0">
        <w:rPr>
          <w:rFonts w:ascii="Arial" w:hAnsi="Arial" w:cs="Arial"/>
          <w:szCs w:val="21"/>
        </w:rPr>
        <w:t>特此证明！</w:t>
      </w:r>
    </w:p>
    <w:p w:rsidR="004D40DD" w:rsidRPr="00A73DE0" w:rsidRDefault="004D40DD">
      <w:pPr>
        <w:adjustRightInd w:val="0"/>
        <w:snapToGrid w:val="0"/>
        <w:spacing w:line="300" w:lineRule="auto"/>
        <w:ind w:right="900" w:firstLineChars="150" w:firstLine="315"/>
        <w:rPr>
          <w:rFonts w:ascii="Arial" w:hAnsi="Arial" w:cs="Arial"/>
          <w:szCs w:val="21"/>
        </w:rPr>
      </w:pPr>
    </w:p>
    <w:p w:rsidR="004D40DD" w:rsidRPr="00A73DE0" w:rsidRDefault="004D40DD">
      <w:pPr>
        <w:adjustRightInd w:val="0"/>
        <w:snapToGrid w:val="0"/>
        <w:spacing w:line="300" w:lineRule="auto"/>
        <w:ind w:right="900" w:firstLineChars="150" w:firstLine="315"/>
        <w:rPr>
          <w:rFonts w:ascii="Arial" w:hAnsi="Arial" w:cs="Arial"/>
          <w:szCs w:val="21"/>
        </w:rPr>
      </w:pPr>
    </w:p>
    <w:p w:rsidR="004D40DD" w:rsidRPr="00A73DE0" w:rsidRDefault="000C4E67">
      <w:pPr>
        <w:adjustRightInd w:val="0"/>
        <w:snapToGrid w:val="0"/>
        <w:spacing w:line="300" w:lineRule="auto"/>
        <w:ind w:right="900" w:firstLineChars="150" w:firstLine="315"/>
        <w:rPr>
          <w:rFonts w:ascii="Arial" w:hAnsi="Arial" w:cs="Arial"/>
          <w:szCs w:val="21"/>
        </w:rPr>
      </w:pPr>
      <w:r w:rsidRPr="00A73DE0">
        <w:rPr>
          <w:rFonts w:ascii="Arial" w:hAnsi="Arial" w:cs="Arial"/>
          <w:szCs w:val="21"/>
        </w:rPr>
        <w:t>投标人：</w:t>
      </w:r>
      <w:r w:rsidRPr="00A73DE0">
        <w:rPr>
          <w:rFonts w:ascii="Arial" w:hAnsi="Arial" w:cs="Arial"/>
          <w:szCs w:val="21"/>
          <w:u w:val="single"/>
        </w:rPr>
        <w:t xml:space="preserve">               </w:t>
      </w:r>
      <w:r w:rsidRPr="00A73DE0">
        <w:rPr>
          <w:rFonts w:ascii="Arial" w:hAnsi="Arial" w:cs="Arial"/>
          <w:szCs w:val="21"/>
        </w:rPr>
        <w:t>（盖章）</w:t>
      </w:r>
    </w:p>
    <w:p w:rsidR="004D40DD" w:rsidRPr="00A73DE0" w:rsidRDefault="000C4E67">
      <w:pPr>
        <w:adjustRightInd w:val="0"/>
        <w:snapToGrid w:val="0"/>
        <w:spacing w:line="300" w:lineRule="auto"/>
        <w:ind w:right="900" w:firstLineChars="150" w:firstLine="315"/>
        <w:rPr>
          <w:rFonts w:ascii="Arial" w:hAnsi="Arial" w:cs="Arial"/>
          <w:szCs w:val="21"/>
        </w:rPr>
      </w:pPr>
      <w:r w:rsidRPr="00A73DE0">
        <w:rPr>
          <w:rFonts w:ascii="Arial" w:hAnsi="Arial" w:cs="Arial"/>
          <w:szCs w:val="21"/>
        </w:rPr>
        <w:t>日期：</w:t>
      </w:r>
      <w:r w:rsidRPr="00A73DE0">
        <w:rPr>
          <w:rFonts w:ascii="Arial" w:hAnsi="Arial" w:cs="Arial"/>
          <w:szCs w:val="21"/>
          <w:u w:val="single"/>
        </w:rPr>
        <w:t xml:space="preserve">     </w:t>
      </w:r>
      <w:r w:rsidRPr="00A73DE0">
        <w:rPr>
          <w:rFonts w:ascii="Arial" w:hAnsi="Arial" w:cs="Arial"/>
          <w:szCs w:val="21"/>
        </w:rPr>
        <w:t>年</w:t>
      </w:r>
      <w:r w:rsidRPr="00A73DE0">
        <w:rPr>
          <w:rFonts w:ascii="Arial" w:hAnsi="Arial" w:cs="Arial"/>
          <w:szCs w:val="21"/>
          <w:u w:val="single"/>
        </w:rPr>
        <w:t xml:space="preserve">   </w:t>
      </w:r>
      <w:r w:rsidRPr="00A73DE0">
        <w:rPr>
          <w:rFonts w:ascii="Arial" w:hAnsi="Arial" w:cs="Arial"/>
          <w:szCs w:val="21"/>
        </w:rPr>
        <w:t>月</w:t>
      </w:r>
      <w:r w:rsidRPr="00A73DE0">
        <w:rPr>
          <w:rFonts w:ascii="Arial" w:hAnsi="Arial" w:cs="Arial"/>
          <w:szCs w:val="21"/>
          <w:u w:val="single"/>
        </w:rPr>
        <w:t xml:space="preserve">   </w:t>
      </w:r>
      <w:r w:rsidRPr="00A73DE0">
        <w:rPr>
          <w:rFonts w:ascii="Arial" w:hAnsi="Arial" w:cs="Arial"/>
          <w:szCs w:val="21"/>
        </w:rPr>
        <w:t>日</w:t>
      </w:r>
    </w:p>
    <w:p w:rsidR="004D40DD" w:rsidRPr="00A73DE0" w:rsidRDefault="000C4E67">
      <w:pPr>
        <w:spacing w:line="300" w:lineRule="auto"/>
        <w:rPr>
          <w:rFonts w:ascii="Arial" w:hAnsi="Arial" w:cs="Arial"/>
        </w:rPr>
      </w:pPr>
      <w:r w:rsidRPr="00A73DE0">
        <w:rPr>
          <w:rFonts w:ascii="Arial" w:hAnsi="Arial" w:cs="Arial"/>
        </w:rPr>
        <w:br w:type="page"/>
      </w:r>
    </w:p>
    <w:p w:rsidR="004D40DD" w:rsidRPr="00A73DE0" w:rsidRDefault="000C4E67">
      <w:pPr>
        <w:pStyle w:val="2"/>
        <w:ind w:firstLine="422"/>
        <w:rPr>
          <w:rFonts w:cs="Arial"/>
        </w:rPr>
      </w:pPr>
      <w:bookmarkStart w:id="309" w:name="_Toc345575535"/>
      <w:bookmarkStart w:id="310" w:name="_Toc336683576"/>
      <w:r w:rsidRPr="00A73DE0">
        <w:rPr>
          <w:rFonts w:cs="Arial"/>
        </w:rPr>
        <w:lastRenderedPageBreak/>
        <w:t>二、法定代表人授权开标委托书格式</w:t>
      </w:r>
      <w:bookmarkEnd w:id="309"/>
      <w:bookmarkEnd w:id="310"/>
      <w:r w:rsidRPr="00A73DE0">
        <w:rPr>
          <w:rFonts w:cs="Arial"/>
        </w:rPr>
        <w:t xml:space="preserve">  </w:t>
      </w:r>
    </w:p>
    <w:p w:rsidR="004D40DD" w:rsidRPr="00A73DE0" w:rsidRDefault="004D40DD">
      <w:pPr>
        <w:widowControl/>
        <w:spacing w:line="300" w:lineRule="auto"/>
        <w:jc w:val="left"/>
        <w:rPr>
          <w:rFonts w:ascii="Arial" w:hAnsi="Arial" w:cs="Arial"/>
          <w:b/>
          <w:bCs/>
          <w:sz w:val="32"/>
          <w:szCs w:val="20"/>
        </w:rPr>
      </w:pPr>
    </w:p>
    <w:p w:rsidR="004D40DD" w:rsidRPr="00A73DE0" w:rsidRDefault="000C4E67">
      <w:pPr>
        <w:spacing w:line="300" w:lineRule="auto"/>
        <w:jc w:val="center"/>
        <w:rPr>
          <w:rFonts w:ascii="Arial" w:eastAsia="华文中宋" w:hAnsi="Arial" w:cs="Arial"/>
          <w:b/>
          <w:bCs/>
          <w:sz w:val="32"/>
          <w:szCs w:val="32"/>
        </w:rPr>
      </w:pPr>
      <w:r w:rsidRPr="00A73DE0">
        <w:rPr>
          <w:rFonts w:ascii="Arial" w:eastAsia="华文中宋" w:hAnsi="Arial" w:cs="Arial"/>
          <w:b/>
          <w:bCs/>
          <w:sz w:val="32"/>
          <w:szCs w:val="32"/>
        </w:rPr>
        <w:t>法定代表人授权开标委托书</w:t>
      </w:r>
    </w:p>
    <w:p w:rsidR="004D40DD" w:rsidRPr="00A73DE0" w:rsidRDefault="004D40DD">
      <w:pPr>
        <w:pStyle w:val="ab"/>
        <w:adjustRightInd w:val="0"/>
        <w:spacing w:line="300" w:lineRule="auto"/>
        <w:ind w:firstLineChars="200" w:firstLine="420"/>
        <w:rPr>
          <w:rFonts w:ascii="Arial" w:hAnsi="Arial" w:cs="Arial" w:hint="default"/>
          <w:u w:val="single"/>
        </w:rPr>
      </w:pPr>
    </w:p>
    <w:p w:rsidR="004D40DD" w:rsidRPr="00A73DE0" w:rsidRDefault="000C4E67">
      <w:pPr>
        <w:pStyle w:val="ab"/>
        <w:adjustRightInd w:val="0"/>
        <w:spacing w:line="300" w:lineRule="auto"/>
        <w:ind w:firstLineChars="200" w:firstLine="420"/>
        <w:rPr>
          <w:rFonts w:ascii="Arial" w:hAnsi="Arial" w:cs="Arial" w:hint="default"/>
          <w:u w:val="single"/>
        </w:rPr>
      </w:pPr>
      <w:r w:rsidRPr="00A73DE0">
        <w:rPr>
          <w:rFonts w:ascii="Arial" w:hAnsi="Arial" w:cs="Arial" w:hint="default"/>
          <w:u w:val="single"/>
        </w:rPr>
        <w:t>（采购人单位名称）：</w:t>
      </w:r>
    </w:p>
    <w:p w:rsidR="004D40DD" w:rsidRPr="00A73DE0" w:rsidRDefault="000C4E67">
      <w:pPr>
        <w:pStyle w:val="ab"/>
        <w:adjustRightInd w:val="0"/>
        <w:spacing w:line="300" w:lineRule="auto"/>
        <w:ind w:firstLineChars="200" w:firstLine="420"/>
        <w:rPr>
          <w:rFonts w:ascii="Arial" w:hAnsi="Arial" w:cs="Arial" w:hint="default"/>
          <w:u w:val="single"/>
        </w:rPr>
      </w:pPr>
      <w:r w:rsidRPr="00A73DE0">
        <w:rPr>
          <w:rFonts w:ascii="Arial" w:hAnsi="Arial" w:cs="Arial" w:hint="default"/>
          <w:u w:val="single"/>
        </w:rPr>
        <w:t>浙江省成套招标代理有限公司：</w:t>
      </w:r>
    </w:p>
    <w:p w:rsidR="004D40DD" w:rsidRPr="00A73DE0" w:rsidRDefault="000C4E67">
      <w:pPr>
        <w:pStyle w:val="ab"/>
        <w:spacing w:line="300" w:lineRule="auto"/>
        <w:ind w:firstLineChars="200" w:firstLine="420"/>
        <w:rPr>
          <w:rFonts w:ascii="Arial" w:hAnsi="Arial" w:cs="Arial" w:hint="default"/>
        </w:rPr>
      </w:pPr>
      <w:r w:rsidRPr="00A73DE0">
        <w:rPr>
          <w:rFonts w:ascii="Arial" w:hAnsi="Arial" w:cs="Arial" w:hint="default"/>
        </w:rPr>
        <w:t>我</w:t>
      </w:r>
      <w:r w:rsidRPr="00A73DE0">
        <w:rPr>
          <w:rFonts w:ascii="Arial" w:hAnsi="Arial" w:cs="Arial" w:hint="default"/>
          <w:u w:val="single"/>
        </w:rPr>
        <w:t xml:space="preserve"> </w:t>
      </w:r>
      <w:r w:rsidRPr="00A73DE0">
        <w:rPr>
          <w:rFonts w:ascii="Arial" w:hAnsi="Arial" w:cs="Arial" w:hint="default"/>
          <w:u w:val="single"/>
        </w:rPr>
        <w:t>（法定代表人姓名）</w:t>
      </w:r>
      <w:r w:rsidRPr="00A73DE0">
        <w:rPr>
          <w:rFonts w:ascii="Arial" w:hAnsi="Arial" w:cs="Arial" w:hint="default"/>
          <w:u w:val="single"/>
        </w:rPr>
        <w:t xml:space="preserve"> </w:t>
      </w:r>
      <w:r w:rsidRPr="00A73DE0">
        <w:rPr>
          <w:rFonts w:ascii="Arial" w:hAnsi="Arial" w:cs="Arial" w:hint="default"/>
        </w:rPr>
        <w:t>以</w:t>
      </w:r>
      <w:r w:rsidRPr="00A73DE0">
        <w:rPr>
          <w:rFonts w:ascii="Arial" w:hAnsi="Arial" w:cs="Arial" w:hint="default"/>
          <w:u w:val="single"/>
        </w:rPr>
        <w:t xml:space="preserve">        </w:t>
      </w:r>
      <w:r w:rsidRPr="00A73DE0">
        <w:rPr>
          <w:rFonts w:ascii="Arial" w:hAnsi="Arial" w:cs="Arial" w:hint="default"/>
          <w:u w:val="single"/>
        </w:rPr>
        <w:t>（投标人全称）</w:t>
      </w:r>
      <w:r w:rsidRPr="00A73DE0">
        <w:rPr>
          <w:rFonts w:ascii="Arial" w:hAnsi="Arial" w:cs="Arial" w:hint="default"/>
          <w:u w:val="single"/>
        </w:rPr>
        <w:t xml:space="preserve">    </w:t>
      </w:r>
      <w:r w:rsidRPr="00A73DE0">
        <w:rPr>
          <w:rFonts w:ascii="Arial" w:hAnsi="Arial" w:cs="Arial" w:hint="default"/>
        </w:rPr>
        <w:t>法定代表人的身份授权我单位在职员工</w:t>
      </w:r>
      <w:r w:rsidRPr="00A73DE0">
        <w:rPr>
          <w:rFonts w:ascii="Arial" w:hAnsi="Arial" w:cs="Arial" w:hint="default"/>
          <w:u w:val="single"/>
        </w:rPr>
        <w:t>（授权代表姓名）</w:t>
      </w:r>
      <w:r w:rsidRPr="00A73DE0">
        <w:rPr>
          <w:rFonts w:ascii="Arial" w:hAnsi="Arial" w:cs="Arial" w:hint="default"/>
        </w:rPr>
        <w:t>、</w:t>
      </w:r>
      <w:r w:rsidRPr="00A73DE0">
        <w:rPr>
          <w:rFonts w:ascii="Arial" w:hAnsi="Arial" w:cs="Arial" w:hint="default"/>
          <w:u w:val="single"/>
        </w:rPr>
        <w:t xml:space="preserve">  </w:t>
      </w:r>
      <w:r w:rsidRPr="00A73DE0">
        <w:rPr>
          <w:rFonts w:ascii="Arial" w:hAnsi="Arial" w:cs="Arial" w:hint="default"/>
          <w:u w:val="single"/>
        </w:rPr>
        <w:t>（身份证号</w:t>
      </w:r>
      <w:r w:rsidRPr="00A73DE0">
        <w:rPr>
          <w:rFonts w:ascii="Arial" w:hAnsi="Arial" w:cs="Arial" w:hint="default"/>
          <w:u w:val="single"/>
        </w:rPr>
        <w:tab/>
      </w:r>
      <w:r w:rsidRPr="00A73DE0">
        <w:rPr>
          <w:rFonts w:ascii="Arial" w:hAnsi="Arial" w:cs="Arial" w:hint="default"/>
          <w:u w:val="single"/>
        </w:rPr>
        <w:tab/>
      </w:r>
      <w:r w:rsidRPr="00A73DE0">
        <w:rPr>
          <w:rFonts w:ascii="Arial" w:hAnsi="Arial" w:cs="Arial" w:hint="default"/>
          <w:u w:val="single"/>
        </w:rPr>
        <w:t>）</w:t>
      </w:r>
      <w:r w:rsidRPr="00A73DE0">
        <w:rPr>
          <w:rFonts w:ascii="Arial" w:hAnsi="Arial" w:cs="Arial" w:hint="default"/>
          <w:u w:val="single"/>
        </w:rPr>
        <w:t xml:space="preserve">   </w:t>
      </w:r>
      <w:r w:rsidRPr="00A73DE0">
        <w:rPr>
          <w:rFonts w:ascii="Arial" w:hAnsi="Arial" w:cs="Arial" w:hint="default"/>
        </w:rPr>
        <w:t>，为我单位的授权代表，参加</w:t>
      </w:r>
      <w:proofErr w:type="gramStart"/>
      <w:r w:rsidRPr="00A73DE0">
        <w:rPr>
          <w:rFonts w:ascii="Arial" w:hAnsi="Arial" w:cs="Arial" w:hint="default"/>
        </w:rPr>
        <w:t>你机构</w:t>
      </w:r>
      <w:proofErr w:type="gramEnd"/>
      <w:r w:rsidRPr="00A73DE0">
        <w:rPr>
          <w:rFonts w:ascii="Arial" w:hAnsi="Arial" w:cs="Arial" w:hint="default"/>
        </w:rPr>
        <w:t>组织的</w:t>
      </w:r>
      <w:r w:rsidRPr="00A73DE0">
        <w:rPr>
          <w:rFonts w:ascii="Arial" w:hAnsi="Arial" w:cs="Arial" w:hint="default"/>
          <w:u w:val="single"/>
        </w:rPr>
        <w:t xml:space="preserve">  </w:t>
      </w:r>
      <w:r w:rsidRPr="00A73DE0">
        <w:rPr>
          <w:rFonts w:ascii="Arial" w:hAnsi="Arial" w:cs="Arial" w:hint="default"/>
          <w:u w:val="single"/>
        </w:rPr>
        <w:t>（项目名称）</w:t>
      </w:r>
      <w:r w:rsidRPr="00A73DE0">
        <w:rPr>
          <w:rFonts w:ascii="Arial" w:hAnsi="Arial" w:cs="Arial" w:hint="default"/>
          <w:u w:val="single"/>
        </w:rPr>
        <w:t xml:space="preserve"> </w:t>
      </w:r>
      <w:r w:rsidRPr="00A73DE0">
        <w:rPr>
          <w:rFonts w:ascii="Arial" w:hAnsi="Arial" w:cs="Arial" w:hint="default"/>
        </w:rPr>
        <w:t>（</w:t>
      </w:r>
      <w:r w:rsidRPr="00A73DE0">
        <w:rPr>
          <w:rFonts w:ascii="Arial" w:hAnsi="Arial" w:cs="Arial" w:hint="default"/>
          <w:u w:val="single"/>
        </w:rPr>
        <w:t>项目编号</w:t>
      </w:r>
      <w:r w:rsidRPr="00A73DE0">
        <w:rPr>
          <w:rFonts w:ascii="Arial" w:hAnsi="Arial" w:cs="Arial" w:hint="default"/>
        </w:rPr>
        <w:t>）的开标活动，签署开标活动中需由投标人签署相关文件、澄清答复、说明等与本项目投标有关的资料。我单位承认授权代表做出的与本项目开标活动有关的全部行为。</w:t>
      </w:r>
    </w:p>
    <w:p w:rsidR="004D40DD" w:rsidRPr="00A73DE0" w:rsidRDefault="000C4E67">
      <w:pPr>
        <w:pStyle w:val="ab"/>
        <w:spacing w:line="300" w:lineRule="auto"/>
        <w:ind w:firstLineChars="200" w:firstLine="420"/>
        <w:rPr>
          <w:rFonts w:ascii="Arial" w:hAnsi="Arial" w:cs="Arial" w:hint="default"/>
          <w:u w:val="single"/>
        </w:rPr>
      </w:pPr>
      <w:r w:rsidRPr="00A73DE0">
        <w:rPr>
          <w:rFonts w:ascii="Arial" w:hAnsi="Arial" w:cs="Arial" w:hint="default"/>
        </w:rPr>
        <w:t>投标人全称（盖单位公章）：</w:t>
      </w:r>
      <w:r w:rsidRPr="00A73DE0">
        <w:rPr>
          <w:rFonts w:ascii="Arial" w:hAnsi="Arial" w:cs="Arial" w:hint="default"/>
          <w:u w:val="single"/>
        </w:rPr>
        <w:t xml:space="preserve">          </w:t>
      </w:r>
    </w:p>
    <w:p w:rsidR="004D40DD" w:rsidRPr="00A73DE0" w:rsidRDefault="000C4E67">
      <w:pPr>
        <w:pStyle w:val="ab"/>
        <w:spacing w:line="300" w:lineRule="auto"/>
        <w:ind w:firstLineChars="200" w:firstLine="420"/>
        <w:rPr>
          <w:rFonts w:ascii="Arial" w:hAnsi="Arial" w:cs="Arial" w:hint="default"/>
          <w:u w:val="single"/>
        </w:rPr>
      </w:pPr>
      <w:r w:rsidRPr="00A73DE0">
        <w:rPr>
          <w:rFonts w:ascii="Arial" w:hAnsi="Arial" w:cs="Arial" w:hint="default"/>
        </w:rPr>
        <w:t>法定代表人（签字或盖章）：</w:t>
      </w:r>
      <w:r w:rsidRPr="00A73DE0">
        <w:rPr>
          <w:rFonts w:ascii="Arial" w:hAnsi="Arial" w:cs="Arial" w:hint="default"/>
          <w:u w:val="single"/>
        </w:rPr>
        <w:t xml:space="preserve">          </w:t>
      </w:r>
    </w:p>
    <w:p w:rsidR="004D40DD" w:rsidRPr="00A73DE0" w:rsidRDefault="000C4E67">
      <w:pPr>
        <w:spacing w:line="300" w:lineRule="auto"/>
        <w:ind w:firstLineChars="200" w:firstLine="420"/>
        <w:rPr>
          <w:rFonts w:ascii="Arial" w:hAnsi="Arial" w:cs="Arial"/>
          <w:u w:val="single"/>
        </w:rPr>
      </w:pPr>
      <w:r w:rsidRPr="00A73DE0">
        <w:rPr>
          <w:rFonts w:ascii="Arial" w:hAnsi="Arial" w:cs="Arial"/>
        </w:rPr>
        <w:t>法定代表人联系方式：</w:t>
      </w:r>
      <w:r w:rsidRPr="00A73DE0">
        <w:rPr>
          <w:rFonts w:ascii="Arial" w:hAnsi="Arial" w:cs="Arial"/>
          <w:u w:val="single"/>
        </w:rPr>
        <w:t xml:space="preserve">                </w:t>
      </w:r>
    </w:p>
    <w:p w:rsidR="004D40DD" w:rsidRPr="00A73DE0" w:rsidRDefault="000C4E67">
      <w:pPr>
        <w:pStyle w:val="ab"/>
        <w:spacing w:line="300" w:lineRule="auto"/>
        <w:ind w:firstLineChars="200" w:firstLine="420"/>
        <w:rPr>
          <w:rFonts w:ascii="Arial" w:hAnsi="Arial" w:cs="Arial" w:hint="default"/>
        </w:rPr>
      </w:pPr>
      <w:r w:rsidRPr="00A73DE0">
        <w:rPr>
          <w:rFonts w:ascii="Arial" w:hAnsi="Arial" w:cs="Arial" w:hint="default"/>
        </w:rPr>
        <w:t>日期：</w:t>
      </w:r>
      <w:r w:rsidRPr="00A73DE0">
        <w:rPr>
          <w:rFonts w:ascii="Arial" w:hAnsi="Arial" w:cs="Arial" w:hint="default"/>
        </w:rPr>
        <w:t xml:space="preserve">   </w:t>
      </w:r>
      <w:r w:rsidRPr="00A73DE0">
        <w:rPr>
          <w:rFonts w:ascii="Arial" w:hAnsi="Arial" w:cs="Arial" w:hint="default"/>
        </w:rPr>
        <w:t>年</w:t>
      </w:r>
      <w:r w:rsidRPr="00A73DE0">
        <w:rPr>
          <w:rFonts w:ascii="Arial" w:hAnsi="Arial" w:cs="Arial" w:hint="default"/>
        </w:rPr>
        <w:t xml:space="preserve">  </w:t>
      </w:r>
      <w:r w:rsidRPr="00A73DE0">
        <w:rPr>
          <w:rFonts w:ascii="Arial" w:hAnsi="Arial" w:cs="Arial" w:hint="default"/>
        </w:rPr>
        <w:t>月</w:t>
      </w:r>
      <w:r w:rsidRPr="00A73DE0">
        <w:rPr>
          <w:rFonts w:ascii="Arial" w:hAnsi="Arial" w:cs="Arial" w:hint="default"/>
        </w:rPr>
        <w:t xml:space="preserve">  </w:t>
      </w:r>
      <w:r w:rsidRPr="00A73DE0">
        <w:rPr>
          <w:rFonts w:ascii="Arial" w:hAnsi="Arial" w:cs="Arial" w:hint="default"/>
        </w:rPr>
        <w:t>日</w:t>
      </w:r>
    </w:p>
    <w:p w:rsidR="004D40DD" w:rsidRPr="00A73DE0" w:rsidRDefault="000C4E67">
      <w:pPr>
        <w:pStyle w:val="ab"/>
        <w:spacing w:line="300" w:lineRule="auto"/>
        <w:ind w:firstLine="480"/>
        <w:rPr>
          <w:rFonts w:ascii="Arial" w:hAnsi="Arial" w:cs="Arial" w:hint="default"/>
        </w:rPr>
      </w:pPr>
      <w:r w:rsidRPr="00A73DE0">
        <w:rPr>
          <w:rFonts w:ascii="Arial" w:hAnsi="Arial" w:cs="Arial" w:hint="default"/>
        </w:rPr>
        <w:t>附：</w:t>
      </w:r>
    </w:p>
    <w:p w:rsidR="004D40DD" w:rsidRPr="00A73DE0" w:rsidRDefault="000C4E67">
      <w:pPr>
        <w:spacing w:line="300" w:lineRule="auto"/>
        <w:ind w:firstLineChars="200" w:firstLine="422"/>
        <w:rPr>
          <w:rFonts w:ascii="Arial" w:hAnsi="Arial" w:cs="Arial"/>
          <w:b/>
        </w:rPr>
      </w:pPr>
      <w:r w:rsidRPr="00A73DE0">
        <w:rPr>
          <w:rFonts w:ascii="Arial" w:hAnsi="Arial" w:cs="Arial"/>
          <w:b/>
        </w:rPr>
        <w:t>法定代表人身份证复印件</w:t>
      </w:r>
    </w:p>
    <w:p w:rsidR="004D40DD" w:rsidRPr="00A73DE0" w:rsidRDefault="004D40DD">
      <w:pPr>
        <w:pStyle w:val="ab"/>
        <w:spacing w:line="300" w:lineRule="auto"/>
        <w:ind w:firstLine="480"/>
        <w:rPr>
          <w:rFonts w:ascii="Arial" w:hAnsi="Arial" w:cs="Arial" w:hint="default"/>
        </w:rPr>
      </w:pPr>
    </w:p>
    <w:p w:rsidR="004D40DD" w:rsidRPr="00A73DE0" w:rsidRDefault="004D40DD">
      <w:pPr>
        <w:pStyle w:val="ab"/>
        <w:spacing w:line="300" w:lineRule="auto"/>
        <w:ind w:firstLineChars="200" w:firstLine="420"/>
        <w:rPr>
          <w:rFonts w:ascii="Arial" w:hAnsi="Arial" w:cs="Arial" w:hint="default"/>
        </w:rPr>
      </w:pPr>
    </w:p>
    <w:p w:rsidR="004D40DD" w:rsidRPr="00A73DE0" w:rsidRDefault="004D40DD">
      <w:pPr>
        <w:pStyle w:val="ab"/>
        <w:spacing w:line="300" w:lineRule="auto"/>
        <w:ind w:firstLineChars="200" w:firstLine="420"/>
        <w:rPr>
          <w:rFonts w:ascii="Arial" w:hAnsi="Arial" w:cs="Arial" w:hint="default"/>
        </w:rPr>
      </w:pPr>
    </w:p>
    <w:p w:rsidR="004D40DD" w:rsidRPr="00A73DE0" w:rsidRDefault="000C4E67">
      <w:pPr>
        <w:pStyle w:val="ab"/>
        <w:spacing w:line="300" w:lineRule="auto"/>
        <w:ind w:firstLineChars="200" w:firstLine="420"/>
        <w:rPr>
          <w:rFonts w:ascii="Arial" w:hAnsi="Arial" w:cs="Arial" w:hint="default"/>
          <w:u w:val="single"/>
        </w:rPr>
      </w:pPr>
      <w:r w:rsidRPr="00A73DE0">
        <w:rPr>
          <w:rFonts w:ascii="Arial" w:hAnsi="Arial" w:cs="Arial" w:hint="default"/>
        </w:rPr>
        <w:t>授权代表姓名：</w:t>
      </w:r>
      <w:r w:rsidRPr="00A73DE0">
        <w:rPr>
          <w:rFonts w:ascii="Arial" w:hAnsi="Arial" w:cs="Arial" w:hint="default"/>
          <w:u w:val="single"/>
        </w:rPr>
        <w:t xml:space="preserve">     </w:t>
      </w:r>
      <w:r w:rsidRPr="00A73DE0">
        <w:rPr>
          <w:rFonts w:ascii="Arial" w:hAnsi="Arial" w:cs="Arial" w:hint="default"/>
        </w:rPr>
        <w:t>身份证号码：</w:t>
      </w:r>
      <w:r w:rsidRPr="00A73DE0">
        <w:rPr>
          <w:rFonts w:ascii="Arial" w:hAnsi="Arial" w:cs="Arial" w:hint="default"/>
          <w:u w:val="single"/>
        </w:rPr>
        <w:t xml:space="preserve">      </w:t>
      </w:r>
      <w:r w:rsidRPr="00A73DE0">
        <w:rPr>
          <w:rFonts w:ascii="Arial" w:hAnsi="Arial" w:cs="Arial" w:hint="default"/>
        </w:rPr>
        <w:t>职</w:t>
      </w:r>
      <w:r w:rsidRPr="00A73DE0">
        <w:rPr>
          <w:rFonts w:ascii="Arial" w:hAnsi="Arial" w:cs="Arial" w:hint="default"/>
        </w:rPr>
        <w:t xml:space="preserve">  </w:t>
      </w:r>
      <w:proofErr w:type="gramStart"/>
      <w:r w:rsidRPr="00A73DE0">
        <w:rPr>
          <w:rFonts w:ascii="Arial" w:hAnsi="Arial" w:cs="Arial" w:hint="default"/>
        </w:rPr>
        <w:t>务</w:t>
      </w:r>
      <w:proofErr w:type="gramEnd"/>
      <w:r w:rsidRPr="00A73DE0">
        <w:rPr>
          <w:rFonts w:ascii="Arial" w:hAnsi="Arial" w:cs="Arial" w:hint="default"/>
        </w:rPr>
        <w:t>：</w:t>
      </w:r>
      <w:r w:rsidRPr="00A73DE0">
        <w:rPr>
          <w:rFonts w:ascii="Arial" w:hAnsi="Arial" w:cs="Arial" w:hint="default"/>
          <w:u w:val="single"/>
        </w:rPr>
        <w:t xml:space="preserve">         </w:t>
      </w:r>
      <w:r w:rsidRPr="00A73DE0">
        <w:rPr>
          <w:rFonts w:ascii="Arial" w:hAnsi="Arial" w:cs="Arial" w:hint="default"/>
        </w:rPr>
        <w:t>手机：</w:t>
      </w:r>
      <w:r w:rsidRPr="00A73DE0">
        <w:rPr>
          <w:rFonts w:ascii="Arial" w:hAnsi="Arial" w:cs="Arial" w:hint="default"/>
          <w:u w:val="single"/>
        </w:rPr>
        <w:t xml:space="preserve">           </w:t>
      </w:r>
    </w:p>
    <w:p w:rsidR="004D40DD" w:rsidRPr="00A73DE0" w:rsidRDefault="000C4E67">
      <w:pPr>
        <w:spacing w:line="300" w:lineRule="auto"/>
        <w:ind w:firstLineChars="200" w:firstLine="422"/>
        <w:rPr>
          <w:rFonts w:ascii="Arial" w:hAnsi="Arial" w:cs="Arial"/>
          <w:b/>
        </w:rPr>
      </w:pPr>
      <w:r w:rsidRPr="00A73DE0">
        <w:rPr>
          <w:rFonts w:ascii="Arial" w:hAnsi="Arial" w:cs="Arial"/>
          <w:b/>
        </w:rPr>
        <w:t>授权代表身份证复印件：</w:t>
      </w:r>
    </w:p>
    <w:p w:rsidR="004D40DD" w:rsidRPr="00A73DE0" w:rsidRDefault="004D40DD">
      <w:pPr>
        <w:spacing w:line="300" w:lineRule="auto"/>
        <w:ind w:firstLineChars="200" w:firstLine="422"/>
        <w:rPr>
          <w:rFonts w:ascii="Arial" w:hAnsi="Arial" w:cs="Arial"/>
          <w:b/>
        </w:rPr>
      </w:pPr>
    </w:p>
    <w:p w:rsidR="004D40DD" w:rsidRPr="00A73DE0" w:rsidRDefault="004D40DD">
      <w:pPr>
        <w:spacing w:line="300" w:lineRule="auto"/>
        <w:ind w:firstLineChars="200" w:firstLine="422"/>
        <w:rPr>
          <w:rFonts w:ascii="Arial" w:hAnsi="Arial" w:cs="Arial"/>
          <w:b/>
        </w:rPr>
      </w:pPr>
    </w:p>
    <w:p w:rsidR="004D40DD" w:rsidRPr="00A73DE0" w:rsidRDefault="000C4E67">
      <w:pPr>
        <w:spacing w:line="300" w:lineRule="auto"/>
        <w:ind w:firstLineChars="200" w:firstLine="422"/>
        <w:rPr>
          <w:rFonts w:ascii="Arial" w:hAnsi="Arial" w:cs="Arial"/>
          <w:b/>
        </w:rPr>
      </w:pPr>
      <w:r w:rsidRPr="00A73DE0">
        <w:rPr>
          <w:rFonts w:ascii="Arial" w:hAnsi="Arial" w:cs="Arial"/>
          <w:b/>
        </w:rPr>
        <w:t>后附：社保缴纳证明（由社保机构在采购活动期间（招标公告发布日至投标截止日）出具）。</w:t>
      </w:r>
    </w:p>
    <w:p w:rsidR="004D40DD" w:rsidRPr="00A73DE0" w:rsidRDefault="004D40DD">
      <w:pPr>
        <w:spacing w:line="300" w:lineRule="auto"/>
        <w:ind w:firstLineChars="200" w:firstLine="422"/>
        <w:rPr>
          <w:rFonts w:ascii="Arial" w:hAnsi="Arial" w:cs="Arial"/>
          <w:b/>
        </w:rPr>
      </w:pPr>
    </w:p>
    <w:p w:rsidR="004D40DD" w:rsidRPr="00A73DE0" w:rsidRDefault="004D40DD">
      <w:pPr>
        <w:spacing w:line="300" w:lineRule="auto"/>
        <w:ind w:firstLineChars="200" w:firstLine="422"/>
        <w:rPr>
          <w:rFonts w:ascii="Arial" w:hAnsi="Arial" w:cs="Arial"/>
          <w:b/>
        </w:rPr>
      </w:pPr>
    </w:p>
    <w:p w:rsidR="004D40DD" w:rsidRPr="00A73DE0" w:rsidRDefault="000C4E67">
      <w:pPr>
        <w:spacing w:line="300" w:lineRule="auto"/>
        <w:ind w:firstLineChars="200" w:firstLine="422"/>
        <w:rPr>
          <w:rFonts w:ascii="Arial" w:hAnsi="Arial" w:cs="Arial"/>
          <w:b/>
        </w:rPr>
      </w:pPr>
      <w:r w:rsidRPr="00A73DE0">
        <w:rPr>
          <w:rFonts w:ascii="Arial" w:hAnsi="Arial" w:cs="Arial"/>
          <w:b/>
        </w:rPr>
        <w:t>注：投标人法定代表人作为投标人代表参与本项目开标活动时，不需提供此委托书。</w:t>
      </w:r>
    </w:p>
    <w:p w:rsidR="004D40DD" w:rsidRPr="00A73DE0" w:rsidRDefault="000C4E67">
      <w:pPr>
        <w:spacing w:line="300" w:lineRule="auto"/>
        <w:ind w:firstLineChars="200" w:firstLine="422"/>
        <w:rPr>
          <w:rFonts w:ascii="Arial" w:hAnsi="Arial" w:cs="Arial"/>
          <w:b/>
        </w:rPr>
      </w:pPr>
      <w:r w:rsidRPr="00A73DE0">
        <w:rPr>
          <w:rFonts w:ascii="Arial" w:hAnsi="Arial" w:cs="Arial"/>
          <w:b/>
        </w:rPr>
        <w:t>投标代表参与开标时，需另行随身携带此授权委托书。</w:t>
      </w:r>
    </w:p>
    <w:p w:rsidR="004D40DD" w:rsidRPr="00A73DE0" w:rsidRDefault="000C4E67">
      <w:pPr>
        <w:pStyle w:val="2"/>
        <w:ind w:firstLine="420"/>
        <w:rPr>
          <w:rFonts w:cs="Arial"/>
        </w:rPr>
      </w:pPr>
      <w:r w:rsidRPr="00A73DE0">
        <w:rPr>
          <w:rFonts w:cs="Arial"/>
          <w:b w:val="0"/>
        </w:rPr>
        <w:br w:type="page"/>
      </w:r>
      <w:r w:rsidRPr="00A73DE0">
        <w:rPr>
          <w:rFonts w:cs="Arial"/>
        </w:rPr>
        <w:lastRenderedPageBreak/>
        <w:t>三、法定代表人授权签署投标文件委托书</w:t>
      </w:r>
    </w:p>
    <w:p w:rsidR="004D40DD" w:rsidRPr="00A73DE0" w:rsidRDefault="000C4E67">
      <w:pPr>
        <w:spacing w:line="300" w:lineRule="auto"/>
        <w:jc w:val="center"/>
        <w:rPr>
          <w:rFonts w:ascii="Arial" w:eastAsia="华文中宋" w:hAnsi="Arial" w:cs="Arial"/>
          <w:b/>
          <w:bCs/>
          <w:sz w:val="32"/>
          <w:szCs w:val="32"/>
        </w:rPr>
      </w:pPr>
      <w:r w:rsidRPr="00A73DE0">
        <w:rPr>
          <w:rFonts w:ascii="Arial" w:eastAsia="华文中宋" w:hAnsi="Arial" w:cs="Arial"/>
          <w:b/>
          <w:bCs/>
          <w:sz w:val="32"/>
          <w:szCs w:val="32"/>
        </w:rPr>
        <w:t>法定代表人授权签署投标文件委托书</w:t>
      </w:r>
    </w:p>
    <w:p w:rsidR="004D40DD" w:rsidRPr="00A73DE0" w:rsidRDefault="000C4E67">
      <w:pPr>
        <w:pStyle w:val="ab"/>
        <w:adjustRightInd w:val="0"/>
        <w:snapToGrid w:val="0"/>
        <w:spacing w:line="300" w:lineRule="auto"/>
        <w:ind w:firstLine="643"/>
        <w:jc w:val="center"/>
        <w:rPr>
          <w:rFonts w:ascii="Arial" w:hAnsi="Arial" w:cs="Arial" w:hint="default"/>
          <w:b/>
          <w:bCs/>
          <w:szCs w:val="21"/>
        </w:rPr>
      </w:pPr>
      <w:r w:rsidRPr="00A73DE0">
        <w:rPr>
          <w:rFonts w:ascii="Arial" w:hAnsi="Arial" w:cs="Arial" w:hint="default"/>
          <w:b/>
          <w:bCs/>
          <w:szCs w:val="21"/>
        </w:rPr>
        <w:t>（由授权代表签署时提供）</w:t>
      </w:r>
    </w:p>
    <w:p w:rsidR="004D40DD" w:rsidRPr="00A73DE0" w:rsidRDefault="000C4E67">
      <w:pPr>
        <w:pStyle w:val="ab"/>
        <w:adjustRightInd w:val="0"/>
        <w:spacing w:line="300" w:lineRule="auto"/>
        <w:ind w:firstLineChars="200" w:firstLine="420"/>
        <w:rPr>
          <w:rFonts w:ascii="Arial" w:hAnsi="Arial" w:cs="Arial" w:hint="default"/>
          <w:u w:val="single"/>
        </w:rPr>
      </w:pPr>
      <w:r w:rsidRPr="00A73DE0">
        <w:rPr>
          <w:rFonts w:ascii="Arial" w:hAnsi="Arial" w:cs="Arial" w:hint="default"/>
          <w:u w:val="single"/>
        </w:rPr>
        <w:t>（采购人单位名称）：</w:t>
      </w:r>
    </w:p>
    <w:p w:rsidR="004D40DD" w:rsidRPr="00A73DE0" w:rsidRDefault="000C4E67">
      <w:pPr>
        <w:pStyle w:val="ab"/>
        <w:adjustRightInd w:val="0"/>
        <w:spacing w:line="300" w:lineRule="auto"/>
        <w:ind w:firstLineChars="200" w:firstLine="420"/>
        <w:rPr>
          <w:rFonts w:ascii="Arial" w:hAnsi="Arial" w:cs="Arial" w:hint="default"/>
          <w:u w:val="single"/>
        </w:rPr>
      </w:pPr>
      <w:r w:rsidRPr="00A73DE0">
        <w:rPr>
          <w:rFonts w:ascii="Arial" w:hAnsi="Arial" w:cs="Arial" w:hint="default"/>
          <w:u w:val="single"/>
        </w:rPr>
        <w:t>浙江省成套招标代理有限公司：</w:t>
      </w:r>
    </w:p>
    <w:p w:rsidR="004D40DD" w:rsidRPr="00A73DE0" w:rsidRDefault="000C4E67">
      <w:pPr>
        <w:pStyle w:val="ab"/>
        <w:spacing w:line="300" w:lineRule="auto"/>
        <w:ind w:firstLineChars="200" w:firstLine="420"/>
        <w:rPr>
          <w:rFonts w:ascii="Arial" w:hAnsi="Arial" w:cs="Arial" w:hint="default"/>
        </w:rPr>
      </w:pPr>
      <w:r w:rsidRPr="00A73DE0">
        <w:rPr>
          <w:rFonts w:ascii="Arial" w:hAnsi="Arial" w:cs="Arial" w:hint="default"/>
        </w:rPr>
        <w:t>我</w:t>
      </w:r>
      <w:r w:rsidRPr="00A73DE0">
        <w:rPr>
          <w:rFonts w:ascii="Arial" w:hAnsi="Arial" w:cs="Arial" w:hint="default"/>
          <w:u w:val="single"/>
        </w:rPr>
        <w:t xml:space="preserve"> </w:t>
      </w:r>
      <w:r w:rsidRPr="00A73DE0">
        <w:rPr>
          <w:rFonts w:ascii="Arial" w:hAnsi="Arial" w:cs="Arial" w:hint="default"/>
          <w:u w:val="single"/>
        </w:rPr>
        <w:t>（法定代表人姓名）</w:t>
      </w:r>
      <w:r w:rsidRPr="00A73DE0">
        <w:rPr>
          <w:rFonts w:ascii="Arial" w:hAnsi="Arial" w:cs="Arial" w:hint="default"/>
          <w:u w:val="single"/>
        </w:rPr>
        <w:t xml:space="preserve"> </w:t>
      </w:r>
      <w:r w:rsidRPr="00A73DE0">
        <w:rPr>
          <w:rFonts w:ascii="Arial" w:hAnsi="Arial" w:cs="Arial" w:hint="default"/>
        </w:rPr>
        <w:t>以</w:t>
      </w:r>
      <w:r w:rsidRPr="00A73DE0">
        <w:rPr>
          <w:rFonts w:ascii="Arial" w:hAnsi="Arial" w:cs="Arial" w:hint="default"/>
          <w:u w:val="single"/>
        </w:rPr>
        <w:t xml:space="preserve">        </w:t>
      </w:r>
      <w:r w:rsidRPr="00A73DE0">
        <w:rPr>
          <w:rFonts w:ascii="Arial" w:hAnsi="Arial" w:cs="Arial" w:hint="default"/>
          <w:u w:val="single"/>
        </w:rPr>
        <w:t>（投标人全称）</w:t>
      </w:r>
      <w:r w:rsidRPr="00A73DE0">
        <w:rPr>
          <w:rFonts w:ascii="Arial" w:hAnsi="Arial" w:cs="Arial" w:hint="default"/>
          <w:u w:val="single"/>
        </w:rPr>
        <w:t xml:space="preserve">    </w:t>
      </w:r>
      <w:r w:rsidRPr="00A73DE0">
        <w:rPr>
          <w:rFonts w:ascii="Arial" w:hAnsi="Arial" w:cs="Arial" w:hint="default"/>
        </w:rPr>
        <w:t>法定代表人的身份授权我单位在职员工</w:t>
      </w:r>
      <w:r w:rsidRPr="00A73DE0">
        <w:rPr>
          <w:rFonts w:ascii="Arial" w:hAnsi="Arial" w:cs="Arial" w:hint="default"/>
          <w:u w:val="single"/>
        </w:rPr>
        <w:t>（授权代表姓名）</w:t>
      </w:r>
      <w:r w:rsidRPr="00A73DE0">
        <w:rPr>
          <w:rFonts w:ascii="Arial" w:hAnsi="Arial" w:cs="Arial" w:hint="default"/>
        </w:rPr>
        <w:t>、</w:t>
      </w:r>
      <w:r w:rsidRPr="00A73DE0">
        <w:rPr>
          <w:rFonts w:ascii="Arial" w:hAnsi="Arial" w:cs="Arial" w:hint="default"/>
          <w:u w:val="single"/>
        </w:rPr>
        <w:t xml:space="preserve">  </w:t>
      </w:r>
      <w:r w:rsidRPr="00A73DE0">
        <w:rPr>
          <w:rFonts w:ascii="Arial" w:hAnsi="Arial" w:cs="Arial" w:hint="default"/>
          <w:u w:val="single"/>
        </w:rPr>
        <w:t>（身份证号</w:t>
      </w:r>
      <w:r w:rsidRPr="00A73DE0">
        <w:rPr>
          <w:rFonts w:ascii="Arial" w:hAnsi="Arial" w:cs="Arial" w:hint="default"/>
          <w:u w:val="single"/>
        </w:rPr>
        <w:tab/>
      </w:r>
      <w:r w:rsidRPr="00A73DE0">
        <w:rPr>
          <w:rFonts w:ascii="Arial" w:hAnsi="Arial" w:cs="Arial" w:hint="default"/>
          <w:u w:val="single"/>
        </w:rPr>
        <w:tab/>
      </w:r>
      <w:r w:rsidRPr="00A73DE0">
        <w:rPr>
          <w:rFonts w:ascii="Arial" w:hAnsi="Arial" w:cs="Arial" w:hint="default"/>
          <w:u w:val="single"/>
        </w:rPr>
        <w:t>）</w:t>
      </w:r>
      <w:r w:rsidRPr="00A73DE0">
        <w:rPr>
          <w:rFonts w:ascii="Arial" w:hAnsi="Arial" w:cs="Arial" w:hint="default"/>
          <w:u w:val="single"/>
        </w:rPr>
        <w:t xml:space="preserve">   </w:t>
      </w:r>
      <w:r w:rsidRPr="00A73DE0">
        <w:rPr>
          <w:rFonts w:ascii="Arial" w:hAnsi="Arial" w:cs="Arial" w:hint="default"/>
        </w:rPr>
        <w:t>，为我单位的授权代表，签署</w:t>
      </w:r>
      <w:r w:rsidRPr="00A73DE0">
        <w:rPr>
          <w:rFonts w:ascii="Arial" w:hAnsi="Arial" w:cs="Arial" w:hint="default"/>
          <w:u w:val="single"/>
        </w:rPr>
        <w:t xml:space="preserve">  </w:t>
      </w:r>
      <w:r w:rsidRPr="00A73DE0">
        <w:rPr>
          <w:rFonts w:ascii="Arial" w:hAnsi="Arial" w:cs="Arial" w:hint="default"/>
          <w:u w:val="single"/>
        </w:rPr>
        <w:t>（项目名称）</w:t>
      </w:r>
      <w:r w:rsidRPr="00A73DE0">
        <w:rPr>
          <w:rFonts w:ascii="Arial" w:hAnsi="Arial" w:cs="Arial" w:hint="default"/>
          <w:u w:val="single"/>
        </w:rPr>
        <w:t xml:space="preserve"> </w:t>
      </w:r>
      <w:r w:rsidRPr="00A73DE0">
        <w:rPr>
          <w:rFonts w:ascii="Arial" w:hAnsi="Arial" w:cs="Arial" w:hint="default"/>
        </w:rPr>
        <w:t>（</w:t>
      </w:r>
      <w:r w:rsidRPr="00A73DE0">
        <w:rPr>
          <w:rFonts w:ascii="Arial" w:hAnsi="Arial" w:cs="Arial" w:hint="default"/>
          <w:u w:val="single"/>
        </w:rPr>
        <w:t>项目编号</w:t>
      </w:r>
      <w:r w:rsidRPr="00A73DE0">
        <w:rPr>
          <w:rFonts w:ascii="Arial" w:hAnsi="Arial" w:cs="Arial" w:hint="default"/>
        </w:rPr>
        <w:t>）的投标文件。</w:t>
      </w:r>
    </w:p>
    <w:p w:rsidR="004D40DD" w:rsidRPr="00A73DE0" w:rsidRDefault="000C4E67">
      <w:pPr>
        <w:pStyle w:val="ab"/>
        <w:spacing w:line="300" w:lineRule="auto"/>
        <w:ind w:firstLineChars="200" w:firstLine="420"/>
        <w:rPr>
          <w:rFonts w:ascii="Arial" w:hAnsi="Arial" w:cs="Arial" w:hint="default"/>
          <w:u w:val="single"/>
        </w:rPr>
      </w:pPr>
      <w:r w:rsidRPr="00A73DE0">
        <w:rPr>
          <w:rFonts w:ascii="Arial" w:hAnsi="Arial" w:cs="Arial" w:hint="default"/>
        </w:rPr>
        <w:t>投标人全称（盖单位公章）：</w:t>
      </w:r>
      <w:r w:rsidRPr="00A73DE0">
        <w:rPr>
          <w:rFonts w:ascii="Arial" w:hAnsi="Arial" w:cs="Arial" w:hint="default"/>
          <w:u w:val="single"/>
        </w:rPr>
        <w:t xml:space="preserve">             </w:t>
      </w:r>
    </w:p>
    <w:p w:rsidR="004D40DD" w:rsidRPr="00A73DE0" w:rsidRDefault="000C4E67">
      <w:pPr>
        <w:pStyle w:val="ab"/>
        <w:spacing w:line="300" w:lineRule="auto"/>
        <w:ind w:firstLineChars="200" w:firstLine="420"/>
        <w:rPr>
          <w:rFonts w:ascii="Arial" w:hAnsi="Arial" w:cs="Arial" w:hint="default"/>
          <w:u w:val="single"/>
        </w:rPr>
      </w:pPr>
      <w:r w:rsidRPr="00A73DE0">
        <w:rPr>
          <w:rFonts w:ascii="Arial" w:hAnsi="Arial" w:cs="Arial" w:hint="default"/>
        </w:rPr>
        <w:t>法定代表人（签字或盖章）：</w:t>
      </w:r>
      <w:r w:rsidRPr="00A73DE0">
        <w:rPr>
          <w:rFonts w:ascii="Arial" w:hAnsi="Arial" w:cs="Arial" w:hint="default"/>
          <w:u w:val="single"/>
        </w:rPr>
        <w:t xml:space="preserve">             </w:t>
      </w:r>
    </w:p>
    <w:p w:rsidR="004D40DD" w:rsidRPr="00A73DE0" w:rsidRDefault="000C4E67">
      <w:pPr>
        <w:spacing w:line="300" w:lineRule="auto"/>
        <w:ind w:firstLineChars="200" w:firstLine="420"/>
        <w:rPr>
          <w:rFonts w:ascii="Arial" w:hAnsi="Arial" w:cs="Arial"/>
          <w:szCs w:val="20"/>
        </w:rPr>
      </w:pPr>
      <w:r w:rsidRPr="00A73DE0">
        <w:rPr>
          <w:rFonts w:ascii="Arial" w:hAnsi="Arial" w:cs="Arial"/>
        </w:rPr>
        <w:t>法定代表人联系方式：</w:t>
      </w:r>
      <w:r w:rsidRPr="00A73DE0">
        <w:rPr>
          <w:rFonts w:ascii="Arial" w:hAnsi="Arial" w:cs="Arial"/>
          <w:u w:val="single"/>
        </w:rPr>
        <w:t xml:space="preserve">                  </w:t>
      </w:r>
    </w:p>
    <w:p w:rsidR="004D40DD" w:rsidRPr="00A73DE0" w:rsidRDefault="000C4E67">
      <w:pPr>
        <w:pStyle w:val="ab"/>
        <w:spacing w:line="300" w:lineRule="auto"/>
        <w:ind w:firstLineChars="200" w:firstLine="420"/>
        <w:rPr>
          <w:rFonts w:ascii="Arial" w:hAnsi="Arial" w:cs="Arial" w:hint="default"/>
        </w:rPr>
      </w:pPr>
      <w:r w:rsidRPr="00A73DE0">
        <w:rPr>
          <w:rFonts w:ascii="Arial" w:hAnsi="Arial" w:cs="Arial" w:hint="default"/>
        </w:rPr>
        <w:t>日期：</w:t>
      </w:r>
      <w:r w:rsidRPr="00A73DE0">
        <w:rPr>
          <w:rFonts w:ascii="Arial" w:hAnsi="Arial" w:cs="Arial" w:hint="default"/>
        </w:rPr>
        <w:t xml:space="preserve">   </w:t>
      </w:r>
      <w:r w:rsidRPr="00A73DE0">
        <w:rPr>
          <w:rFonts w:ascii="Arial" w:hAnsi="Arial" w:cs="Arial" w:hint="default"/>
        </w:rPr>
        <w:t>年</w:t>
      </w:r>
      <w:r w:rsidRPr="00A73DE0">
        <w:rPr>
          <w:rFonts w:ascii="Arial" w:hAnsi="Arial" w:cs="Arial" w:hint="default"/>
        </w:rPr>
        <w:t xml:space="preserve">  </w:t>
      </w:r>
      <w:r w:rsidRPr="00A73DE0">
        <w:rPr>
          <w:rFonts w:ascii="Arial" w:hAnsi="Arial" w:cs="Arial" w:hint="default"/>
        </w:rPr>
        <w:t>月</w:t>
      </w:r>
      <w:r w:rsidRPr="00A73DE0">
        <w:rPr>
          <w:rFonts w:ascii="Arial" w:hAnsi="Arial" w:cs="Arial" w:hint="default"/>
        </w:rPr>
        <w:t xml:space="preserve">  </w:t>
      </w:r>
      <w:r w:rsidRPr="00A73DE0">
        <w:rPr>
          <w:rFonts w:ascii="Arial" w:hAnsi="Arial" w:cs="Arial" w:hint="default"/>
        </w:rPr>
        <w:t>日</w:t>
      </w:r>
    </w:p>
    <w:p w:rsidR="004D40DD" w:rsidRPr="00A73DE0" w:rsidRDefault="000C4E67">
      <w:pPr>
        <w:pStyle w:val="ab"/>
        <w:spacing w:line="300" w:lineRule="auto"/>
        <w:ind w:firstLine="480"/>
        <w:rPr>
          <w:rFonts w:ascii="Arial" w:hAnsi="Arial" w:cs="Arial" w:hint="default"/>
        </w:rPr>
      </w:pPr>
      <w:r w:rsidRPr="00A73DE0">
        <w:rPr>
          <w:rFonts w:ascii="Arial" w:hAnsi="Arial" w:cs="Arial" w:hint="default"/>
        </w:rPr>
        <w:t>附：</w:t>
      </w:r>
    </w:p>
    <w:p w:rsidR="004D40DD" w:rsidRPr="00A73DE0" w:rsidRDefault="004D40DD">
      <w:pPr>
        <w:spacing w:line="300" w:lineRule="auto"/>
        <w:ind w:firstLineChars="200" w:firstLine="422"/>
        <w:rPr>
          <w:rFonts w:ascii="Arial" w:hAnsi="Arial" w:cs="Arial"/>
          <w:b/>
        </w:rPr>
      </w:pPr>
    </w:p>
    <w:p w:rsidR="004D40DD" w:rsidRPr="00A73DE0" w:rsidRDefault="000C4E67">
      <w:pPr>
        <w:spacing w:line="300" w:lineRule="auto"/>
        <w:ind w:firstLineChars="200" w:firstLine="422"/>
        <w:rPr>
          <w:rFonts w:ascii="Arial" w:hAnsi="Arial" w:cs="Arial"/>
          <w:b/>
        </w:rPr>
      </w:pPr>
      <w:r w:rsidRPr="00A73DE0">
        <w:rPr>
          <w:rFonts w:ascii="Arial" w:hAnsi="Arial" w:cs="Arial"/>
          <w:b/>
        </w:rPr>
        <w:t>法定代表人身份证复印件</w:t>
      </w:r>
    </w:p>
    <w:p w:rsidR="004D40DD" w:rsidRPr="00A73DE0" w:rsidRDefault="004D40DD">
      <w:pPr>
        <w:pStyle w:val="ab"/>
        <w:spacing w:line="300" w:lineRule="auto"/>
        <w:ind w:firstLine="480"/>
        <w:rPr>
          <w:rFonts w:ascii="Arial" w:hAnsi="Arial" w:cs="Arial" w:hint="default"/>
        </w:rPr>
      </w:pPr>
    </w:p>
    <w:p w:rsidR="004D40DD" w:rsidRPr="00A73DE0" w:rsidRDefault="004D40DD">
      <w:pPr>
        <w:pStyle w:val="ab"/>
        <w:spacing w:line="300" w:lineRule="auto"/>
        <w:ind w:firstLineChars="200" w:firstLine="420"/>
        <w:rPr>
          <w:rFonts w:ascii="Arial" w:hAnsi="Arial" w:cs="Arial" w:hint="default"/>
        </w:rPr>
      </w:pPr>
    </w:p>
    <w:p w:rsidR="004D40DD" w:rsidRPr="00A73DE0" w:rsidRDefault="004D40DD">
      <w:pPr>
        <w:pStyle w:val="ab"/>
        <w:spacing w:line="300" w:lineRule="auto"/>
        <w:ind w:firstLineChars="200" w:firstLine="420"/>
        <w:rPr>
          <w:rFonts w:ascii="Arial" w:hAnsi="Arial" w:cs="Arial" w:hint="default"/>
        </w:rPr>
      </w:pPr>
    </w:p>
    <w:p w:rsidR="004D40DD" w:rsidRPr="00A73DE0" w:rsidRDefault="000C4E67">
      <w:pPr>
        <w:pStyle w:val="ab"/>
        <w:spacing w:line="300" w:lineRule="auto"/>
        <w:ind w:firstLineChars="200" w:firstLine="420"/>
        <w:rPr>
          <w:rFonts w:ascii="Arial" w:hAnsi="Arial" w:cs="Arial" w:hint="default"/>
          <w:u w:val="single"/>
        </w:rPr>
      </w:pPr>
      <w:r w:rsidRPr="00A73DE0">
        <w:rPr>
          <w:rFonts w:ascii="Arial" w:hAnsi="Arial" w:cs="Arial" w:hint="default"/>
        </w:rPr>
        <w:t>授权代表姓名：</w:t>
      </w:r>
      <w:r w:rsidRPr="00A73DE0">
        <w:rPr>
          <w:rFonts w:ascii="Arial" w:hAnsi="Arial" w:cs="Arial" w:hint="default"/>
          <w:u w:val="single"/>
        </w:rPr>
        <w:t xml:space="preserve">     </w:t>
      </w:r>
      <w:r w:rsidRPr="00A73DE0">
        <w:rPr>
          <w:rFonts w:ascii="Arial" w:hAnsi="Arial" w:cs="Arial" w:hint="default"/>
        </w:rPr>
        <w:t>身份证号码：</w:t>
      </w:r>
      <w:r w:rsidRPr="00A73DE0">
        <w:rPr>
          <w:rFonts w:ascii="Arial" w:hAnsi="Arial" w:cs="Arial" w:hint="default"/>
          <w:u w:val="single"/>
        </w:rPr>
        <w:t xml:space="preserve">      </w:t>
      </w:r>
      <w:r w:rsidRPr="00A73DE0">
        <w:rPr>
          <w:rFonts w:ascii="Arial" w:hAnsi="Arial" w:cs="Arial" w:hint="default"/>
        </w:rPr>
        <w:t>职</w:t>
      </w:r>
      <w:r w:rsidRPr="00A73DE0">
        <w:rPr>
          <w:rFonts w:ascii="Arial" w:hAnsi="Arial" w:cs="Arial" w:hint="default"/>
        </w:rPr>
        <w:t xml:space="preserve">  </w:t>
      </w:r>
      <w:proofErr w:type="gramStart"/>
      <w:r w:rsidRPr="00A73DE0">
        <w:rPr>
          <w:rFonts w:ascii="Arial" w:hAnsi="Arial" w:cs="Arial" w:hint="default"/>
        </w:rPr>
        <w:t>务</w:t>
      </w:r>
      <w:proofErr w:type="gramEnd"/>
      <w:r w:rsidRPr="00A73DE0">
        <w:rPr>
          <w:rFonts w:ascii="Arial" w:hAnsi="Arial" w:cs="Arial" w:hint="default"/>
        </w:rPr>
        <w:t>：</w:t>
      </w:r>
      <w:r w:rsidRPr="00A73DE0">
        <w:rPr>
          <w:rFonts w:ascii="Arial" w:hAnsi="Arial" w:cs="Arial" w:hint="default"/>
          <w:u w:val="single"/>
        </w:rPr>
        <w:t xml:space="preserve">         </w:t>
      </w:r>
      <w:r w:rsidRPr="00A73DE0">
        <w:rPr>
          <w:rFonts w:ascii="Arial" w:hAnsi="Arial" w:cs="Arial" w:hint="default"/>
        </w:rPr>
        <w:t>手机：</w:t>
      </w:r>
      <w:r w:rsidRPr="00A73DE0">
        <w:rPr>
          <w:rFonts w:ascii="Arial" w:hAnsi="Arial" w:cs="Arial" w:hint="default"/>
          <w:u w:val="single"/>
        </w:rPr>
        <w:t xml:space="preserve">               </w:t>
      </w:r>
    </w:p>
    <w:p w:rsidR="004D40DD" w:rsidRPr="00A73DE0" w:rsidRDefault="000C4E67">
      <w:pPr>
        <w:spacing w:line="300" w:lineRule="auto"/>
        <w:ind w:firstLineChars="200" w:firstLine="422"/>
        <w:rPr>
          <w:rFonts w:ascii="Arial" w:hAnsi="Arial" w:cs="Arial"/>
          <w:b/>
        </w:rPr>
      </w:pPr>
      <w:r w:rsidRPr="00A73DE0">
        <w:rPr>
          <w:rFonts w:ascii="Arial" w:hAnsi="Arial" w:cs="Arial"/>
          <w:b/>
        </w:rPr>
        <w:t>授权代表身份证复印件：</w:t>
      </w:r>
    </w:p>
    <w:p w:rsidR="004D40DD" w:rsidRPr="00A73DE0" w:rsidRDefault="004D40DD">
      <w:pPr>
        <w:spacing w:line="300" w:lineRule="auto"/>
        <w:ind w:firstLineChars="200" w:firstLine="422"/>
        <w:rPr>
          <w:rFonts w:ascii="Arial" w:hAnsi="Arial" w:cs="Arial"/>
          <w:b/>
        </w:rPr>
      </w:pPr>
    </w:p>
    <w:p w:rsidR="004D40DD" w:rsidRPr="00A73DE0" w:rsidRDefault="000C4E67">
      <w:pPr>
        <w:spacing w:line="300" w:lineRule="auto"/>
        <w:ind w:firstLineChars="200" w:firstLine="422"/>
        <w:rPr>
          <w:rFonts w:ascii="Arial" w:hAnsi="Arial" w:cs="Arial"/>
          <w:b/>
        </w:rPr>
      </w:pPr>
      <w:r w:rsidRPr="00A73DE0">
        <w:rPr>
          <w:rFonts w:ascii="Arial" w:hAnsi="Arial" w:cs="Arial"/>
          <w:b/>
        </w:rPr>
        <w:t>后附：社保缴纳证明（由社保机构在采购活动期间（招标公告发布日至投标截止日）出具）。</w:t>
      </w:r>
    </w:p>
    <w:p w:rsidR="004D40DD" w:rsidRPr="00A73DE0" w:rsidRDefault="004D40DD">
      <w:pPr>
        <w:spacing w:line="300" w:lineRule="auto"/>
        <w:ind w:firstLineChars="200" w:firstLine="422"/>
        <w:rPr>
          <w:rFonts w:ascii="Arial" w:hAnsi="Arial" w:cs="Arial"/>
          <w:b/>
        </w:rPr>
      </w:pPr>
    </w:p>
    <w:p w:rsidR="004D40DD" w:rsidRPr="00A73DE0" w:rsidRDefault="004D40DD">
      <w:pPr>
        <w:spacing w:line="300" w:lineRule="auto"/>
        <w:ind w:firstLineChars="200" w:firstLine="422"/>
        <w:rPr>
          <w:rFonts w:ascii="Arial" w:hAnsi="Arial" w:cs="Arial"/>
          <w:b/>
        </w:rPr>
      </w:pPr>
    </w:p>
    <w:p w:rsidR="004D40DD" w:rsidRPr="00A73DE0" w:rsidRDefault="000C4E67">
      <w:pPr>
        <w:spacing w:line="300" w:lineRule="auto"/>
        <w:ind w:firstLineChars="200" w:firstLine="422"/>
        <w:rPr>
          <w:rFonts w:ascii="Arial" w:hAnsi="Arial" w:cs="Arial"/>
          <w:b/>
        </w:rPr>
      </w:pPr>
      <w:r w:rsidRPr="00A73DE0">
        <w:rPr>
          <w:rFonts w:ascii="Arial" w:hAnsi="Arial" w:cs="Arial"/>
          <w:b/>
        </w:rPr>
        <w:t>投标人法定代表人按招标文件要求签署投标文件时，不需提供此委托书。</w:t>
      </w:r>
    </w:p>
    <w:p w:rsidR="004D40DD" w:rsidRPr="00A73DE0" w:rsidRDefault="004D40DD">
      <w:pPr>
        <w:spacing w:line="300" w:lineRule="auto"/>
        <w:ind w:firstLineChars="200" w:firstLine="422"/>
        <w:rPr>
          <w:rFonts w:ascii="Arial" w:hAnsi="Arial" w:cs="Arial"/>
          <w:b/>
        </w:rPr>
      </w:pPr>
    </w:p>
    <w:p w:rsidR="004D40DD" w:rsidRPr="00A73DE0" w:rsidRDefault="000C4E67">
      <w:pPr>
        <w:pStyle w:val="2"/>
        <w:ind w:firstLine="422"/>
        <w:rPr>
          <w:rFonts w:cs="Arial"/>
        </w:rPr>
      </w:pPr>
      <w:r w:rsidRPr="00A73DE0">
        <w:rPr>
          <w:rFonts w:cs="Arial"/>
        </w:rPr>
        <w:br w:type="page"/>
      </w:r>
      <w:bookmarkStart w:id="311" w:name="_Toc345575537"/>
      <w:r w:rsidRPr="00A73DE0">
        <w:rPr>
          <w:rFonts w:cs="Arial"/>
        </w:rPr>
        <w:lastRenderedPageBreak/>
        <w:t>四、投标保证金</w:t>
      </w:r>
      <w:bookmarkEnd w:id="311"/>
    </w:p>
    <w:p w:rsidR="004D40DD" w:rsidRPr="00A73DE0" w:rsidRDefault="000C4E67">
      <w:pPr>
        <w:spacing w:line="300" w:lineRule="auto"/>
        <w:jc w:val="center"/>
        <w:rPr>
          <w:rFonts w:ascii="Arial" w:eastAsia="华文中宋" w:hAnsi="Arial" w:cs="Arial"/>
          <w:b/>
          <w:bCs/>
          <w:sz w:val="32"/>
          <w:szCs w:val="32"/>
        </w:rPr>
      </w:pPr>
      <w:r w:rsidRPr="00A73DE0">
        <w:rPr>
          <w:rFonts w:ascii="Arial" w:eastAsia="华文中宋" w:hAnsi="Arial" w:cs="Arial"/>
          <w:b/>
          <w:bCs/>
          <w:sz w:val="32"/>
          <w:szCs w:val="32"/>
        </w:rPr>
        <w:t>投标保证金</w:t>
      </w:r>
    </w:p>
    <w:p w:rsidR="004D40DD" w:rsidRPr="00A73DE0" w:rsidRDefault="004D40DD">
      <w:pPr>
        <w:widowControl/>
        <w:adjustRightInd w:val="0"/>
        <w:snapToGrid w:val="0"/>
        <w:spacing w:line="300" w:lineRule="auto"/>
        <w:jc w:val="center"/>
        <w:rPr>
          <w:rFonts w:ascii="Arial" w:hAnsi="Arial" w:cs="Arial"/>
          <w:b/>
          <w:sz w:val="24"/>
        </w:rPr>
      </w:pPr>
    </w:p>
    <w:tbl>
      <w:tblPr>
        <w:tblW w:w="929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98"/>
      </w:tblGrid>
      <w:tr w:rsidR="004D40DD" w:rsidRPr="00A73DE0">
        <w:trPr>
          <w:trHeight w:val="2925"/>
        </w:trPr>
        <w:tc>
          <w:tcPr>
            <w:tcW w:w="9298" w:type="dxa"/>
          </w:tcPr>
          <w:p w:rsidR="004D40DD" w:rsidRPr="00A73DE0" w:rsidRDefault="004D40DD">
            <w:pPr>
              <w:adjustRightInd w:val="0"/>
              <w:snapToGrid w:val="0"/>
              <w:spacing w:line="300" w:lineRule="auto"/>
              <w:jc w:val="center"/>
              <w:rPr>
                <w:rFonts w:ascii="Arial" w:hAnsi="Arial" w:cs="Arial"/>
                <w:b/>
                <w:sz w:val="24"/>
              </w:rPr>
            </w:pPr>
          </w:p>
          <w:p w:rsidR="004D40DD" w:rsidRPr="00A73DE0" w:rsidRDefault="004D40DD">
            <w:pPr>
              <w:adjustRightInd w:val="0"/>
              <w:snapToGrid w:val="0"/>
              <w:spacing w:line="300" w:lineRule="auto"/>
              <w:jc w:val="center"/>
              <w:rPr>
                <w:rFonts w:ascii="Arial" w:hAnsi="Arial" w:cs="Arial"/>
                <w:b/>
                <w:sz w:val="24"/>
              </w:rPr>
            </w:pPr>
          </w:p>
          <w:p w:rsidR="004D40DD" w:rsidRPr="00A73DE0" w:rsidRDefault="000C4E67">
            <w:pPr>
              <w:adjustRightInd w:val="0"/>
              <w:snapToGrid w:val="0"/>
              <w:spacing w:line="300" w:lineRule="auto"/>
              <w:ind w:left="109"/>
              <w:rPr>
                <w:rFonts w:ascii="Arial" w:hAnsi="Arial" w:cs="Arial"/>
                <w:b/>
                <w:sz w:val="24"/>
              </w:rPr>
            </w:pPr>
            <w:r w:rsidRPr="00A73DE0">
              <w:rPr>
                <w:rFonts w:ascii="Arial" w:hAnsi="Arial" w:cs="Arial"/>
                <w:b/>
                <w:sz w:val="24"/>
              </w:rPr>
              <w:t>附：投标须知前附表规定的投标保证金交纳凭证（电汇凭证</w:t>
            </w:r>
            <w:r w:rsidRPr="00A73DE0">
              <w:rPr>
                <w:rFonts w:ascii="Arial" w:hAnsi="Arial" w:cs="Arial"/>
                <w:b/>
                <w:sz w:val="24"/>
                <w:szCs w:val="22"/>
              </w:rPr>
              <w:t>或代理机构出具的收据</w:t>
            </w:r>
            <w:r w:rsidRPr="00A73DE0">
              <w:rPr>
                <w:rFonts w:ascii="Arial" w:hAnsi="Arial" w:cs="Arial"/>
                <w:b/>
                <w:sz w:val="24"/>
              </w:rPr>
              <w:t>）</w:t>
            </w:r>
          </w:p>
          <w:p w:rsidR="004D40DD" w:rsidRPr="00A73DE0" w:rsidRDefault="004D40DD">
            <w:pPr>
              <w:adjustRightInd w:val="0"/>
              <w:snapToGrid w:val="0"/>
              <w:spacing w:line="300" w:lineRule="auto"/>
              <w:ind w:left="109" w:firstLineChars="200" w:firstLine="482"/>
              <w:rPr>
                <w:rFonts w:ascii="Arial" w:hAnsi="Arial" w:cs="Arial"/>
                <w:b/>
                <w:sz w:val="24"/>
              </w:rPr>
            </w:pPr>
          </w:p>
          <w:p w:rsidR="004D40DD" w:rsidRPr="00A73DE0" w:rsidRDefault="004D40DD">
            <w:pPr>
              <w:adjustRightInd w:val="0"/>
              <w:snapToGrid w:val="0"/>
              <w:spacing w:line="300" w:lineRule="auto"/>
              <w:ind w:left="109" w:firstLineChars="200" w:firstLine="482"/>
              <w:rPr>
                <w:rFonts w:ascii="Arial" w:hAnsi="Arial" w:cs="Arial"/>
                <w:b/>
                <w:sz w:val="24"/>
              </w:rPr>
            </w:pPr>
          </w:p>
          <w:p w:rsidR="004D40DD" w:rsidRPr="00A73DE0" w:rsidRDefault="004D40DD">
            <w:pPr>
              <w:adjustRightInd w:val="0"/>
              <w:snapToGrid w:val="0"/>
              <w:spacing w:line="300" w:lineRule="auto"/>
              <w:ind w:left="109" w:firstLineChars="200" w:firstLine="482"/>
              <w:rPr>
                <w:rFonts w:ascii="Arial" w:hAnsi="Arial" w:cs="Arial"/>
                <w:b/>
                <w:sz w:val="24"/>
              </w:rPr>
            </w:pPr>
          </w:p>
        </w:tc>
      </w:tr>
    </w:tbl>
    <w:p w:rsidR="004D40DD" w:rsidRPr="00A73DE0" w:rsidRDefault="004D40DD">
      <w:pPr>
        <w:widowControl/>
        <w:adjustRightInd w:val="0"/>
        <w:snapToGrid w:val="0"/>
        <w:spacing w:line="300" w:lineRule="auto"/>
        <w:jc w:val="center"/>
        <w:rPr>
          <w:rFonts w:ascii="Arial" w:hAnsi="Arial" w:cs="Arial"/>
          <w:b/>
          <w:sz w:val="24"/>
        </w:rPr>
      </w:pPr>
    </w:p>
    <w:p w:rsidR="004D40DD" w:rsidRPr="00A73DE0" w:rsidRDefault="004D40DD">
      <w:pPr>
        <w:widowControl/>
        <w:adjustRightInd w:val="0"/>
        <w:snapToGrid w:val="0"/>
        <w:spacing w:line="300" w:lineRule="auto"/>
        <w:ind w:firstLineChars="200" w:firstLine="482"/>
        <w:rPr>
          <w:rFonts w:ascii="Arial" w:hAnsi="Arial" w:cs="Arial"/>
          <w:b/>
          <w:sz w:val="24"/>
        </w:rPr>
      </w:pPr>
    </w:p>
    <w:p w:rsidR="004D40DD" w:rsidRPr="00A73DE0" w:rsidRDefault="000C4E67">
      <w:pPr>
        <w:widowControl/>
        <w:adjustRightInd w:val="0"/>
        <w:snapToGrid w:val="0"/>
        <w:spacing w:line="300" w:lineRule="auto"/>
        <w:ind w:firstLineChars="200" w:firstLine="482"/>
        <w:rPr>
          <w:rFonts w:ascii="Arial" w:hAnsi="Arial" w:cs="Arial"/>
          <w:b/>
          <w:sz w:val="24"/>
        </w:rPr>
      </w:pPr>
      <w:r w:rsidRPr="00A73DE0">
        <w:rPr>
          <w:rFonts w:ascii="Arial" w:hAnsi="Arial" w:cs="Arial"/>
          <w:b/>
          <w:sz w:val="24"/>
        </w:rPr>
        <w:t>备注说明：</w:t>
      </w:r>
    </w:p>
    <w:p w:rsidR="004D40DD" w:rsidRPr="00A73DE0" w:rsidRDefault="000C4E67">
      <w:pPr>
        <w:widowControl/>
        <w:adjustRightInd w:val="0"/>
        <w:snapToGrid w:val="0"/>
        <w:spacing w:line="300" w:lineRule="auto"/>
        <w:ind w:firstLineChars="200" w:firstLine="482"/>
        <w:rPr>
          <w:rFonts w:ascii="Arial" w:hAnsi="Arial" w:cs="Arial"/>
          <w:b/>
          <w:sz w:val="24"/>
        </w:rPr>
      </w:pPr>
      <w:r w:rsidRPr="00A73DE0">
        <w:rPr>
          <w:rFonts w:ascii="Arial" w:hAnsi="Arial" w:cs="Arial"/>
          <w:b/>
          <w:sz w:val="24"/>
        </w:rPr>
        <w:t>一、投标保证金缴纳须知说明：</w:t>
      </w:r>
    </w:p>
    <w:p w:rsidR="004D40DD" w:rsidRPr="00A73DE0" w:rsidRDefault="000C4E67">
      <w:pPr>
        <w:widowControl/>
        <w:adjustRightInd w:val="0"/>
        <w:snapToGrid w:val="0"/>
        <w:spacing w:line="300" w:lineRule="auto"/>
        <w:ind w:firstLineChars="200" w:firstLine="482"/>
        <w:rPr>
          <w:rFonts w:ascii="Arial" w:hAnsi="Arial" w:cs="Arial"/>
          <w:b/>
          <w:sz w:val="24"/>
        </w:rPr>
      </w:pPr>
      <w:r w:rsidRPr="00A73DE0">
        <w:rPr>
          <w:rFonts w:ascii="Arial" w:hAnsi="Arial" w:cs="Arial"/>
          <w:b/>
          <w:sz w:val="24"/>
        </w:rPr>
        <w:t>1</w:t>
      </w:r>
      <w:r w:rsidRPr="00A73DE0">
        <w:rPr>
          <w:rFonts w:ascii="Arial" w:hAnsi="Arial" w:cs="Arial"/>
          <w:b/>
          <w:sz w:val="24"/>
        </w:rPr>
        <w:t>、投标人交纳投标保证金后，将投标保证金交纳凭证发至</w:t>
      </w:r>
      <w:r w:rsidRPr="00A73DE0">
        <w:rPr>
          <w:rFonts w:ascii="Arial" w:hAnsi="Arial" w:cs="Arial" w:hint="eastAsia"/>
          <w:b/>
          <w:sz w:val="24"/>
        </w:rPr>
        <w:t>285915359@QQ.com</w:t>
      </w:r>
      <w:r w:rsidRPr="00A73DE0">
        <w:rPr>
          <w:rFonts w:ascii="Arial" w:hAnsi="Arial" w:cs="Arial"/>
          <w:b/>
          <w:sz w:val="24"/>
        </w:rPr>
        <w:t>，并注明项目名称。</w:t>
      </w:r>
    </w:p>
    <w:p w:rsidR="004D40DD" w:rsidRPr="00A73DE0" w:rsidRDefault="000C4E67">
      <w:pPr>
        <w:widowControl/>
        <w:adjustRightInd w:val="0"/>
        <w:snapToGrid w:val="0"/>
        <w:spacing w:line="300" w:lineRule="auto"/>
        <w:ind w:firstLineChars="200" w:firstLine="482"/>
        <w:rPr>
          <w:rFonts w:ascii="Arial" w:hAnsi="Arial" w:cs="Arial"/>
          <w:b/>
          <w:sz w:val="24"/>
        </w:rPr>
      </w:pPr>
      <w:r w:rsidRPr="00A73DE0">
        <w:rPr>
          <w:rFonts w:ascii="Arial" w:hAnsi="Arial" w:cs="Arial"/>
          <w:b/>
          <w:sz w:val="24"/>
        </w:rPr>
        <w:t>2</w:t>
      </w:r>
      <w:r w:rsidRPr="00A73DE0">
        <w:rPr>
          <w:rFonts w:ascii="Arial" w:hAnsi="Arial" w:cs="Arial"/>
          <w:b/>
          <w:sz w:val="24"/>
        </w:rPr>
        <w:t>、将电汇凭证</w:t>
      </w:r>
      <w:r w:rsidRPr="00A73DE0">
        <w:rPr>
          <w:rFonts w:ascii="Arial" w:hAnsi="Arial" w:cs="Arial"/>
          <w:b/>
          <w:sz w:val="24"/>
          <w:szCs w:val="22"/>
        </w:rPr>
        <w:t>或代理机构出具的收据</w:t>
      </w:r>
      <w:r w:rsidRPr="00A73DE0">
        <w:rPr>
          <w:rFonts w:ascii="Arial" w:hAnsi="Arial" w:cs="Arial"/>
          <w:b/>
          <w:sz w:val="24"/>
        </w:rPr>
        <w:t>复印件作为投标保证金交纳凭证编入投标文件。</w:t>
      </w:r>
    </w:p>
    <w:p w:rsidR="004D40DD" w:rsidRPr="00A73DE0" w:rsidRDefault="000C4E67">
      <w:pPr>
        <w:widowControl/>
        <w:adjustRightInd w:val="0"/>
        <w:snapToGrid w:val="0"/>
        <w:spacing w:line="300" w:lineRule="auto"/>
        <w:ind w:firstLineChars="200" w:firstLine="482"/>
        <w:rPr>
          <w:rFonts w:ascii="Arial" w:hAnsi="Arial" w:cs="Arial"/>
          <w:b/>
          <w:sz w:val="24"/>
        </w:rPr>
      </w:pPr>
      <w:r w:rsidRPr="00A73DE0">
        <w:rPr>
          <w:rFonts w:ascii="Arial" w:hAnsi="Arial" w:cs="Arial"/>
          <w:b/>
          <w:sz w:val="24"/>
        </w:rPr>
        <w:t>3</w:t>
      </w:r>
      <w:r w:rsidRPr="00A73DE0">
        <w:rPr>
          <w:rFonts w:ascii="Arial" w:hAnsi="Arial" w:cs="Arial"/>
          <w:b/>
          <w:sz w:val="24"/>
        </w:rPr>
        <w:t>、投标保证金须</w:t>
      </w:r>
      <w:r w:rsidRPr="00A73DE0">
        <w:rPr>
          <w:rFonts w:ascii="Arial" w:hAnsi="Arial" w:cs="Arial"/>
          <w:b/>
          <w:sz w:val="24"/>
          <w:szCs w:val="22"/>
        </w:rPr>
        <w:t>在招标文件规定时间前到达指定账户。</w:t>
      </w:r>
    </w:p>
    <w:p w:rsidR="004D40DD" w:rsidRPr="00A73DE0" w:rsidRDefault="000C4E67">
      <w:pPr>
        <w:pStyle w:val="2"/>
        <w:ind w:firstLine="422"/>
        <w:rPr>
          <w:rFonts w:cs="Arial"/>
        </w:rPr>
      </w:pPr>
      <w:r w:rsidRPr="00A73DE0">
        <w:rPr>
          <w:rFonts w:cs="Arial"/>
        </w:rPr>
        <w:br w:type="page"/>
      </w:r>
      <w:bookmarkStart w:id="312" w:name="_Toc336683581"/>
      <w:bookmarkStart w:id="313" w:name="_Toc345575543"/>
      <w:r w:rsidRPr="00A73DE0">
        <w:rPr>
          <w:rFonts w:cs="Arial"/>
        </w:rPr>
        <w:lastRenderedPageBreak/>
        <w:t>五、偏离表</w:t>
      </w:r>
      <w:bookmarkEnd w:id="312"/>
      <w:bookmarkEnd w:id="313"/>
      <w:r w:rsidRPr="00A73DE0">
        <w:rPr>
          <w:rFonts w:cs="Arial"/>
        </w:rPr>
        <w:t xml:space="preserve"> </w:t>
      </w:r>
    </w:p>
    <w:p w:rsidR="004D40DD" w:rsidRPr="00A73DE0" w:rsidRDefault="000C4E67">
      <w:pPr>
        <w:spacing w:line="300" w:lineRule="auto"/>
        <w:jc w:val="center"/>
        <w:rPr>
          <w:rFonts w:ascii="Arial" w:eastAsia="华文中宋" w:hAnsi="Arial" w:cs="Arial"/>
          <w:b/>
          <w:bCs/>
          <w:sz w:val="32"/>
          <w:szCs w:val="32"/>
        </w:rPr>
      </w:pPr>
      <w:r w:rsidRPr="00A73DE0">
        <w:rPr>
          <w:rFonts w:ascii="Arial" w:eastAsia="华文中宋" w:hAnsi="Arial" w:cs="Arial"/>
          <w:b/>
          <w:bCs/>
          <w:sz w:val="32"/>
          <w:szCs w:val="32"/>
        </w:rPr>
        <w:t>偏离表</w:t>
      </w:r>
    </w:p>
    <w:p w:rsidR="004D40DD" w:rsidRPr="00A73DE0" w:rsidRDefault="000C4E67">
      <w:pPr>
        <w:spacing w:line="300" w:lineRule="auto"/>
        <w:rPr>
          <w:rFonts w:ascii="Arial" w:hAnsi="Arial" w:cs="Arial"/>
          <w:u w:val="single"/>
        </w:rPr>
      </w:pPr>
      <w:r w:rsidRPr="00A73DE0">
        <w:rPr>
          <w:rFonts w:ascii="Arial" w:hAnsi="Arial" w:cs="Arial"/>
        </w:rPr>
        <w:t>项目名称：</w:t>
      </w:r>
      <w:r w:rsidRPr="00A73DE0">
        <w:rPr>
          <w:rFonts w:ascii="Arial" w:hAnsi="Arial" w:cs="Arial"/>
          <w:u w:val="single"/>
        </w:rPr>
        <w:t xml:space="preserve">                          </w:t>
      </w:r>
    </w:p>
    <w:p w:rsidR="004D40DD" w:rsidRPr="00A73DE0" w:rsidRDefault="000C4E67">
      <w:pPr>
        <w:spacing w:line="300" w:lineRule="auto"/>
        <w:rPr>
          <w:rFonts w:ascii="Arial" w:hAnsi="Arial" w:cs="Arial"/>
          <w:u w:val="single"/>
        </w:rPr>
      </w:pPr>
      <w:r w:rsidRPr="00A73DE0">
        <w:rPr>
          <w:rFonts w:ascii="Arial" w:hAnsi="Arial" w:cs="Arial"/>
        </w:rPr>
        <w:t>项目编号：</w:t>
      </w:r>
      <w:r w:rsidRPr="00A73DE0">
        <w:rPr>
          <w:rFonts w:ascii="Arial" w:hAnsi="Arial" w:cs="Arial"/>
          <w:u w:val="single"/>
        </w:rPr>
        <w:t xml:space="preserve">                      </w:t>
      </w:r>
    </w:p>
    <w:p w:rsidR="004D40DD" w:rsidRPr="00A73DE0" w:rsidRDefault="000C4E67">
      <w:pPr>
        <w:spacing w:line="300" w:lineRule="auto"/>
        <w:rPr>
          <w:rFonts w:ascii="Arial" w:hAnsi="Arial" w:cs="Arial"/>
          <w:u w:val="single"/>
        </w:rPr>
      </w:pPr>
      <w:proofErr w:type="gramStart"/>
      <w:r w:rsidRPr="00A73DE0">
        <w:rPr>
          <w:rFonts w:ascii="Arial" w:hAnsi="Arial" w:cs="Arial"/>
        </w:rPr>
        <w:t>标项内容</w:t>
      </w:r>
      <w:proofErr w:type="gramEnd"/>
      <w:r w:rsidRPr="00A73DE0">
        <w:rPr>
          <w:rFonts w:ascii="Arial" w:hAnsi="Arial" w:cs="Arial"/>
        </w:rPr>
        <w:t>：</w:t>
      </w:r>
      <w:r w:rsidRPr="00A73DE0">
        <w:rPr>
          <w:rFonts w:ascii="Arial" w:hAnsi="Arial" w:cs="Arial"/>
          <w:u w:val="single"/>
        </w:rPr>
        <w:t xml:space="preserve">                          </w:t>
      </w:r>
    </w:p>
    <w:tbl>
      <w:tblPr>
        <w:tblW w:w="92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009"/>
        <w:gridCol w:w="3063"/>
        <w:gridCol w:w="2343"/>
        <w:gridCol w:w="2883"/>
      </w:tblGrid>
      <w:tr w:rsidR="004D40DD" w:rsidRPr="00A73DE0">
        <w:trPr>
          <w:cantSplit/>
          <w:trHeight w:val="454"/>
        </w:trPr>
        <w:tc>
          <w:tcPr>
            <w:tcW w:w="1009" w:type="dxa"/>
            <w:vAlign w:val="center"/>
          </w:tcPr>
          <w:p w:rsidR="004D40DD" w:rsidRPr="00A73DE0" w:rsidRDefault="000C4E67">
            <w:pPr>
              <w:snapToGrid w:val="0"/>
              <w:spacing w:line="300" w:lineRule="auto"/>
              <w:jc w:val="center"/>
              <w:rPr>
                <w:rFonts w:ascii="Arial" w:hAnsi="Arial" w:cs="Arial"/>
              </w:rPr>
            </w:pPr>
            <w:r w:rsidRPr="00A73DE0">
              <w:rPr>
                <w:rFonts w:ascii="Arial" w:hAnsi="Arial" w:cs="Arial"/>
              </w:rPr>
              <w:t>序号</w:t>
            </w:r>
          </w:p>
        </w:tc>
        <w:tc>
          <w:tcPr>
            <w:tcW w:w="3063" w:type="dxa"/>
            <w:vAlign w:val="center"/>
          </w:tcPr>
          <w:p w:rsidR="004D40DD" w:rsidRPr="00A73DE0" w:rsidRDefault="000C4E67">
            <w:pPr>
              <w:snapToGrid w:val="0"/>
              <w:spacing w:line="300" w:lineRule="auto"/>
              <w:jc w:val="center"/>
              <w:rPr>
                <w:rFonts w:ascii="Arial" w:hAnsi="Arial" w:cs="Arial"/>
              </w:rPr>
            </w:pPr>
            <w:r w:rsidRPr="00A73DE0">
              <w:rPr>
                <w:rFonts w:ascii="Arial" w:hAnsi="Arial" w:cs="Arial"/>
              </w:rPr>
              <w:t>招标要求</w:t>
            </w:r>
          </w:p>
        </w:tc>
        <w:tc>
          <w:tcPr>
            <w:tcW w:w="2343" w:type="dxa"/>
            <w:vAlign w:val="center"/>
          </w:tcPr>
          <w:p w:rsidR="004D40DD" w:rsidRPr="00A73DE0" w:rsidRDefault="000C4E67">
            <w:pPr>
              <w:snapToGrid w:val="0"/>
              <w:spacing w:line="300" w:lineRule="auto"/>
              <w:jc w:val="center"/>
              <w:rPr>
                <w:rFonts w:ascii="Arial" w:hAnsi="Arial" w:cs="Arial"/>
              </w:rPr>
            </w:pPr>
            <w:r w:rsidRPr="00A73DE0">
              <w:rPr>
                <w:rFonts w:ascii="Arial" w:hAnsi="Arial" w:cs="Arial"/>
              </w:rPr>
              <w:t>投标响应</w:t>
            </w:r>
          </w:p>
        </w:tc>
        <w:tc>
          <w:tcPr>
            <w:tcW w:w="2883" w:type="dxa"/>
            <w:vAlign w:val="center"/>
          </w:tcPr>
          <w:p w:rsidR="004D40DD" w:rsidRPr="00A73DE0" w:rsidRDefault="000C4E67">
            <w:pPr>
              <w:snapToGrid w:val="0"/>
              <w:spacing w:line="300" w:lineRule="auto"/>
              <w:jc w:val="center"/>
              <w:rPr>
                <w:rFonts w:ascii="Arial" w:hAnsi="Arial" w:cs="Arial"/>
              </w:rPr>
            </w:pPr>
            <w:r w:rsidRPr="00A73DE0">
              <w:rPr>
                <w:rFonts w:ascii="Arial" w:hAnsi="Arial" w:cs="Arial"/>
              </w:rPr>
              <w:t>说明（正偏离</w:t>
            </w:r>
            <w:r w:rsidRPr="00A73DE0">
              <w:rPr>
                <w:rFonts w:ascii="Arial" w:hAnsi="Arial" w:cs="Arial"/>
              </w:rPr>
              <w:t>/</w:t>
            </w:r>
            <w:r w:rsidRPr="00A73DE0">
              <w:rPr>
                <w:rFonts w:ascii="Arial" w:hAnsi="Arial" w:cs="Arial"/>
              </w:rPr>
              <w:t>负偏离）</w:t>
            </w:r>
          </w:p>
        </w:tc>
      </w:tr>
      <w:tr w:rsidR="004D40DD" w:rsidRPr="00A73DE0">
        <w:trPr>
          <w:cantSplit/>
          <w:trHeight w:val="454"/>
        </w:trPr>
        <w:tc>
          <w:tcPr>
            <w:tcW w:w="1009" w:type="dxa"/>
            <w:vAlign w:val="center"/>
          </w:tcPr>
          <w:p w:rsidR="004D40DD" w:rsidRPr="00A73DE0" w:rsidRDefault="004D40DD">
            <w:pPr>
              <w:snapToGrid w:val="0"/>
              <w:spacing w:line="300" w:lineRule="auto"/>
              <w:jc w:val="center"/>
              <w:rPr>
                <w:rFonts w:ascii="Arial" w:hAnsi="Arial" w:cs="Arial"/>
                <w:spacing w:val="20"/>
              </w:rPr>
            </w:pPr>
          </w:p>
        </w:tc>
        <w:tc>
          <w:tcPr>
            <w:tcW w:w="3063" w:type="dxa"/>
            <w:vAlign w:val="center"/>
          </w:tcPr>
          <w:p w:rsidR="004D40DD" w:rsidRPr="00A73DE0" w:rsidRDefault="004D40DD">
            <w:pPr>
              <w:snapToGrid w:val="0"/>
              <w:spacing w:line="300" w:lineRule="auto"/>
              <w:jc w:val="center"/>
              <w:rPr>
                <w:rFonts w:ascii="Arial" w:hAnsi="Arial" w:cs="Arial"/>
                <w:spacing w:val="20"/>
              </w:rPr>
            </w:pPr>
          </w:p>
        </w:tc>
        <w:tc>
          <w:tcPr>
            <w:tcW w:w="2343" w:type="dxa"/>
            <w:vAlign w:val="center"/>
          </w:tcPr>
          <w:p w:rsidR="004D40DD" w:rsidRPr="00A73DE0" w:rsidRDefault="004D40DD">
            <w:pPr>
              <w:snapToGrid w:val="0"/>
              <w:spacing w:line="300" w:lineRule="auto"/>
              <w:jc w:val="center"/>
              <w:rPr>
                <w:rFonts w:ascii="Arial" w:hAnsi="Arial" w:cs="Arial"/>
                <w:spacing w:val="20"/>
              </w:rPr>
            </w:pPr>
          </w:p>
        </w:tc>
        <w:tc>
          <w:tcPr>
            <w:tcW w:w="2883" w:type="dxa"/>
            <w:vAlign w:val="center"/>
          </w:tcPr>
          <w:p w:rsidR="004D40DD" w:rsidRPr="00A73DE0" w:rsidRDefault="004D40DD">
            <w:pPr>
              <w:snapToGrid w:val="0"/>
              <w:spacing w:line="300" w:lineRule="auto"/>
              <w:jc w:val="center"/>
              <w:rPr>
                <w:rFonts w:ascii="Arial" w:hAnsi="Arial" w:cs="Arial"/>
                <w:spacing w:val="20"/>
              </w:rPr>
            </w:pPr>
          </w:p>
        </w:tc>
      </w:tr>
      <w:tr w:rsidR="004D40DD" w:rsidRPr="00A73DE0">
        <w:trPr>
          <w:cantSplit/>
          <w:trHeight w:val="454"/>
        </w:trPr>
        <w:tc>
          <w:tcPr>
            <w:tcW w:w="1009" w:type="dxa"/>
            <w:vAlign w:val="center"/>
          </w:tcPr>
          <w:p w:rsidR="004D40DD" w:rsidRPr="00A73DE0" w:rsidRDefault="004D40DD">
            <w:pPr>
              <w:snapToGrid w:val="0"/>
              <w:spacing w:line="300" w:lineRule="auto"/>
              <w:jc w:val="center"/>
              <w:rPr>
                <w:rFonts w:ascii="Arial" w:hAnsi="Arial" w:cs="Arial"/>
                <w:spacing w:val="20"/>
              </w:rPr>
            </w:pPr>
          </w:p>
        </w:tc>
        <w:tc>
          <w:tcPr>
            <w:tcW w:w="3063" w:type="dxa"/>
            <w:vAlign w:val="center"/>
          </w:tcPr>
          <w:p w:rsidR="004D40DD" w:rsidRPr="00A73DE0" w:rsidRDefault="004D40DD">
            <w:pPr>
              <w:snapToGrid w:val="0"/>
              <w:spacing w:line="300" w:lineRule="auto"/>
              <w:jc w:val="center"/>
              <w:rPr>
                <w:rFonts w:ascii="Arial" w:hAnsi="Arial" w:cs="Arial"/>
                <w:spacing w:val="20"/>
              </w:rPr>
            </w:pPr>
          </w:p>
        </w:tc>
        <w:tc>
          <w:tcPr>
            <w:tcW w:w="2343" w:type="dxa"/>
            <w:vAlign w:val="center"/>
          </w:tcPr>
          <w:p w:rsidR="004D40DD" w:rsidRPr="00A73DE0" w:rsidRDefault="004D40DD">
            <w:pPr>
              <w:snapToGrid w:val="0"/>
              <w:spacing w:line="300" w:lineRule="auto"/>
              <w:jc w:val="center"/>
              <w:rPr>
                <w:rFonts w:ascii="Arial" w:hAnsi="Arial" w:cs="Arial"/>
                <w:spacing w:val="20"/>
              </w:rPr>
            </w:pPr>
          </w:p>
        </w:tc>
        <w:tc>
          <w:tcPr>
            <w:tcW w:w="2883" w:type="dxa"/>
            <w:vAlign w:val="center"/>
          </w:tcPr>
          <w:p w:rsidR="004D40DD" w:rsidRPr="00A73DE0" w:rsidRDefault="004D40DD">
            <w:pPr>
              <w:snapToGrid w:val="0"/>
              <w:spacing w:line="300" w:lineRule="auto"/>
              <w:jc w:val="center"/>
              <w:rPr>
                <w:rFonts w:ascii="Arial" w:hAnsi="Arial" w:cs="Arial"/>
                <w:spacing w:val="20"/>
              </w:rPr>
            </w:pPr>
          </w:p>
        </w:tc>
      </w:tr>
      <w:tr w:rsidR="004D40DD" w:rsidRPr="00A73DE0">
        <w:trPr>
          <w:cantSplit/>
          <w:trHeight w:val="454"/>
        </w:trPr>
        <w:tc>
          <w:tcPr>
            <w:tcW w:w="1009" w:type="dxa"/>
            <w:vAlign w:val="center"/>
          </w:tcPr>
          <w:p w:rsidR="004D40DD" w:rsidRPr="00A73DE0" w:rsidRDefault="004D40DD">
            <w:pPr>
              <w:snapToGrid w:val="0"/>
              <w:spacing w:line="300" w:lineRule="auto"/>
              <w:jc w:val="center"/>
              <w:rPr>
                <w:rFonts w:ascii="Arial" w:hAnsi="Arial" w:cs="Arial"/>
                <w:spacing w:val="20"/>
              </w:rPr>
            </w:pPr>
          </w:p>
        </w:tc>
        <w:tc>
          <w:tcPr>
            <w:tcW w:w="3063" w:type="dxa"/>
            <w:vAlign w:val="center"/>
          </w:tcPr>
          <w:p w:rsidR="004D40DD" w:rsidRPr="00A73DE0" w:rsidRDefault="004D40DD">
            <w:pPr>
              <w:snapToGrid w:val="0"/>
              <w:spacing w:line="300" w:lineRule="auto"/>
              <w:jc w:val="center"/>
              <w:rPr>
                <w:rFonts w:ascii="Arial" w:hAnsi="Arial" w:cs="Arial"/>
                <w:spacing w:val="20"/>
              </w:rPr>
            </w:pPr>
          </w:p>
        </w:tc>
        <w:tc>
          <w:tcPr>
            <w:tcW w:w="2343" w:type="dxa"/>
            <w:vAlign w:val="center"/>
          </w:tcPr>
          <w:p w:rsidR="004D40DD" w:rsidRPr="00A73DE0" w:rsidRDefault="004D40DD">
            <w:pPr>
              <w:snapToGrid w:val="0"/>
              <w:spacing w:line="300" w:lineRule="auto"/>
              <w:jc w:val="center"/>
              <w:rPr>
                <w:rFonts w:ascii="Arial" w:hAnsi="Arial" w:cs="Arial"/>
                <w:spacing w:val="20"/>
              </w:rPr>
            </w:pPr>
          </w:p>
        </w:tc>
        <w:tc>
          <w:tcPr>
            <w:tcW w:w="2883" w:type="dxa"/>
            <w:vAlign w:val="center"/>
          </w:tcPr>
          <w:p w:rsidR="004D40DD" w:rsidRPr="00A73DE0" w:rsidRDefault="004D40DD">
            <w:pPr>
              <w:snapToGrid w:val="0"/>
              <w:spacing w:line="300" w:lineRule="auto"/>
              <w:jc w:val="center"/>
              <w:rPr>
                <w:rFonts w:ascii="Arial" w:hAnsi="Arial" w:cs="Arial"/>
                <w:spacing w:val="20"/>
              </w:rPr>
            </w:pPr>
          </w:p>
        </w:tc>
      </w:tr>
      <w:tr w:rsidR="004D40DD" w:rsidRPr="00A73DE0">
        <w:trPr>
          <w:cantSplit/>
          <w:trHeight w:val="454"/>
        </w:trPr>
        <w:tc>
          <w:tcPr>
            <w:tcW w:w="1009" w:type="dxa"/>
            <w:vAlign w:val="center"/>
          </w:tcPr>
          <w:p w:rsidR="004D40DD" w:rsidRPr="00A73DE0" w:rsidRDefault="004D40DD">
            <w:pPr>
              <w:snapToGrid w:val="0"/>
              <w:spacing w:line="300" w:lineRule="auto"/>
              <w:jc w:val="center"/>
              <w:rPr>
                <w:rFonts w:ascii="Arial" w:hAnsi="Arial" w:cs="Arial"/>
                <w:spacing w:val="20"/>
              </w:rPr>
            </w:pPr>
          </w:p>
        </w:tc>
        <w:tc>
          <w:tcPr>
            <w:tcW w:w="3063" w:type="dxa"/>
            <w:vAlign w:val="center"/>
          </w:tcPr>
          <w:p w:rsidR="004D40DD" w:rsidRPr="00A73DE0" w:rsidRDefault="004D40DD">
            <w:pPr>
              <w:snapToGrid w:val="0"/>
              <w:spacing w:line="300" w:lineRule="auto"/>
              <w:jc w:val="center"/>
              <w:rPr>
                <w:rFonts w:ascii="Arial" w:hAnsi="Arial" w:cs="Arial"/>
                <w:spacing w:val="20"/>
              </w:rPr>
            </w:pPr>
          </w:p>
        </w:tc>
        <w:tc>
          <w:tcPr>
            <w:tcW w:w="2343" w:type="dxa"/>
            <w:vAlign w:val="center"/>
          </w:tcPr>
          <w:p w:rsidR="004D40DD" w:rsidRPr="00A73DE0" w:rsidRDefault="004D40DD">
            <w:pPr>
              <w:snapToGrid w:val="0"/>
              <w:spacing w:line="300" w:lineRule="auto"/>
              <w:jc w:val="center"/>
              <w:rPr>
                <w:rFonts w:ascii="Arial" w:hAnsi="Arial" w:cs="Arial"/>
                <w:spacing w:val="20"/>
              </w:rPr>
            </w:pPr>
          </w:p>
        </w:tc>
        <w:tc>
          <w:tcPr>
            <w:tcW w:w="2883" w:type="dxa"/>
            <w:vAlign w:val="center"/>
          </w:tcPr>
          <w:p w:rsidR="004D40DD" w:rsidRPr="00A73DE0" w:rsidRDefault="004D40DD">
            <w:pPr>
              <w:snapToGrid w:val="0"/>
              <w:spacing w:line="300" w:lineRule="auto"/>
              <w:jc w:val="center"/>
              <w:rPr>
                <w:rFonts w:ascii="Arial" w:hAnsi="Arial" w:cs="Arial"/>
                <w:spacing w:val="20"/>
              </w:rPr>
            </w:pPr>
          </w:p>
        </w:tc>
      </w:tr>
      <w:tr w:rsidR="004D40DD" w:rsidRPr="00A73DE0">
        <w:trPr>
          <w:cantSplit/>
          <w:trHeight w:val="454"/>
        </w:trPr>
        <w:tc>
          <w:tcPr>
            <w:tcW w:w="1009" w:type="dxa"/>
            <w:vAlign w:val="center"/>
          </w:tcPr>
          <w:p w:rsidR="004D40DD" w:rsidRPr="00A73DE0" w:rsidRDefault="004D40DD">
            <w:pPr>
              <w:snapToGrid w:val="0"/>
              <w:spacing w:line="300" w:lineRule="auto"/>
              <w:jc w:val="center"/>
              <w:rPr>
                <w:rFonts w:ascii="Arial" w:hAnsi="Arial" w:cs="Arial"/>
                <w:spacing w:val="20"/>
              </w:rPr>
            </w:pPr>
          </w:p>
        </w:tc>
        <w:tc>
          <w:tcPr>
            <w:tcW w:w="3063" w:type="dxa"/>
            <w:vAlign w:val="center"/>
          </w:tcPr>
          <w:p w:rsidR="004D40DD" w:rsidRPr="00A73DE0" w:rsidRDefault="004D40DD">
            <w:pPr>
              <w:snapToGrid w:val="0"/>
              <w:spacing w:line="300" w:lineRule="auto"/>
              <w:jc w:val="center"/>
              <w:rPr>
                <w:rFonts w:ascii="Arial" w:hAnsi="Arial" w:cs="Arial"/>
                <w:spacing w:val="20"/>
              </w:rPr>
            </w:pPr>
          </w:p>
        </w:tc>
        <w:tc>
          <w:tcPr>
            <w:tcW w:w="2343" w:type="dxa"/>
            <w:vAlign w:val="center"/>
          </w:tcPr>
          <w:p w:rsidR="004D40DD" w:rsidRPr="00A73DE0" w:rsidRDefault="004D40DD">
            <w:pPr>
              <w:snapToGrid w:val="0"/>
              <w:spacing w:line="300" w:lineRule="auto"/>
              <w:jc w:val="center"/>
              <w:rPr>
                <w:rFonts w:ascii="Arial" w:hAnsi="Arial" w:cs="Arial"/>
                <w:spacing w:val="20"/>
              </w:rPr>
            </w:pPr>
          </w:p>
        </w:tc>
        <w:tc>
          <w:tcPr>
            <w:tcW w:w="2883" w:type="dxa"/>
            <w:vAlign w:val="center"/>
          </w:tcPr>
          <w:p w:rsidR="004D40DD" w:rsidRPr="00A73DE0" w:rsidRDefault="004D40DD">
            <w:pPr>
              <w:snapToGrid w:val="0"/>
              <w:spacing w:line="300" w:lineRule="auto"/>
              <w:jc w:val="center"/>
              <w:rPr>
                <w:rFonts w:ascii="Arial" w:hAnsi="Arial" w:cs="Arial"/>
                <w:spacing w:val="20"/>
              </w:rPr>
            </w:pPr>
          </w:p>
        </w:tc>
      </w:tr>
      <w:tr w:rsidR="004D40DD" w:rsidRPr="00A73DE0">
        <w:trPr>
          <w:cantSplit/>
          <w:trHeight w:val="454"/>
        </w:trPr>
        <w:tc>
          <w:tcPr>
            <w:tcW w:w="1009" w:type="dxa"/>
            <w:vAlign w:val="center"/>
          </w:tcPr>
          <w:p w:rsidR="004D40DD" w:rsidRPr="00A73DE0" w:rsidRDefault="004D40DD">
            <w:pPr>
              <w:snapToGrid w:val="0"/>
              <w:spacing w:line="300" w:lineRule="auto"/>
              <w:jc w:val="center"/>
              <w:rPr>
                <w:rFonts w:ascii="Arial" w:hAnsi="Arial" w:cs="Arial"/>
                <w:spacing w:val="20"/>
              </w:rPr>
            </w:pPr>
          </w:p>
        </w:tc>
        <w:tc>
          <w:tcPr>
            <w:tcW w:w="3063" w:type="dxa"/>
            <w:vAlign w:val="center"/>
          </w:tcPr>
          <w:p w:rsidR="004D40DD" w:rsidRPr="00A73DE0" w:rsidRDefault="004D40DD">
            <w:pPr>
              <w:snapToGrid w:val="0"/>
              <w:spacing w:line="300" w:lineRule="auto"/>
              <w:jc w:val="center"/>
              <w:rPr>
                <w:rFonts w:ascii="Arial" w:hAnsi="Arial" w:cs="Arial"/>
                <w:spacing w:val="20"/>
              </w:rPr>
            </w:pPr>
          </w:p>
        </w:tc>
        <w:tc>
          <w:tcPr>
            <w:tcW w:w="2343" w:type="dxa"/>
            <w:vAlign w:val="center"/>
          </w:tcPr>
          <w:p w:rsidR="004D40DD" w:rsidRPr="00A73DE0" w:rsidRDefault="004D40DD">
            <w:pPr>
              <w:snapToGrid w:val="0"/>
              <w:spacing w:line="300" w:lineRule="auto"/>
              <w:jc w:val="center"/>
              <w:rPr>
                <w:rFonts w:ascii="Arial" w:hAnsi="Arial" w:cs="Arial"/>
                <w:spacing w:val="20"/>
              </w:rPr>
            </w:pPr>
          </w:p>
        </w:tc>
        <w:tc>
          <w:tcPr>
            <w:tcW w:w="2883" w:type="dxa"/>
            <w:vAlign w:val="center"/>
          </w:tcPr>
          <w:p w:rsidR="004D40DD" w:rsidRPr="00A73DE0" w:rsidRDefault="004D40DD">
            <w:pPr>
              <w:snapToGrid w:val="0"/>
              <w:spacing w:line="300" w:lineRule="auto"/>
              <w:jc w:val="center"/>
              <w:rPr>
                <w:rFonts w:ascii="Arial" w:hAnsi="Arial" w:cs="Arial"/>
                <w:spacing w:val="20"/>
              </w:rPr>
            </w:pPr>
          </w:p>
        </w:tc>
      </w:tr>
      <w:tr w:rsidR="004D40DD" w:rsidRPr="00A73DE0">
        <w:trPr>
          <w:cantSplit/>
          <w:trHeight w:val="454"/>
        </w:trPr>
        <w:tc>
          <w:tcPr>
            <w:tcW w:w="1009" w:type="dxa"/>
            <w:vAlign w:val="center"/>
          </w:tcPr>
          <w:p w:rsidR="004D40DD" w:rsidRPr="00A73DE0" w:rsidRDefault="004D40DD">
            <w:pPr>
              <w:snapToGrid w:val="0"/>
              <w:spacing w:line="300" w:lineRule="auto"/>
              <w:jc w:val="center"/>
              <w:rPr>
                <w:rFonts w:ascii="Arial" w:hAnsi="Arial" w:cs="Arial"/>
                <w:spacing w:val="20"/>
              </w:rPr>
            </w:pPr>
          </w:p>
        </w:tc>
        <w:tc>
          <w:tcPr>
            <w:tcW w:w="3063" w:type="dxa"/>
            <w:vAlign w:val="center"/>
          </w:tcPr>
          <w:p w:rsidR="004D40DD" w:rsidRPr="00A73DE0" w:rsidRDefault="004D40DD">
            <w:pPr>
              <w:snapToGrid w:val="0"/>
              <w:spacing w:line="300" w:lineRule="auto"/>
              <w:jc w:val="center"/>
              <w:rPr>
                <w:rFonts w:ascii="Arial" w:hAnsi="Arial" w:cs="Arial"/>
                <w:spacing w:val="20"/>
              </w:rPr>
            </w:pPr>
          </w:p>
        </w:tc>
        <w:tc>
          <w:tcPr>
            <w:tcW w:w="2343" w:type="dxa"/>
            <w:vAlign w:val="center"/>
          </w:tcPr>
          <w:p w:rsidR="004D40DD" w:rsidRPr="00A73DE0" w:rsidRDefault="004D40DD">
            <w:pPr>
              <w:snapToGrid w:val="0"/>
              <w:spacing w:line="300" w:lineRule="auto"/>
              <w:jc w:val="center"/>
              <w:rPr>
                <w:rFonts w:ascii="Arial" w:hAnsi="Arial" w:cs="Arial"/>
                <w:spacing w:val="20"/>
              </w:rPr>
            </w:pPr>
          </w:p>
        </w:tc>
        <w:tc>
          <w:tcPr>
            <w:tcW w:w="2883" w:type="dxa"/>
            <w:vAlign w:val="center"/>
          </w:tcPr>
          <w:p w:rsidR="004D40DD" w:rsidRPr="00A73DE0" w:rsidRDefault="004D40DD">
            <w:pPr>
              <w:snapToGrid w:val="0"/>
              <w:spacing w:line="300" w:lineRule="auto"/>
              <w:jc w:val="center"/>
              <w:rPr>
                <w:rFonts w:ascii="Arial" w:hAnsi="Arial" w:cs="Arial"/>
                <w:spacing w:val="20"/>
              </w:rPr>
            </w:pPr>
          </w:p>
        </w:tc>
      </w:tr>
      <w:tr w:rsidR="004D40DD" w:rsidRPr="00A73DE0">
        <w:trPr>
          <w:cantSplit/>
          <w:trHeight w:val="454"/>
        </w:trPr>
        <w:tc>
          <w:tcPr>
            <w:tcW w:w="1009" w:type="dxa"/>
            <w:vAlign w:val="center"/>
          </w:tcPr>
          <w:p w:rsidR="004D40DD" w:rsidRPr="00A73DE0" w:rsidRDefault="004D40DD">
            <w:pPr>
              <w:snapToGrid w:val="0"/>
              <w:spacing w:line="300" w:lineRule="auto"/>
              <w:jc w:val="center"/>
              <w:rPr>
                <w:rFonts w:ascii="Arial" w:hAnsi="Arial" w:cs="Arial"/>
                <w:spacing w:val="20"/>
              </w:rPr>
            </w:pPr>
          </w:p>
        </w:tc>
        <w:tc>
          <w:tcPr>
            <w:tcW w:w="3063" w:type="dxa"/>
            <w:vAlign w:val="center"/>
          </w:tcPr>
          <w:p w:rsidR="004D40DD" w:rsidRPr="00A73DE0" w:rsidRDefault="004D40DD">
            <w:pPr>
              <w:snapToGrid w:val="0"/>
              <w:spacing w:line="300" w:lineRule="auto"/>
              <w:jc w:val="center"/>
              <w:rPr>
                <w:rFonts w:ascii="Arial" w:hAnsi="Arial" w:cs="Arial"/>
                <w:spacing w:val="20"/>
              </w:rPr>
            </w:pPr>
          </w:p>
        </w:tc>
        <w:tc>
          <w:tcPr>
            <w:tcW w:w="2343" w:type="dxa"/>
            <w:vAlign w:val="center"/>
          </w:tcPr>
          <w:p w:rsidR="004D40DD" w:rsidRPr="00A73DE0" w:rsidRDefault="004D40DD">
            <w:pPr>
              <w:snapToGrid w:val="0"/>
              <w:spacing w:line="300" w:lineRule="auto"/>
              <w:jc w:val="center"/>
              <w:rPr>
                <w:rFonts w:ascii="Arial" w:hAnsi="Arial" w:cs="Arial"/>
                <w:spacing w:val="20"/>
              </w:rPr>
            </w:pPr>
          </w:p>
        </w:tc>
        <w:tc>
          <w:tcPr>
            <w:tcW w:w="2883" w:type="dxa"/>
            <w:vAlign w:val="center"/>
          </w:tcPr>
          <w:p w:rsidR="004D40DD" w:rsidRPr="00A73DE0" w:rsidRDefault="004D40DD">
            <w:pPr>
              <w:snapToGrid w:val="0"/>
              <w:spacing w:line="300" w:lineRule="auto"/>
              <w:jc w:val="center"/>
              <w:rPr>
                <w:rFonts w:ascii="Arial" w:hAnsi="Arial" w:cs="Arial"/>
                <w:spacing w:val="20"/>
              </w:rPr>
            </w:pPr>
          </w:p>
        </w:tc>
      </w:tr>
      <w:tr w:rsidR="004D40DD" w:rsidRPr="00A73DE0">
        <w:trPr>
          <w:cantSplit/>
          <w:trHeight w:val="454"/>
        </w:trPr>
        <w:tc>
          <w:tcPr>
            <w:tcW w:w="1009" w:type="dxa"/>
            <w:vAlign w:val="center"/>
          </w:tcPr>
          <w:p w:rsidR="004D40DD" w:rsidRPr="00A73DE0" w:rsidRDefault="004D40DD">
            <w:pPr>
              <w:snapToGrid w:val="0"/>
              <w:spacing w:line="300" w:lineRule="auto"/>
              <w:jc w:val="center"/>
              <w:rPr>
                <w:rFonts w:ascii="Arial" w:hAnsi="Arial" w:cs="Arial"/>
                <w:spacing w:val="20"/>
              </w:rPr>
            </w:pPr>
          </w:p>
        </w:tc>
        <w:tc>
          <w:tcPr>
            <w:tcW w:w="3063" w:type="dxa"/>
            <w:vAlign w:val="center"/>
          </w:tcPr>
          <w:p w:rsidR="004D40DD" w:rsidRPr="00A73DE0" w:rsidRDefault="004D40DD">
            <w:pPr>
              <w:snapToGrid w:val="0"/>
              <w:spacing w:line="300" w:lineRule="auto"/>
              <w:jc w:val="center"/>
              <w:rPr>
                <w:rFonts w:ascii="Arial" w:hAnsi="Arial" w:cs="Arial"/>
                <w:spacing w:val="20"/>
              </w:rPr>
            </w:pPr>
          </w:p>
        </w:tc>
        <w:tc>
          <w:tcPr>
            <w:tcW w:w="2343" w:type="dxa"/>
            <w:vAlign w:val="center"/>
          </w:tcPr>
          <w:p w:rsidR="004D40DD" w:rsidRPr="00A73DE0" w:rsidRDefault="004D40DD">
            <w:pPr>
              <w:snapToGrid w:val="0"/>
              <w:spacing w:line="300" w:lineRule="auto"/>
              <w:jc w:val="center"/>
              <w:rPr>
                <w:rFonts w:ascii="Arial" w:hAnsi="Arial" w:cs="Arial"/>
                <w:spacing w:val="20"/>
              </w:rPr>
            </w:pPr>
          </w:p>
        </w:tc>
        <w:tc>
          <w:tcPr>
            <w:tcW w:w="2883" w:type="dxa"/>
            <w:vAlign w:val="center"/>
          </w:tcPr>
          <w:p w:rsidR="004D40DD" w:rsidRPr="00A73DE0" w:rsidRDefault="004D40DD">
            <w:pPr>
              <w:snapToGrid w:val="0"/>
              <w:spacing w:line="300" w:lineRule="auto"/>
              <w:jc w:val="center"/>
              <w:rPr>
                <w:rFonts w:ascii="Arial" w:hAnsi="Arial" w:cs="Arial"/>
                <w:spacing w:val="20"/>
              </w:rPr>
            </w:pPr>
          </w:p>
        </w:tc>
      </w:tr>
      <w:tr w:rsidR="004D40DD" w:rsidRPr="00A73DE0">
        <w:trPr>
          <w:cantSplit/>
          <w:trHeight w:val="454"/>
        </w:trPr>
        <w:tc>
          <w:tcPr>
            <w:tcW w:w="1009" w:type="dxa"/>
            <w:vAlign w:val="center"/>
          </w:tcPr>
          <w:p w:rsidR="004D40DD" w:rsidRPr="00A73DE0" w:rsidRDefault="004D40DD">
            <w:pPr>
              <w:snapToGrid w:val="0"/>
              <w:spacing w:line="300" w:lineRule="auto"/>
              <w:jc w:val="center"/>
              <w:rPr>
                <w:rFonts w:ascii="Arial" w:hAnsi="Arial" w:cs="Arial"/>
                <w:spacing w:val="20"/>
              </w:rPr>
            </w:pPr>
          </w:p>
        </w:tc>
        <w:tc>
          <w:tcPr>
            <w:tcW w:w="3063" w:type="dxa"/>
            <w:vAlign w:val="center"/>
          </w:tcPr>
          <w:p w:rsidR="004D40DD" w:rsidRPr="00A73DE0" w:rsidRDefault="004D40DD">
            <w:pPr>
              <w:snapToGrid w:val="0"/>
              <w:spacing w:line="300" w:lineRule="auto"/>
              <w:jc w:val="center"/>
              <w:rPr>
                <w:rFonts w:ascii="Arial" w:hAnsi="Arial" w:cs="Arial"/>
                <w:spacing w:val="20"/>
              </w:rPr>
            </w:pPr>
          </w:p>
        </w:tc>
        <w:tc>
          <w:tcPr>
            <w:tcW w:w="2343" w:type="dxa"/>
            <w:vAlign w:val="center"/>
          </w:tcPr>
          <w:p w:rsidR="004D40DD" w:rsidRPr="00A73DE0" w:rsidRDefault="004D40DD">
            <w:pPr>
              <w:snapToGrid w:val="0"/>
              <w:spacing w:line="300" w:lineRule="auto"/>
              <w:jc w:val="center"/>
              <w:rPr>
                <w:rFonts w:ascii="Arial" w:hAnsi="Arial" w:cs="Arial"/>
                <w:spacing w:val="20"/>
              </w:rPr>
            </w:pPr>
          </w:p>
        </w:tc>
        <w:tc>
          <w:tcPr>
            <w:tcW w:w="2883" w:type="dxa"/>
            <w:vAlign w:val="center"/>
          </w:tcPr>
          <w:p w:rsidR="004D40DD" w:rsidRPr="00A73DE0" w:rsidRDefault="004D40DD">
            <w:pPr>
              <w:snapToGrid w:val="0"/>
              <w:spacing w:line="300" w:lineRule="auto"/>
              <w:jc w:val="center"/>
              <w:rPr>
                <w:rFonts w:ascii="Arial" w:hAnsi="Arial" w:cs="Arial"/>
                <w:spacing w:val="20"/>
              </w:rPr>
            </w:pPr>
          </w:p>
        </w:tc>
      </w:tr>
    </w:tbl>
    <w:p w:rsidR="004D40DD" w:rsidRPr="00A73DE0" w:rsidRDefault="000C4E67">
      <w:pPr>
        <w:spacing w:line="300" w:lineRule="auto"/>
        <w:rPr>
          <w:rFonts w:ascii="Arial" w:hAnsi="Arial" w:cs="Arial"/>
        </w:rPr>
      </w:pPr>
      <w:r w:rsidRPr="00A73DE0">
        <w:rPr>
          <w:rFonts w:ascii="Arial" w:hAnsi="Arial" w:cs="Arial"/>
        </w:rPr>
        <w:t>填表说明：对招标文件有任何偏离（包括正偏离及负偏离）均应汇总并填写在此表中。</w:t>
      </w:r>
    </w:p>
    <w:p w:rsidR="004D40DD" w:rsidRPr="00A73DE0" w:rsidRDefault="000C4E67">
      <w:pPr>
        <w:spacing w:line="300" w:lineRule="auto"/>
        <w:rPr>
          <w:rFonts w:ascii="Arial" w:hAnsi="Arial" w:cs="Arial"/>
          <w:spacing w:val="20"/>
          <w:u w:val="single"/>
        </w:rPr>
      </w:pPr>
      <w:r w:rsidRPr="00A73DE0">
        <w:rPr>
          <w:rFonts w:ascii="Arial" w:hAnsi="Arial" w:cs="Arial"/>
        </w:rPr>
        <w:t>投标人全称（盖单位公章）：</w:t>
      </w:r>
      <w:r w:rsidRPr="00A73DE0">
        <w:rPr>
          <w:rFonts w:ascii="Arial" w:hAnsi="Arial" w:cs="Arial"/>
          <w:spacing w:val="20"/>
          <w:u w:val="single"/>
        </w:rPr>
        <w:t xml:space="preserve">                  </w:t>
      </w:r>
    </w:p>
    <w:p w:rsidR="004D40DD" w:rsidRPr="00A73DE0" w:rsidRDefault="000C4E67">
      <w:pPr>
        <w:spacing w:line="300" w:lineRule="auto"/>
        <w:rPr>
          <w:rFonts w:ascii="Arial" w:hAnsi="Arial" w:cs="Arial"/>
          <w:spacing w:val="20"/>
          <w:u w:val="single"/>
        </w:rPr>
      </w:pPr>
      <w:r w:rsidRPr="00A73DE0">
        <w:rPr>
          <w:rFonts w:ascii="Arial" w:hAnsi="Arial" w:cs="Arial"/>
        </w:rPr>
        <w:t>投标文件签署人（签字或盖章）：</w:t>
      </w:r>
      <w:r w:rsidRPr="00A73DE0">
        <w:rPr>
          <w:rFonts w:ascii="Arial" w:hAnsi="Arial" w:cs="Arial"/>
          <w:spacing w:val="20"/>
          <w:u w:val="single"/>
        </w:rPr>
        <w:t xml:space="preserve">               </w:t>
      </w:r>
    </w:p>
    <w:p w:rsidR="004D40DD" w:rsidRPr="00A73DE0" w:rsidRDefault="000C4E67">
      <w:pPr>
        <w:spacing w:line="300" w:lineRule="auto"/>
        <w:rPr>
          <w:rFonts w:ascii="Arial" w:hAnsi="Arial" w:cs="Arial"/>
        </w:rPr>
      </w:pPr>
      <w:r w:rsidRPr="00A73DE0">
        <w:rPr>
          <w:rFonts w:ascii="Arial" w:hAnsi="Arial" w:cs="Arial"/>
          <w:spacing w:val="20"/>
        </w:rPr>
        <w:t>日期：</w:t>
      </w:r>
      <w:r w:rsidRPr="00A73DE0">
        <w:rPr>
          <w:rFonts w:ascii="Arial" w:hAnsi="Arial" w:cs="Arial"/>
        </w:rPr>
        <w:t xml:space="preserve">   </w:t>
      </w:r>
      <w:r w:rsidRPr="00A73DE0">
        <w:rPr>
          <w:rFonts w:ascii="Arial" w:hAnsi="Arial" w:cs="Arial"/>
        </w:rPr>
        <w:t>年</w:t>
      </w:r>
      <w:r w:rsidRPr="00A73DE0">
        <w:rPr>
          <w:rFonts w:ascii="Arial" w:hAnsi="Arial" w:cs="Arial"/>
        </w:rPr>
        <w:t xml:space="preserve">  </w:t>
      </w:r>
      <w:r w:rsidRPr="00A73DE0">
        <w:rPr>
          <w:rFonts w:ascii="Arial" w:hAnsi="Arial" w:cs="Arial"/>
        </w:rPr>
        <w:t>月</w:t>
      </w:r>
      <w:r w:rsidRPr="00A73DE0">
        <w:rPr>
          <w:rFonts w:ascii="Arial" w:hAnsi="Arial" w:cs="Arial"/>
        </w:rPr>
        <w:t xml:space="preserve">  </w:t>
      </w:r>
      <w:r w:rsidRPr="00A73DE0">
        <w:rPr>
          <w:rFonts w:ascii="Arial" w:hAnsi="Arial" w:cs="Arial"/>
        </w:rPr>
        <w:t>日</w:t>
      </w:r>
    </w:p>
    <w:p w:rsidR="004D40DD" w:rsidRPr="00A73DE0" w:rsidRDefault="004D40DD">
      <w:pPr>
        <w:snapToGrid w:val="0"/>
        <w:spacing w:line="300" w:lineRule="auto"/>
        <w:rPr>
          <w:rFonts w:ascii="Arial" w:hAnsi="Arial" w:cs="Arial"/>
        </w:rPr>
      </w:pPr>
    </w:p>
    <w:p w:rsidR="004D40DD" w:rsidRPr="00A73DE0" w:rsidRDefault="000C4E67">
      <w:pPr>
        <w:snapToGrid w:val="0"/>
        <w:spacing w:line="300" w:lineRule="auto"/>
        <w:rPr>
          <w:rFonts w:ascii="Arial" w:hAnsi="Arial" w:cs="Arial"/>
          <w:szCs w:val="21"/>
        </w:rPr>
      </w:pPr>
      <w:r w:rsidRPr="00A73DE0">
        <w:rPr>
          <w:rFonts w:ascii="Arial" w:hAnsi="Arial" w:cs="Arial"/>
        </w:rPr>
        <w:t>说明：</w:t>
      </w:r>
    </w:p>
    <w:p w:rsidR="004D40DD" w:rsidRPr="00A73DE0" w:rsidRDefault="000C4E67">
      <w:pPr>
        <w:snapToGrid w:val="0"/>
        <w:spacing w:line="300" w:lineRule="auto"/>
        <w:rPr>
          <w:rFonts w:ascii="Arial" w:hAnsi="Arial" w:cs="Arial"/>
        </w:rPr>
      </w:pPr>
      <w:r w:rsidRPr="00A73DE0">
        <w:rPr>
          <w:rFonts w:ascii="Arial" w:hAnsi="Arial" w:cs="Arial"/>
        </w:rPr>
        <w:t>1</w:t>
      </w:r>
      <w:r w:rsidRPr="00A73DE0">
        <w:rPr>
          <w:rFonts w:ascii="Arial" w:hAnsi="Arial" w:cs="Arial"/>
        </w:rPr>
        <w:t>、如供应商提交的投标文件响应条款与招标文件的要求存在正、负偏离，需逐项填写《偏离表》。完全满足招标文件要求的供应商只需填写</w:t>
      </w:r>
      <w:r w:rsidRPr="00A73DE0">
        <w:rPr>
          <w:rFonts w:ascii="Arial" w:hAnsi="Arial" w:cs="Arial"/>
        </w:rPr>
        <w:t>“</w:t>
      </w:r>
      <w:r w:rsidRPr="00A73DE0">
        <w:rPr>
          <w:rFonts w:ascii="Arial" w:hAnsi="Arial" w:cs="Arial"/>
        </w:rPr>
        <w:t>完全满足招标文件的全部要求</w:t>
      </w:r>
      <w:r w:rsidRPr="00A73DE0">
        <w:rPr>
          <w:rFonts w:ascii="Arial" w:hAnsi="Arial" w:cs="Arial"/>
        </w:rPr>
        <w:t>”</w:t>
      </w:r>
      <w:r w:rsidRPr="00A73DE0">
        <w:rPr>
          <w:rFonts w:ascii="Arial" w:hAnsi="Arial" w:cs="Arial"/>
        </w:rPr>
        <w:t>。</w:t>
      </w:r>
    </w:p>
    <w:p w:rsidR="004D40DD" w:rsidRPr="00A73DE0" w:rsidRDefault="000C4E67">
      <w:pPr>
        <w:snapToGrid w:val="0"/>
        <w:spacing w:line="300" w:lineRule="auto"/>
        <w:rPr>
          <w:rFonts w:ascii="Arial" w:hAnsi="Arial" w:cs="Arial"/>
        </w:rPr>
      </w:pPr>
      <w:r w:rsidRPr="00A73DE0">
        <w:rPr>
          <w:rFonts w:ascii="Arial" w:hAnsi="Arial" w:cs="Arial"/>
        </w:rPr>
        <w:t>2</w:t>
      </w:r>
      <w:r w:rsidRPr="00A73DE0">
        <w:rPr>
          <w:rFonts w:ascii="Arial" w:hAnsi="Arial" w:cs="Arial"/>
        </w:rPr>
        <w:t>、若供应商以未在偏离表中列出的负偏离为由，不按招标文件要求签约，采购人有权取消该供应商的中标资格并不</w:t>
      </w:r>
      <w:proofErr w:type="gramStart"/>
      <w:r w:rsidRPr="00A73DE0">
        <w:rPr>
          <w:rFonts w:ascii="Arial" w:hAnsi="Arial" w:cs="Arial"/>
        </w:rPr>
        <w:t>予退</w:t>
      </w:r>
      <w:proofErr w:type="gramEnd"/>
      <w:r w:rsidRPr="00A73DE0">
        <w:rPr>
          <w:rFonts w:ascii="Arial" w:hAnsi="Arial" w:cs="Arial"/>
        </w:rPr>
        <w:t>还其投标保证金，并按有关规定重新确定中标单位或另行采购。</w:t>
      </w:r>
    </w:p>
    <w:p w:rsidR="004D40DD" w:rsidRPr="00A73DE0" w:rsidRDefault="000C4E67">
      <w:pPr>
        <w:snapToGrid w:val="0"/>
        <w:spacing w:line="300" w:lineRule="auto"/>
        <w:rPr>
          <w:rFonts w:ascii="Arial" w:hAnsi="Arial" w:cs="Arial"/>
          <w:spacing w:val="20"/>
        </w:rPr>
      </w:pPr>
      <w:r w:rsidRPr="00A73DE0">
        <w:rPr>
          <w:rFonts w:ascii="Arial" w:hAnsi="Arial" w:cs="Arial"/>
        </w:rPr>
        <w:t>3</w:t>
      </w:r>
      <w:r w:rsidRPr="00A73DE0">
        <w:rPr>
          <w:rFonts w:ascii="Arial" w:hAnsi="Arial" w:cs="Arial"/>
        </w:rPr>
        <w:t>、供应商可调整、修改上述表格。</w:t>
      </w:r>
    </w:p>
    <w:p w:rsidR="004D40DD" w:rsidRPr="00A73DE0" w:rsidRDefault="000C4E67">
      <w:pPr>
        <w:pStyle w:val="2"/>
        <w:ind w:firstLine="502"/>
        <w:rPr>
          <w:rFonts w:cs="Arial"/>
        </w:rPr>
      </w:pPr>
      <w:r w:rsidRPr="00A73DE0">
        <w:rPr>
          <w:rFonts w:cs="Arial"/>
          <w:spacing w:val="20"/>
        </w:rPr>
        <w:br w:type="page"/>
      </w:r>
      <w:bookmarkStart w:id="314" w:name="_Toc345575550"/>
      <w:bookmarkStart w:id="315" w:name="_Toc245088215"/>
      <w:r w:rsidRPr="00A73DE0">
        <w:rPr>
          <w:rFonts w:cs="Arial" w:hint="eastAsia"/>
        </w:rPr>
        <w:lastRenderedPageBreak/>
        <w:t>六</w:t>
      </w:r>
      <w:r w:rsidRPr="00A73DE0">
        <w:rPr>
          <w:rFonts w:cs="Arial"/>
        </w:rPr>
        <w:t>、</w:t>
      </w:r>
      <w:bookmarkEnd w:id="314"/>
      <w:bookmarkEnd w:id="315"/>
      <w:r w:rsidRPr="00A73DE0">
        <w:rPr>
          <w:rFonts w:cs="Arial"/>
        </w:rPr>
        <w:t>廉政承诺书</w:t>
      </w:r>
    </w:p>
    <w:p w:rsidR="004D40DD" w:rsidRPr="00A73DE0" w:rsidRDefault="000C4E67">
      <w:pPr>
        <w:spacing w:line="300" w:lineRule="auto"/>
        <w:jc w:val="center"/>
        <w:rPr>
          <w:rFonts w:ascii="Arial" w:eastAsia="华文中宋" w:hAnsi="Arial" w:cs="Arial"/>
          <w:b/>
          <w:bCs/>
          <w:sz w:val="32"/>
          <w:szCs w:val="32"/>
        </w:rPr>
      </w:pPr>
      <w:r w:rsidRPr="00A73DE0">
        <w:rPr>
          <w:rFonts w:ascii="Arial" w:eastAsia="华文中宋" w:hAnsi="Arial" w:cs="Arial"/>
          <w:b/>
          <w:bCs/>
          <w:sz w:val="32"/>
          <w:szCs w:val="32"/>
        </w:rPr>
        <w:t>廉政承诺书</w:t>
      </w:r>
    </w:p>
    <w:p w:rsidR="004D40DD" w:rsidRPr="00A73DE0" w:rsidRDefault="000C4E67">
      <w:pPr>
        <w:spacing w:line="300" w:lineRule="auto"/>
        <w:rPr>
          <w:rFonts w:ascii="Arial" w:hAnsi="Arial" w:cs="Arial"/>
          <w:szCs w:val="21"/>
        </w:rPr>
      </w:pPr>
      <w:r w:rsidRPr="00A73DE0">
        <w:rPr>
          <w:rFonts w:ascii="Arial" w:hAnsi="Arial" w:cs="Arial"/>
          <w:szCs w:val="21"/>
          <w:u w:val="single"/>
        </w:rPr>
        <w:t>（采购单位）</w:t>
      </w:r>
      <w:r w:rsidRPr="00A73DE0">
        <w:rPr>
          <w:rFonts w:ascii="Arial" w:hAnsi="Arial" w:cs="Arial"/>
          <w:szCs w:val="21"/>
        </w:rPr>
        <w:t>：</w:t>
      </w:r>
    </w:p>
    <w:p w:rsidR="004D40DD" w:rsidRPr="00A73DE0" w:rsidRDefault="000C4E67">
      <w:pPr>
        <w:spacing w:line="300" w:lineRule="auto"/>
        <w:ind w:firstLineChars="200" w:firstLine="420"/>
        <w:rPr>
          <w:rFonts w:ascii="Arial" w:hAnsi="Arial" w:cs="Arial"/>
          <w:szCs w:val="21"/>
        </w:rPr>
      </w:pPr>
      <w:r w:rsidRPr="00A73DE0">
        <w:rPr>
          <w:rFonts w:ascii="Arial" w:hAnsi="Arial" w:cs="Arial"/>
          <w:szCs w:val="21"/>
        </w:rPr>
        <w:t>我单位响应你单位项目招标要求参加投标。在这次投标过程中和中标后，我们将严格遵守国家法律法规要求，并郑重承诺：</w:t>
      </w:r>
    </w:p>
    <w:p w:rsidR="004D40DD" w:rsidRPr="00A73DE0" w:rsidRDefault="000C4E67">
      <w:pPr>
        <w:spacing w:line="300" w:lineRule="auto"/>
        <w:ind w:firstLineChars="200" w:firstLine="420"/>
        <w:rPr>
          <w:rFonts w:ascii="Arial" w:hAnsi="Arial" w:cs="Arial"/>
          <w:szCs w:val="21"/>
        </w:rPr>
      </w:pPr>
      <w:r w:rsidRPr="00A73DE0">
        <w:rPr>
          <w:rFonts w:ascii="Arial" w:hAnsi="Arial" w:cs="Arial"/>
          <w:szCs w:val="21"/>
        </w:rPr>
        <w:t>一、不向项目有关人员及部门赠送礼金礼物、有价证券、回扣以及中介费、介绍费、咨询费等好处费；</w:t>
      </w:r>
    </w:p>
    <w:p w:rsidR="004D40DD" w:rsidRPr="00A73DE0" w:rsidRDefault="000C4E67">
      <w:pPr>
        <w:spacing w:line="300" w:lineRule="auto"/>
        <w:ind w:firstLineChars="200" w:firstLine="420"/>
        <w:rPr>
          <w:rFonts w:ascii="Arial" w:hAnsi="Arial" w:cs="Arial"/>
          <w:szCs w:val="21"/>
        </w:rPr>
      </w:pPr>
      <w:r w:rsidRPr="00A73DE0">
        <w:rPr>
          <w:rFonts w:ascii="Arial" w:hAnsi="Arial" w:cs="Arial"/>
          <w:szCs w:val="21"/>
        </w:rPr>
        <w:t>二、不为项目有关人员及部门报销应由你方单位或个人支付的费用；</w:t>
      </w:r>
    </w:p>
    <w:p w:rsidR="004D40DD" w:rsidRPr="00A73DE0" w:rsidRDefault="000C4E67">
      <w:pPr>
        <w:spacing w:line="300" w:lineRule="auto"/>
        <w:ind w:firstLineChars="200" w:firstLine="420"/>
        <w:rPr>
          <w:rFonts w:ascii="Arial" w:hAnsi="Arial" w:cs="Arial"/>
          <w:szCs w:val="21"/>
        </w:rPr>
      </w:pPr>
      <w:r w:rsidRPr="00A73DE0">
        <w:rPr>
          <w:rFonts w:ascii="Arial" w:hAnsi="Arial" w:cs="Arial"/>
          <w:szCs w:val="21"/>
        </w:rPr>
        <w:t>三、不向项目有关人员及部门提供有可能影响公正的宴请和健身娱乐等活动；</w:t>
      </w:r>
    </w:p>
    <w:p w:rsidR="004D40DD" w:rsidRPr="00A73DE0" w:rsidRDefault="000C4E67">
      <w:pPr>
        <w:spacing w:line="300" w:lineRule="auto"/>
        <w:ind w:firstLineChars="200" w:firstLine="420"/>
        <w:rPr>
          <w:rFonts w:ascii="Arial" w:hAnsi="Arial" w:cs="Arial"/>
          <w:szCs w:val="21"/>
        </w:rPr>
      </w:pPr>
      <w:r w:rsidRPr="00A73DE0">
        <w:rPr>
          <w:rFonts w:ascii="Arial" w:hAnsi="Arial" w:cs="Arial"/>
          <w:szCs w:val="21"/>
        </w:rPr>
        <w:t>四、不为项目有关人员及部门出国（境）、旅游等提供方便；</w:t>
      </w:r>
    </w:p>
    <w:p w:rsidR="004D40DD" w:rsidRPr="00A73DE0" w:rsidRDefault="000C4E67">
      <w:pPr>
        <w:spacing w:line="300" w:lineRule="auto"/>
        <w:ind w:firstLineChars="200" w:firstLine="420"/>
        <w:rPr>
          <w:rFonts w:ascii="Arial" w:hAnsi="Arial" w:cs="Arial"/>
          <w:szCs w:val="21"/>
        </w:rPr>
      </w:pPr>
      <w:r w:rsidRPr="00A73DE0">
        <w:rPr>
          <w:rFonts w:ascii="Arial" w:hAnsi="Arial" w:cs="Arial"/>
          <w:szCs w:val="21"/>
        </w:rPr>
        <w:t>五、不为项目有关人员个人装修住房、婚丧嫁娶、配偶子女工作安排等提供好处；</w:t>
      </w:r>
    </w:p>
    <w:p w:rsidR="004D40DD" w:rsidRPr="00A73DE0" w:rsidRDefault="000C4E67">
      <w:pPr>
        <w:spacing w:line="300" w:lineRule="auto"/>
        <w:ind w:firstLineChars="200" w:firstLine="420"/>
        <w:rPr>
          <w:rFonts w:ascii="Arial" w:hAnsi="Arial" w:cs="Arial"/>
          <w:szCs w:val="21"/>
        </w:rPr>
      </w:pPr>
      <w:r w:rsidRPr="00A73DE0">
        <w:rPr>
          <w:rFonts w:ascii="Arial" w:hAnsi="Arial" w:cs="Arial"/>
          <w:szCs w:val="21"/>
        </w:rPr>
        <w:t>如违反上述承诺，你单位有权立即取消我单位投标、中标资格，有权拒绝我单位在一定时期内进入你单位进行项目建设或其他经营活动，并通报同级政府采购监督管理部门。由此引起的相应损失均由我单位承担。</w:t>
      </w:r>
    </w:p>
    <w:p w:rsidR="004D40DD" w:rsidRPr="00A73DE0" w:rsidRDefault="004D40DD">
      <w:pPr>
        <w:spacing w:line="300" w:lineRule="auto"/>
        <w:rPr>
          <w:rFonts w:ascii="Arial" w:hAnsi="Arial" w:cs="Arial"/>
        </w:rPr>
      </w:pPr>
    </w:p>
    <w:p w:rsidR="004D40DD" w:rsidRPr="00A73DE0" w:rsidRDefault="004D40DD">
      <w:pPr>
        <w:spacing w:line="300" w:lineRule="auto"/>
        <w:rPr>
          <w:rFonts w:ascii="Arial" w:hAnsi="Arial" w:cs="Arial"/>
        </w:rPr>
      </w:pPr>
    </w:p>
    <w:p w:rsidR="004D40DD" w:rsidRPr="00A73DE0" w:rsidRDefault="000C4E67">
      <w:pPr>
        <w:spacing w:line="300" w:lineRule="auto"/>
        <w:rPr>
          <w:rFonts w:ascii="Arial" w:hAnsi="Arial" w:cs="Arial"/>
          <w:spacing w:val="20"/>
          <w:u w:val="single"/>
        </w:rPr>
      </w:pPr>
      <w:r w:rsidRPr="00A73DE0">
        <w:rPr>
          <w:rFonts w:ascii="Arial" w:hAnsi="Arial" w:cs="Arial"/>
        </w:rPr>
        <w:t>投标人全称（盖单位公章）：</w:t>
      </w:r>
      <w:r w:rsidRPr="00A73DE0">
        <w:rPr>
          <w:rFonts w:ascii="Arial" w:hAnsi="Arial" w:cs="Arial"/>
          <w:spacing w:val="20"/>
          <w:u w:val="single"/>
        </w:rPr>
        <w:t xml:space="preserve">                  </w:t>
      </w:r>
    </w:p>
    <w:p w:rsidR="004D40DD" w:rsidRPr="00A73DE0" w:rsidRDefault="000C4E67">
      <w:pPr>
        <w:spacing w:line="300" w:lineRule="auto"/>
        <w:rPr>
          <w:rFonts w:ascii="Arial" w:hAnsi="Arial" w:cs="Arial"/>
          <w:spacing w:val="20"/>
          <w:u w:val="single"/>
        </w:rPr>
      </w:pPr>
      <w:r w:rsidRPr="00A73DE0">
        <w:rPr>
          <w:rFonts w:ascii="Arial" w:hAnsi="Arial" w:cs="Arial"/>
        </w:rPr>
        <w:t>投标文件签署人（签字或盖章）：</w:t>
      </w:r>
      <w:r w:rsidRPr="00A73DE0">
        <w:rPr>
          <w:rFonts w:ascii="Arial" w:hAnsi="Arial" w:cs="Arial"/>
          <w:spacing w:val="20"/>
          <w:u w:val="single"/>
        </w:rPr>
        <w:t xml:space="preserve">               </w:t>
      </w:r>
    </w:p>
    <w:p w:rsidR="004D40DD" w:rsidRPr="00A73DE0" w:rsidRDefault="000C4E67">
      <w:pPr>
        <w:spacing w:line="300" w:lineRule="auto"/>
        <w:rPr>
          <w:rFonts w:ascii="Arial" w:hAnsi="Arial" w:cs="Arial"/>
        </w:rPr>
      </w:pPr>
      <w:r w:rsidRPr="00A73DE0">
        <w:rPr>
          <w:rFonts w:ascii="Arial" w:hAnsi="Arial" w:cs="Arial"/>
        </w:rPr>
        <w:t>日期：</w:t>
      </w:r>
      <w:r w:rsidRPr="00A73DE0">
        <w:rPr>
          <w:rFonts w:ascii="Arial" w:hAnsi="Arial" w:cs="Arial"/>
        </w:rPr>
        <w:t xml:space="preserve">   </w:t>
      </w:r>
      <w:r w:rsidRPr="00A73DE0">
        <w:rPr>
          <w:rFonts w:ascii="Arial" w:hAnsi="Arial" w:cs="Arial"/>
        </w:rPr>
        <w:t>年</w:t>
      </w:r>
      <w:r w:rsidRPr="00A73DE0">
        <w:rPr>
          <w:rFonts w:ascii="Arial" w:hAnsi="Arial" w:cs="Arial"/>
        </w:rPr>
        <w:t xml:space="preserve">  </w:t>
      </w:r>
      <w:r w:rsidRPr="00A73DE0">
        <w:rPr>
          <w:rFonts w:ascii="Arial" w:hAnsi="Arial" w:cs="Arial"/>
        </w:rPr>
        <w:t>月</w:t>
      </w:r>
      <w:r w:rsidRPr="00A73DE0">
        <w:rPr>
          <w:rFonts w:ascii="Arial" w:hAnsi="Arial" w:cs="Arial"/>
        </w:rPr>
        <w:t xml:space="preserve">  </w:t>
      </w:r>
      <w:r w:rsidRPr="00A73DE0">
        <w:rPr>
          <w:rFonts w:ascii="Arial" w:hAnsi="Arial" w:cs="Arial"/>
        </w:rPr>
        <w:t>日</w:t>
      </w:r>
    </w:p>
    <w:p w:rsidR="004D40DD" w:rsidRPr="00A73DE0" w:rsidRDefault="004D40DD">
      <w:pPr>
        <w:spacing w:line="300" w:lineRule="auto"/>
        <w:rPr>
          <w:rFonts w:ascii="Arial" w:hAnsi="Arial" w:cs="Arial"/>
        </w:rPr>
      </w:pPr>
    </w:p>
    <w:p w:rsidR="004D40DD" w:rsidRPr="00A73DE0" w:rsidRDefault="004D40DD">
      <w:pPr>
        <w:spacing w:line="300" w:lineRule="auto"/>
        <w:ind w:firstLine="480"/>
        <w:rPr>
          <w:rFonts w:ascii="Arial" w:hAnsi="Arial" w:cs="Arial"/>
          <w:szCs w:val="21"/>
        </w:rPr>
      </w:pPr>
    </w:p>
    <w:p w:rsidR="004D40DD" w:rsidRPr="00A73DE0" w:rsidRDefault="000C4E67">
      <w:pPr>
        <w:pStyle w:val="21"/>
        <w:snapToGrid w:val="0"/>
        <w:spacing w:line="300" w:lineRule="auto"/>
        <w:ind w:left="840" w:hanging="420"/>
        <w:rPr>
          <w:rFonts w:ascii="Arial" w:hAnsi="Arial" w:cs="Arial"/>
          <w:spacing w:val="20"/>
        </w:rPr>
      </w:pPr>
      <w:r w:rsidRPr="00A73DE0">
        <w:rPr>
          <w:rFonts w:ascii="Arial" w:hAnsi="Arial" w:cs="Arial"/>
        </w:rPr>
        <w:br w:type="page"/>
      </w:r>
    </w:p>
    <w:p w:rsidR="004D40DD" w:rsidRPr="00A73DE0" w:rsidRDefault="000C4E67">
      <w:pPr>
        <w:pStyle w:val="2"/>
        <w:ind w:firstLine="422"/>
        <w:rPr>
          <w:rFonts w:cs="Arial"/>
        </w:rPr>
      </w:pPr>
      <w:bookmarkStart w:id="316" w:name="_Toc345575551"/>
      <w:bookmarkStart w:id="317" w:name="_Toc336683582"/>
      <w:r w:rsidRPr="00A73DE0">
        <w:rPr>
          <w:rFonts w:cs="Arial" w:hint="eastAsia"/>
        </w:rPr>
        <w:lastRenderedPageBreak/>
        <w:t>七</w:t>
      </w:r>
      <w:r w:rsidRPr="00A73DE0">
        <w:rPr>
          <w:rFonts w:cs="Arial"/>
        </w:rPr>
        <w:t>、相关业绩表格式</w:t>
      </w:r>
      <w:bookmarkEnd w:id="316"/>
      <w:bookmarkEnd w:id="317"/>
    </w:p>
    <w:p w:rsidR="004D40DD" w:rsidRPr="00A73DE0" w:rsidRDefault="000C4E67">
      <w:pPr>
        <w:spacing w:line="300" w:lineRule="auto"/>
        <w:jc w:val="center"/>
        <w:rPr>
          <w:rFonts w:ascii="Arial" w:eastAsia="华文中宋" w:hAnsi="Arial" w:cs="Arial"/>
          <w:b/>
          <w:bCs/>
          <w:sz w:val="32"/>
          <w:szCs w:val="32"/>
        </w:rPr>
      </w:pPr>
      <w:r w:rsidRPr="00A73DE0">
        <w:rPr>
          <w:rFonts w:ascii="Arial" w:eastAsia="华文中宋" w:hAnsi="Arial" w:cs="Arial"/>
          <w:b/>
          <w:bCs/>
          <w:sz w:val="32"/>
          <w:szCs w:val="32"/>
        </w:rPr>
        <w:t>相关业绩表</w:t>
      </w:r>
    </w:p>
    <w:p w:rsidR="004D40DD" w:rsidRPr="00A73DE0" w:rsidRDefault="000C4E67">
      <w:pPr>
        <w:spacing w:line="300" w:lineRule="auto"/>
        <w:rPr>
          <w:rFonts w:ascii="Arial" w:hAnsi="Arial" w:cs="Arial"/>
          <w:u w:val="single"/>
        </w:rPr>
      </w:pPr>
      <w:r w:rsidRPr="00A73DE0">
        <w:rPr>
          <w:rFonts w:ascii="Arial" w:hAnsi="Arial" w:cs="Arial"/>
        </w:rPr>
        <w:t>项目名称：</w:t>
      </w:r>
      <w:r w:rsidRPr="00A73DE0">
        <w:rPr>
          <w:rFonts w:ascii="Arial" w:hAnsi="Arial" w:cs="Arial"/>
          <w:u w:val="single"/>
        </w:rPr>
        <w:t xml:space="preserve">                          </w:t>
      </w:r>
    </w:p>
    <w:p w:rsidR="004D40DD" w:rsidRPr="00A73DE0" w:rsidRDefault="000C4E67">
      <w:pPr>
        <w:spacing w:line="300" w:lineRule="auto"/>
        <w:rPr>
          <w:rFonts w:ascii="Arial" w:hAnsi="Arial" w:cs="Arial"/>
          <w:u w:val="single"/>
        </w:rPr>
      </w:pPr>
      <w:r w:rsidRPr="00A73DE0">
        <w:rPr>
          <w:rFonts w:ascii="Arial" w:hAnsi="Arial" w:cs="Arial"/>
        </w:rPr>
        <w:t>项目编号：</w:t>
      </w:r>
      <w:r w:rsidRPr="00A73DE0">
        <w:rPr>
          <w:rFonts w:ascii="Arial" w:hAnsi="Arial" w:cs="Arial"/>
          <w:u w:val="single"/>
        </w:rPr>
        <w:t xml:space="preserve">                          </w:t>
      </w:r>
    </w:p>
    <w:p w:rsidR="004D40DD" w:rsidRPr="00A73DE0" w:rsidRDefault="000C4E67">
      <w:pPr>
        <w:spacing w:line="300" w:lineRule="auto"/>
        <w:rPr>
          <w:rFonts w:ascii="Arial" w:hAnsi="Arial" w:cs="Arial"/>
        </w:rPr>
      </w:pPr>
      <w:proofErr w:type="gramStart"/>
      <w:r w:rsidRPr="00A73DE0">
        <w:rPr>
          <w:rFonts w:ascii="Arial" w:hAnsi="Arial" w:cs="Arial"/>
        </w:rPr>
        <w:t>标项内容</w:t>
      </w:r>
      <w:proofErr w:type="gramEnd"/>
      <w:r w:rsidRPr="00A73DE0">
        <w:rPr>
          <w:rFonts w:ascii="Arial" w:hAnsi="Arial" w:cs="Arial"/>
        </w:rPr>
        <w:t>：</w:t>
      </w:r>
      <w:r w:rsidRPr="00A73DE0">
        <w:rPr>
          <w:rFonts w:ascii="Arial" w:hAnsi="Arial" w:cs="Arial"/>
          <w:u w:val="single"/>
        </w:rPr>
        <w:t xml:space="preserve">                          </w:t>
      </w: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1061"/>
        <w:gridCol w:w="1414"/>
        <w:gridCol w:w="1592"/>
        <w:gridCol w:w="1060"/>
        <w:gridCol w:w="1061"/>
        <w:gridCol w:w="884"/>
        <w:gridCol w:w="884"/>
        <w:gridCol w:w="706"/>
      </w:tblGrid>
      <w:tr w:rsidR="004D40DD" w:rsidRPr="00A73DE0">
        <w:trPr>
          <w:trHeight w:val="403"/>
        </w:trPr>
        <w:tc>
          <w:tcPr>
            <w:tcW w:w="636" w:type="dxa"/>
            <w:vAlign w:val="center"/>
          </w:tcPr>
          <w:p w:rsidR="004D40DD" w:rsidRPr="00A73DE0" w:rsidRDefault="000C4E67">
            <w:pPr>
              <w:spacing w:line="300" w:lineRule="auto"/>
              <w:jc w:val="center"/>
              <w:rPr>
                <w:rFonts w:ascii="Arial" w:hAnsi="Arial" w:cs="Arial"/>
                <w:caps/>
              </w:rPr>
            </w:pPr>
            <w:r w:rsidRPr="00A73DE0">
              <w:rPr>
                <w:rFonts w:ascii="Arial" w:hAnsi="Arial" w:cs="Arial"/>
                <w:caps/>
              </w:rPr>
              <w:t>序号</w:t>
            </w:r>
          </w:p>
        </w:tc>
        <w:tc>
          <w:tcPr>
            <w:tcW w:w="1061" w:type="dxa"/>
            <w:vAlign w:val="center"/>
          </w:tcPr>
          <w:p w:rsidR="004D40DD" w:rsidRPr="00A73DE0" w:rsidRDefault="000C4E67">
            <w:pPr>
              <w:spacing w:line="300" w:lineRule="auto"/>
              <w:jc w:val="center"/>
              <w:rPr>
                <w:rFonts w:ascii="Arial" w:hAnsi="Arial" w:cs="Arial"/>
                <w:caps/>
              </w:rPr>
            </w:pPr>
            <w:r w:rsidRPr="00A73DE0">
              <w:rPr>
                <w:rFonts w:ascii="Arial" w:hAnsi="Arial" w:cs="Arial"/>
              </w:rPr>
              <w:t>合同编号</w:t>
            </w:r>
          </w:p>
        </w:tc>
        <w:tc>
          <w:tcPr>
            <w:tcW w:w="1414" w:type="dxa"/>
            <w:vAlign w:val="center"/>
          </w:tcPr>
          <w:p w:rsidR="004D40DD" w:rsidRPr="00A73DE0" w:rsidRDefault="000C4E67">
            <w:pPr>
              <w:spacing w:line="300" w:lineRule="auto"/>
              <w:jc w:val="center"/>
              <w:rPr>
                <w:rFonts w:ascii="Arial" w:hAnsi="Arial" w:cs="Arial"/>
                <w:caps/>
              </w:rPr>
            </w:pPr>
            <w:r w:rsidRPr="00A73DE0">
              <w:rPr>
                <w:rFonts w:ascii="Arial" w:hAnsi="Arial" w:cs="Arial"/>
                <w:caps/>
              </w:rPr>
              <w:t>用户名称</w:t>
            </w:r>
          </w:p>
        </w:tc>
        <w:tc>
          <w:tcPr>
            <w:tcW w:w="1592" w:type="dxa"/>
            <w:vAlign w:val="center"/>
          </w:tcPr>
          <w:p w:rsidR="004D40DD" w:rsidRPr="00A73DE0" w:rsidRDefault="000C4E67">
            <w:pPr>
              <w:spacing w:line="300" w:lineRule="auto"/>
              <w:jc w:val="center"/>
              <w:rPr>
                <w:rFonts w:ascii="Arial" w:hAnsi="Arial" w:cs="Arial"/>
                <w:caps/>
              </w:rPr>
            </w:pPr>
            <w:r w:rsidRPr="00A73DE0">
              <w:rPr>
                <w:rFonts w:ascii="Arial" w:hAnsi="Arial" w:cs="Arial"/>
                <w:caps/>
              </w:rPr>
              <w:t>合同内容描述</w:t>
            </w:r>
          </w:p>
        </w:tc>
        <w:tc>
          <w:tcPr>
            <w:tcW w:w="1060" w:type="dxa"/>
            <w:vAlign w:val="center"/>
          </w:tcPr>
          <w:p w:rsidR="004D40DD" w:rsidRPr="00A73DE0" w:rsidRDefault="000C4E67">
            <w:pPr>
              <w:spacing w:line="300" w:lineRule="auto"/>
              <w:jc w:val="center"/>
              <w:rPr>
                <w:rFonts w:ascii="Arial" w:hAnsi="Arial" w:cs="Arial"/>
                <w:caps/>
              </w:rPr>
            </w:pPr>
            <w:r w:rsidRPr="00A73DE0">
              <w:rPr>
                <w:rFonts w:ascii="Arial" w:hAnsi="Arial" w:cs="Arial"/>
                <w:caps/>
              </w:rPr>
              <w:t>合同金额</w:t>
            </w:r>
          </w:p>
        </w:tc>
        <w:tc>
          <w:tcPr>
            <w:tcW w:w="1061" w:type="dxa"/>
            <w:vAlign w:val="center"/>
          </w:tcPr>
          <w:p w:rsidR="004D40DD" w:rsidRPr="00A73DE0" w:rsidRDefault="000C4E67">
            <w:pPr>
              <w:spacing w:line="300" w:lineRule="auto"/>
              <w:jc w:val="center"/>
              <w:rPr>
                <w:rFonts w:ascii="Arial" w:hAnsi="Arial" w:cs="Arial"/>
                <w:caps/>
              </w:rPr>
            </w:pPr>
            <w:r w:rsidRPr="00A73DE0">
              <w:rPr>
                <w:rFonts w:ascii="Arial" w:hAnsi="Arial" w:cs="Arial"/>
              </w:rPr>
              <w:t>签约及完成日期</w:t>
            </w:r>
          </w:p>
        </w:tc>
        <w:tc>
          <w:tcPr>
            <w:tcW w:w="884" w:type="dxa"/>
            <w:vAlign w:val="center"/>
          </w:tcPr>
          <w:p w:rsidR="004D40DD" w:rsidRPr="00A73DE0" w:rsidRDefault="000C4E67">
            <w:pPr>
              <w:spacing w:line="300" w:lineRule="auto"/>
              <w:jc w:val="center"/>
              <w:rPr>
                <w:rFonts w:ascii="Arial" w:hAnsi="Arial" w:cs="Arial"/>
              </w:rPr>
            </w:pPr>
            <w:r w:rsidRPr="00A73DE0">
              <w:rPr>
                <w:rFonts w:ascii="Arial" w:hAnsi="Arial" w:cs="Arial"/>
              </w:rPr>
              <w:t>联系人</w:t>
            </w:r>
          </w:p>
        </w:tc>
        <w:tc>
          <w:tcPr>
            <w:tcW w:w="884" w:type="dxa"/>
            <w:vAlign w:val="center"/>
          </w:tcPr>
          <w:p w:rsidR="004D40DD" w:rsidRPr="00A73DE0" w:rsidRDefault="000C4E67">
            <w:pPr>
              <w:spacing w:line="300" w:lineRule="auto"/>
              <w:jc w:val="center"/>
              <w:rPr>
                <w:rFonts w:ascii="Arial" w:hAnsi="Arial" w:cs="Arial"/>
              </w:rPr>
            </w:pPr>
            <w:r w:rsidRPr="00A73DE0">
              <w:rPr>
                <w:rFonts w:ascii="Arial" w:hAnsi="Arial" w:cs="Arial"/>
              </w:rPr>
              <w:t>联系电话</w:t>
            </w:r>
          </w:p>
        </w:tc>
        <w:tc>
          <w:tcPr>
            <w:tcW w:w="706" w:type="dxa"/>
            <w:vAlign w:val="center"/>
          </w:tcPr>
          <w:p w:rsidR="004D40DD" w:rsidRPr="00A73DE0" w:rsidRDefault="000C4E67">
            <w:pPr>
              <w:spacing w:line="300" w:lineRule="auto"/>
              <w:jc w:val="center"/>
              <w:rPr>
                <w:rFonts w:ascii="Arial" w:hAnsi="Arial" w:cs="Arial"/>
              </w:rPr>
            </w:pPr>
            <w:r w:rsidRPr="00A73DE0">
              <w:rPr>
                <w:rFonts w:ascii="Arial" w:hAnsi="Arial" w:cs="Arial"/>
              </w:rPr>
              <w:t>备注</w:t>
            </w:r>
          </w:p>
        </w:tc>
      </w:tr>
      <w:tr w:rsidR="004D40DD" w:rsidRPr="00A73DE0">
        <w:trPr>
          <w:trHeight w:val="403"/>
        </w:trPr>
        <w:tc>
          <w:tcPr>
            <w:tcW w:w="636" w:type="dxa"/>
            <w:vAlign w:val="center"/>
          </w:tcPr>
          <w:p w:rsidR="004D40DD" w:rsidRPr="00A73DE0" w:rsidRDefault="004D40DD">
            <w:pPr>
              <w:spacing w:line="300" w:lineRule="auto"/>
              <w:jc w:val="center"/>
              <w:rPr>
                <w:rFonts w:ascii="Arial" w:hAnsi="Arial" w:cs="Arial"/>
                <w:spacing w:val="20"/>
              </w:rPr>
            </w:pPr>
          </w:p>
        </w:tc>
        <w:tc>
          <w:tcPr>
            <w:tcW w:w="1061" w:type="dxa"/>
            <w:vAlign w:val="center"/>
          </w:tcPr>
          <w:p w:rsidR="004D40DD" w:rsidRPr="00A73DE0" w:rsidRDefault="004D40DD">
            <w:pPr>
              <w:spacing w:line="300" w:lineRule="auto"/>
              <w:jc w:val="center"/>
              <w:rPr>
                <w:rFonts w:ascii="Arial" w:hAnsi="Arial" w:cs="Arial"/>
                <w:spacing w:val="20"/>
              </w:rPr>
            </w:pPr>
          </w:p>
        </w:tc>
        <w:tc>
          <w:tcPr>
            <w:tcW w:w="1414" w:type="dxa"/>
            <w:vAlign w:val="center"/>
          </w:tcPr>
          <w:p w:rsidR="004D40DD" w:rsidRPr="00A73DE0" w:rsidRDefault="004D40DD">
            <w:pPr>
              <w:spacing w:line="300" w:lineRule="auto"/>
              <w:jc w:val="center"/>
              <w:rPr>
                <w:rFonts w:ascii="Arial" w:hAnsi="Arial" w:cs="Arial"/>
                <w:spacing w:val="20"/>
              </w:rPr>
            </w:pPr>
          </w:p>
        </w:tc>
        <w:tc>
          <w:tcPr>
            <w:tcW w:w="1592" w:type="dxa"/>
            <w:vAlign w:val="center"/>
          </w:tcPr>
          <w:p w:rsidR="004D40DD" w:rsidRPr="00A73DE0" w:rsidRDefault="004D40DD">
            <w:pPr>
              <w:spacing w:line="300" w:lineRule="auto"/>
              <w:jc w:val="center"/>
              <w:rPr>
                <w:rFonts w:ascii="Arial" w:hAnsi="Arial" w:cs="Arial"/>
                <w:spacing w:val="20"/>
              </w:rPr>
            </w:pPr>
          </w:p>
        </w:tc>
        <w:tc>
          <w:tcPr>
            <w:tcW w:w="1060" w:type="dxa"/>
            <w:vAlign w:val="center"/>
          </w:tcPr>
          <w:p w:rsidR="004D40DD" w:rsidRPr="00A73DE0" w:rsidRDefault="004D40DD">
            <w:pPr>
              <w:spacing w:line="300" w:lineRule="auto"/>
              <w:jc w:val="center"/>
              <w:rPr>
                <w:rFonts w:ascii="Arial" w:hAnsi="Arial" w:cs="Arial"/>
                <w:spacing w:val="20"/>
              </w:rPr>
            </w:pPr>
          </w:p>
        </w:tc>
        <w:tc>
          <w:tcPr>
            <w:tcW w:w="1061" w:type="dxa"/>
            <w:vAlign w:val="center"/>
          </w:tcPr>
          <w:p w:rsidR="004D40DD" w:rsidRPr="00A73DE0" w:rsidRDefault="004D40DD">
            <w:pPr>
              <w:spacing w:line="300" w:lineRule="auto"/>
              <w:jc w:val="center"/>
              <w:rPr>
                <w:rFonts w:ascii="Arial" w:hAnsi="Arial" w:cs="Arial"/>
                <w:spacing w:val="20"/>
              </w:rPr>
            </w:pPr>
          </w:p>
        </w:tc>
        <w:tc>
          <w:tcPr>
            <w:tcW w:w="884" w:type="dxa"/>
            <w:vAlign w:val="center"/>
          </w:tcPr>
          <w:p w:rsidR="004D40DD" w:rsidRPr="00A73DE0" w:rsidRDefault="004D40DD">
            <w:pPr>
              <w:spacing w:line="300" w:lineRule="auto"/>
              <w:jc w:val="center"/>
              <w:rPr>
                <w:rFonts w:ascii="Arial" w:hAnsi="Arial" w:cs="Arial"/>
                <w:spacing w:val="20"/>
              </w:rPr>
            </w:pPr>
          </w:p>
        </w:tc>
        <w:tc>
          <w:tcPr>
            <w:tcW w:w="884" w:type="dxa"/>
            <w:vAlign w:val="center"/>
          </w:tcPr>
          <w:p w:rsidR="004D40DD" w:rsidRPr="00A73DE0" w:rsidRDefault="004D40DD">
            <w:pPr>
              <w:spacing w:line="300" w:lineRule="auto"/>
              <w:jc w:val="center"/>
              <w:rPr>
                <w:rFonts w:ascii="Arial" w:hAnsi="Arial" w:cs="Arial"/>
                <w:spacing w:val="20"/>
              </w:rPr>
            </w:pPr>
          </w:p>
        </w:tc>
        <w:tc>
          <w:tcPr>
            <w:tcW w:w="706" w:type="dxa"/>
            <w:vAlign w:val="center"/>
          </w:tcPr>
          <w:p w:rsidR="004D40DD" w:rsidRPr="00A73DE0" w:rsidRDefault="004D40DD">
            <w:pPr>
              <w:spacing w:line="300" w:lineRule="auto"/>
              <w:jc w:val="center"/>
              <w:rPr>
                <w:rFonts w:ascii="Arial" w:hAnsi="Arial" w:cs="Arial"/>
                <w:spacing w:val="20"/>
              </w:rPr>
            </w:pPr>
          </w:p>
        </w:tc>
      </w:tr>
      <w:tr w:rsidR="004D40DD" w:rsidRPr="00A73DE0">
        <w:trPr>
          <w:trHeight w:val="403"/>
        </w:trPr>
        <w:tc>
          <w:tcPr>
            <w:tcW w:w="636" w:type="dxa"/>
            <w:vAlign w:val="center"/>
          </w:tcPr>
          <w:p w:rsidR="004D40DD" w:rsidRPr="00A73DE0" w:rsidRDefault="004D40DD">
            <w:pPr>
              <w:spacing w:line="300" w:lineRule="auto"/>
              <w:jc w:val="center"/>
              <w:rPr>
                <w:rFonts w:ascii="Arial" w:hAnsi="Arial" w:cs="Arial"/>
                <w:spacing w:val="20"/>
              </w:rPr>
            </w:pPr>
          </w:p>
        </w:tc>
        <w:tc>
          <w:tcPr>
            <w:tcW w:w="1061" w:type="dxa"/>
            <w:vAlign w:val="center"/>
          </w:tcPr>
          <w:p w:rsidR="004D40DD" w:rsidRPr="00A73DE0" w:rsidRDefault="004D40DD">
            <w:pPr>
              <w:spacing w:line="300" w:lineRule="auto"/>
              <w:jc w:val="center"/>
              <w:rPr>
                <w:rFonts w:ascii="Arial" w:hAnsi="Arial" w:cs="Arial"/>
                <w:spacing w:val="20"/>
              </w:rPr>
            </w:pPr>
          </w:p>
        </w:tc>
        <w:tc>
          <w:tcPr>
            <w:tcW w:w="1414" w:type="dxa"/>
            <w:vAlign w:val="center"/>
          </w:tcPr>
          <w:p w:rsidR="004D40DD" w:rsidRPr="00A73DE0" w:rsidRDefault="004D40DD">
            <w:pPr>
              <w:spacing w:line="300" w:lineRule="auto"/>
              <w:jc w:val="center"/>
              <w:rPr>
                <w:rFonts w:ascii="Arial" w:hAnsi="Arial" w:cs="Arial"/>
                <w:spacing w:val="20"/>
              </w:rPr>
            </w:pPr>
          </w:p>
        </w:tc>
        <w:tc>
          <w:tcPr>
            <w:tcW w:w="1592" w:type="dxa"/>
            <w:vAlign w:val="center"/>
          </w:tcPr>
          <w:p w:rsidR="004D40DD" w:rsidRPr="00A73DE0" w:rsidRDefault="004D40DD">
            <w:pPr>
              <w:spacing w:line="300" w:lineRule="auto"/>
              <w:jc w:val="center"/>
              <w:rPr>
                <w:rFonts w:ascii="Arial" w:hAnsi="Arial" w:cs="Arial"/>
                <w:spacing w:val="20"/>
              </w:rPr>
            </w:pPr>
          </w:p>
        </w:tc>
        <w:tc>
          <w:tcPr>
            <w:tcW w:w="1060" w:type="dxa"/>
            <w:vAlign w:val="center"/>
          </w:tcPr>
          <w:p w:rsidR="004D40DD" w:rsidRPr="00A73DE0" w:rsidRDefault="004D40DD">
            <w:pPr>
              <w:spacing w:line="300" w:lineRule="auto"/>
              <w:jc w:val="center"/>
              <w:rPr>
                <w:rFonts w:ascii="Arial" w:hAnsi="Arial" w:cs="Arial"/>
                <w:spacing w:val="20"/>
              </w:rPr>
            </w:pPr>
          </w:p>
        </w:tc>
        <w:tc>
          <w:tcPr>
            <w:tcW w:w="1061" w:type="dxa"/>
            <w:vAlign w:val="center"/>
          </w:tcPr>
          <w:p w:rsidR="004D40DD" w:rsidRPr="00A73DE0" w:rsidRDefault="004D40DD">
            <w:pPr>
              <w:spacing w:line="300" w:lineRule="auto"/>
              <w:jc w:val="center"/>
              <w:rPr>
                <w:rFonts w:ascii="Arial" w:hAnsi="Arial" w:cs="Arial"/>
                <w:spacing w:val="20"/>
              </w:rPr>
            </w:pPr>
          </w:p>
        </w:tc>
        <w:tc>
          <w:tcPr>
            <w:tcW w:w="884" w:type="dxa"/>
            <w:vAlign w:val="center"/>
          </w:tcPr>
          <w:p w:rsidR="004D40DD" w:rsidRPr="00A73DE0" w:rsidRDefault="004D40DD">
            <w:pPr>
              <w:spacing w:line="300" w:lineRule="auto"/>
              <w:jc w:val="center"/>
              <w:rPr>
                <w:rFonts w:ascii="Arial" w:hAnsi="Arial" w:cs="Arial"/>
                <w:spacing w:val="20"/>
              </w:rPr>
            </w:pPr>
          </w:p>
        </w:tc>
        <w:tc>
          <w:tcPr>
            <w:tcW w:w="884" w:type="dxa"/>
            <w:vAlign w:val="center"/>
          </w:tcPr>
          <w:p w:rsidR="004D40DD" w:rsidRPr="00A73DE0" w:rsidRDefault="004D40DD">
            <w:pPr>
              <w:spacing w:line="300" w:lineRule="auto"/>
              <w:jc w:val="center"/>
              <w:rPr>
                <w:rFonts w:ascii="Arial" w:hAnsi="Arial" w:cs="Arial"/>
                <w:spacing w:val="20"/>
              </w:rPr>
            </w:pPr>
          </w:p>
        </w:tc>
        <w:tc>
          <w:tcPr>
            <w:tcW w:w="706" w:type="dxa"/>
            <w:vAlign w:val="center"/>
          </w:tcPr>
          <w:p w:rsidR="004D40DD" w:rsidRPr="00A73DE0" w:rsidRDefault="004D40DD">
            <w:pPr>
              <w:spacing w:line="300" w:lineRule="auto"/>
              <w:jc w:val="center"/>
              <w:rPr>
                <w:rFonts w:ascii="Arial" w:hAnsi="Arial" w:cs="Arial"/>
                <w:spacing w:val="20"/>
              </w:rPr>
            </w:pPr>
          </w:p>
        </w:tc>
      </w:tr>
      <w:tr w:rsidR="004D40DD" w:rsidRPr="00A73DE0">
        <w:trPr>
          <w:trHeight w:val="403"/>
        </w:trPr>
        <w:tc>
          <w:tcPr>
            <w:tcW w:w="636" w:type="dxa"/>
            <w:vAlign w:val="center"/>
          </w:tcPr>
          <w:p w:rsidR="004D40DD" w:rsidRPr="00A73DE0" w:rsidRDefault="004D40DD">
            <w:pPr>
              <w:spacing w:line="300" w:lineRule="auto"/>
              <w:jc w:val="center"/>
              <w:rPr>
                <w:rFonts w:ascii="Arial" w:hAnsi="Arial" w:cs="Arial"/>
                <w:spacing w:val="20"/>
              </w:rPr>
            </w:pPr>
          </w:p>
        </w:tc>
        <w:tc>
          <w:tcPr>
            <w:tcW w:w="1061" w:type="dxa"/>
            <w:vAlign w:val="center"/>
          </w:tcPr>
          <w:p w:rsidR="004D40DD" w:rsidRPr="00A73DE0" w:rsidRDefault="004D40DD">
            <w:pPr>
              <w:spacing w:line="300" w:lineRule="auto"/>
              <w:jc w:val="center"/>
              <w:rPr>
                <w:rFonts w:ascii="Arial" w:hAnsi="Arial" w:cs="Arial"/>
                <w:spacing w:val="20"/>
              </w:rPr>
            </w:pPr>
          </w:p>
        </w:tc>
        <w:tc>
          <w:tcPr>
            <w:tcW w:w="1414" w:type="dxa"/>
            <w:vAlign w:val="center"/>
          </w:tcPr>
          <w:p w:rsidR="004D40DD" w:rsidRPr="00A73DE0" w:rsidRDefault="004D40DD">
            <w:pPr>
              <w:spacing w:line="300" w:lineRule="auto"/>
              <w:jc w:val="center"/>
              <w:rPr>
                <w:rFonts w:ascii="Arial" w:hAnsi="Arial" w:cs="Arial"/>
                <w:spacing w:val="20"/>
              </w:rPr>
            </w:pPr>
          </w:p>
        </w:tc>
        <w:tc>
          <w:tcPr>
            <w:tcW w:w="1592" w:type="dxa"/>
            <w:vAlign w:val="center"/>
          </w:tcPr>
          <w:p w:rsidR="004D40DD" w:rsidRPr="00A73DE0" w:rsidRDefault="004D40DD">
            <w:pPr>
              <w:spacing w:line="300" w:lineRule="auto"/>
              <w:jc w:val="center"/>
              <w:rPr>
                <w:rFonts w:ascii="Arial" w:hAnsi="Arial" w:cs="Arial"/>
                <w:spacing w:val="20"/>
              </w:rPr>
            </w:pPr>
          </w:p>
        </w:tc>
        <w:tc>
          <w:tcPr>
            <w:tcW w:w="1060" w:type="dxa"/>
            <w:vAlign w:val="center"/>
          </w:tcPr>
          <w:p w:rsidR="004D40DD" w:rsidRPr="00A73DE0" w:rsidRDefault="004D40DD">
            <w:pPr>
              <w:spacing w:line="300" w:lineRule="auto"/>
              <w:jc w:val="center"/>
              <w:rPr>
                <w:rFonts w:ascii="Arial" w:hAnsi="Arial" w:cs="Arial"/>
                <w:spacing w:val="20"/>
              </w:rPr>
            </w:pPr>
          </w:p>
        </w:tc>
        <w:tc>
          <w:tcPr>
            <w:tcW w:w="1061" w:type="dxa"/>
            <w:vAlign w:val="center"/>
          </w:tcPr>
          <w:p w:rsidR="004D40DD" w:rsidRPr="00A73DE0" w:rsidRDefault="004D40DD">
            <w:pPr>
              <w:spacing w:line="300" w:lineRule="auto"/>
              <w:jc w:val="center"/>
              <w:rPr>
                <w:rFonts w:ascii="Arial" w:hAnsi="Arial" w:cs="Arial"/>
                <w:spacing w:val="20"/>
              </w:rPr>
            </w:pPr>
          </w:p>
        </w:tc>
        <w:tc>
          <w:tcPr>
            <w:tcW w:w="884" w:type="dxa"/>
            <w:vAlign w:val="center"/>
          </w:tcPr>
          <w:p w:rsidR="004D40DD" w:rsidRPr="00A73DE0" w:rsidRDefault="004D40DD">
            <w:pPr>
              <w:spacing w:line="300" w:lineRule="auto"/>
              <w:jc w:val="center"/>
              <w:rPr>
                <w:rFonts w:ascii="Arial" w:hAnsi="Arial" w:cs="Arial"/>
                <w:spacing w:val="20"/>
              </w:rPr>
            </w:pPr>
          </w:p>
        </w:tc>
        <w:tc>
          <w:tcPr>
            <w:tcW w:w="884" w:type="dxa"/>
            <w:vAlign w:val="center"/>
          </w:tcPr>
          <w:p w:rsidR="004D40DD" w:rsidRPr="00A73DE0" w:rsidRDefault="004D40DD">
            <w:pPr>
              <w:spacing w:line="300" w:lineRule="auto"/>
              <w:jc w:val="center"/>
              <w:rPr>
                <w:rFonts w:ascii="Arial" w:hAnsi="Arial" w:cs="Arial"/>
                <w:spacing w:val="20"/>
              </w:rPr>
            </w:pPr>
          </w:p>
        </w:tc>
        <w:tc>
          <w:tcPr>
            <w:tcW w:w="706" w:type="dxa"/>
            <w:vAlign w:val="center"/>
          </w:tcPr>
          <w:p w:rsidR="004D40DD" w:rsidRPr="00A73DE0" w:rsidRDefault="004D40DD">
            <w:pPr>
              <w:spacing w:line="300" w:lineRule="auto"/>
              <w:jc w:val="center"/>
              <w:rPr>
                <w:rFonts w:ascii="Arial" w:hAnsi="Arial" w:cs="Arial"/>
                <w:spacing w:val="20"/>
              </w:rPr>
            </w:pPr>
          </w:p>
        </w:tc>
      </w:tr>
      <w:tr w:rsidR="004D40DD" w:rsidRPr="00A73DE0">
        <w:trPr>
          <w:trHeight w:val="403"/>
        </w:trPr>
        <w:tc>
          <w:tcPr>
            <w:tcW w:w="636" w:type="dxa"/>
            <w:vAlign w:val="center"/>
          </w:tcPr>
          <w:p w:rsidR="004D40DD" w:rsidRPr="00A73DE0" w:rsidRDefault="004D40DD">
            <w:pPr>
              <w:spacing w:line="300" w:lineRule="auto"/>
              <w:jc w:val="center"/>
              <w:rPr>
                <w:rFonts w:ascii="Arial" w:hAnsi="Arial" w:cs="Arial"/>
                <w:spacing w:val="20"/>
              </w:rPr>
            </w:pPr>
          </w:p>
        </w:tc>
        <w:tc>
          <w:tcPr>
            <w:tcW w:w="1061" w:type="dxa"/>
            <w:vAlign w:val="center"/>
          </w:tcPr>
          <w:p w:rsidR="004D40DD" w:rsidRPr="00A73DE0" w:rsidRDefault="004D40DD">
            <w:pPr>
              <w:spacing w:line="300" w:lineRule="auto"/>
              <w:jc w:val="center"/>
              <w:rPr>
                <w:rFonts w:ascii="Arial" w:hAnsi="Arial" w:cs="Arial"/>
                <w:spacing w:val="20"/>
              </w:rPr>
            </w:pPr>
          </w:p>
        </w:tc>
        <w:tc>
          <w:tcPr>
            <w:tcW w:w="1414" w:type="dxa"/>
            <w:vAlign w:val="center"/>
          </w:tcPr>
          <w:p w:rsidR="004D40DD" w:rsidRPr="00A73DE0" w:rsidRDefault="004D40DD">
            <w:pPr>
              <w:spacing w:line="300" w:lineRule="auto"/>
              <w:jc w:val="center"/>
              <w:rPr>
                <w:rFonts w:ascii="Arial" w:hAnsi="Arial" w:cs="Arial"/>
                <w:spacing w:val="20"/>
              </w:rPr>
            </w:pPr>
          </w:p>
        </w:tc>
        <w:tc>
          <w:tcPr>
            <w:tcW w:w="1592" w:type="dxa"/>
            <w:vAlign w:val="center"/>
          </w:tcPr>
          <w:p w:rsidR="004D40DD" w:rsidRPr="00A73DE0" w:rsidRDefault="004D40DD">
            <w:pPr>
              <w:spacing w:line="300" w:lineRule="auto"/>
              <w:jc w:val="center"/>
              <w:rPr>
                <w:rFonts w:ascii="Arial" w:hAnsi="Arial" w:cs="Arial"/>
                <w:spacing w:val="20"/>
              </w:rPr>
            </w:pPr>
          </w:p>
        </w:tc>
        <w:tc>
          <w:tcPr>
            <w:tcW w:w="1060" w:type="dxa"/>
            <w:vAlign w:val="center"/>
          </w:tcPr>
          <w:p w:rsidR="004D40DD" w:rsidRPr="00A73DE0" w:rsidRDefault="004D40DD">
            <w:pPr>
              <w:spacing w:line="300" w:lineRule="auto"/>
              <w:jc w:val="center"/>
              <w:rPr>
                <w:rFonts w:ascii="Arial" w:hAnsi="Arial" w:cs="Arial"/>
                <w:spacing w:val="20"/>
              </w:rPr>
            </w:pPr>
          </w:p>
        </w:tc>
        <w:tc>
          <w:tcPr>
            <w:tcW w:w="1061" w:type="dxa"/>
            <w:vAlign w:val="center"/>
          </w:tcPr>
          <w:p w:rsidR="004D40DD" w:rsidRPr="00A73DE0" w:rsidRDefault="004D40DD">
            <w:pPr>
              <w:spacing w:line="300" w:lineRule="auto"/>
              <w:jc w:val="center"/>
              <w:rPr>
                <w:rFonts w:ascii="Arial" w:hAnsi="Arial" w:cs="Arial"/>
                <w:spacing w:val="20"/>
              </w:rPr>
            </w:pPr>
          </w:p>
        </w:tc>
        <w:tc>
          <w:tcPr>
            <w:tcW w:w="884" w:type="dxa"/>
            <w:vAlign w:val="center"/>
          </w:tcPr>
          <w:p w:rsidR="004D40DD" w:rsidRPr="00A73DE0" w:rsidRDefault="004D40DD">
            <w:pPr>
              <w:spacing w:line="300" w:lineRule="auto"/>
              <w:jc w:val="center"/>
              <w:rPr>
                <w:rFonts w:ascii="Arial" w:hAnsi="Arial" w:cs="Arial"/>
                <w:spacing w:val="20"/>
              </w:rPr>
            </w:pPr>
          </w:p>
        </w:tc>
        <w:tc>
          <w:tcPr>
            <w:tcW w:w="884" w:type="dxa"/>
            <w:vAlign w:val="center"/>
          </w:tcPr>
          <w:p w:rsidR="004D40DD" w:rsidRPr="00A73DE0" w:rsidRDefault="004D40DD">
            <w:pPr>
              <w:spacing w:line="300" w:lineRule="auto"/>
              <w:jc w:val="center"/>
              <w:rPr>
                <w:rFonts w:ascii="Arial" w:hAnsi="Arial" w:cs="Arial"/>
                <w:spacing w:val="20"/>
              </w:rPr>
            </w:pPr>
          </w:p>
        </w:tc>
        <w:tc>
          <w:tcPr>
            <w:tcW w:w="706" w:type="dxa"/>
            <w:vAlign w:val="center"/>
          </w:tcPr>
          <w:p w:rsidR="004D40DD" w:rsidRPr="00A73DE0" w:rsidRDefault="004D40DD">
            <w:pPr>
              <w:spacing w:line="300" w:lineRule="auto"/>
              <w:jc w:val="center"/>
              <w:rPr>
                <w:rFonts w:ascii="Arial" w:hAnsi="Arial" w:cs="Arial"/>
                <w:spacing w:val="20"/>
              </w:rPr>
            </w:pPr>
          </w:p>
        </w:tc>
      </w:tr>
      <w:tr w:rsidR="004D40DD" w:rsidRPr="00A73DE0">
        <w:trPr>
          <w:trHeight w:val="403"/>
        </w:trPr>
        <w:tc>
          <w:tcPr>
            <w:tcW w:w="636" w:type="dxa"/>
            <w:vAlign w:val="center"/>
          </w:tcPr>
          <w:p w:rsidR="004D40DD" w:rsidRPr="00A73DE0" w:rsidRDefault="004D40DD">
            <w:pPr>
              <w:spacing w:line="300" w:lineRule="auto"/>
              <w:jc w:val="center"/>
              <w:rPr>
                <w:rFonts w:ascii="Arial" w:hAnsi="Arial" w:cs="Arial"/>
                <w:spacing w:val="20"/>
              </w:rPr>
            </w:pPr>
          </w:p>
        </w:tc>
        <w:tc>
          <w:tcPr>
            <w:tcW w:w="1061" w:type="dxa"/>
            <w:vAlign w:val="center"/>
          </w:tcPr>
          <w:p w:rsidR="004D40DD" w:rsidRPr="00A73DE0" w:rsidRDefault="004D40DD">
            <w:pPr>
              <w:spacing w:line="300" w:lineRule="auto"/>
              <w:jc w:val="center"/>
              <w:rPr>
                <w:rFonts w:ascii="Arial" w:hAnsi="Arial" w:cs="Arial"/>
                <w:spacing w:val="20"/>
              </w:rPr>
            </w:pPr>
          </w:p>
        </w:tc>
        <w:tc>
          <w:tcPr>
            <w:tcW w:w="1414" w:type="dxa"/>
            <w:vAlign w:val="center"/>
          </w:tcPr>
          <w:p w:rsidR="004D40DD" w:rsidRPr="00A73DE0" w:rsidRDefault="004D40DD">
            <w:pPr>
              <w:spacing w:line="300" w:lineRule="auto"/>
              <w:jc w:val="center"/>
              <w:rPr>
                <w:rFonts w:ascii="Arial" w:hAnsi="Arial" w:cs="Arial"/>
                <w:spacing w:val="20"/>
              </w:rPr>
            </w:pPr>
          </w:p>
        </w:tc>
        <w:tc>
          <w:tcPr>
            <w:tcW w:w="1592" w:type="dxa"/>
            <w:vAlign w:val="center"/>
          </w:tcPr>
          <w:p w:rsidR="004D40DD" w:rsidRPr="00A73DE0" w:rsidRDefault="004D40DD">
            <w:pPr>
              <w:spacing w:line="300" w:lineRule="auto"/>
              <w:jc w:val="center"/>
              <w:rPr>
                <w:rFonts w:ascii="Arial" w:hAnsi="Arial" w:cs="Arial"/>
                <w:spacing w:val="20"/>
              </w:rPr>
            </w:pPr>
          </w:p>
        </w:tc>
        <w:tc>
          <w:tcPr>
            <w:tcW w:w="1060" w:type="dxa"/>
            <w:vAlign w:val="center"/>
          </w:tcPr>
          <w:p w:rsidR="004D40DD" w:rsidRPr="00A73DE0" w:rsidRDefault="004D40DD">
            <w:pPr>
              <w:spacing w:line="300" w:lineRule="auto"/>
              <w:jc w:val="center"/>
              <w:rPr>
                <w:rFonts w:ascii="Arial" w:hAnsi="Arial" w:cs="Arial"/>
                <w:spacing w:val="20"/>
              </w:rPr>
            </w:pPr>
          </w:p>
        </w:tc>
        <w:tc>
          <w:tcPr>
            <w:tcW w:w="1061" w:type="dxa"/>
            <w:vAlign w:val="center"/>
          </w:tcPr>
          <w:p w:rsidR="004D40DD" w:rsidRPr="00A73DE0" w:rsidRDefault="004D40DD">
            <w:pPr>
              <w:spacing w:line="300" w:lineRule="auto"/>
              <w:jc w:val="center"/>
              <w:rPr>
                <w:rFonts w:ascii="Arial" w:hAnsi="Arial" w:cs="Arial"/>
                <w:spacing w:val="20"/>
              </w:rPr>
            </w:pPr>
          </w:p>
        </w:tc>
        <w:tc>
          <w:tcPr>
            <w:tcW w:w="884" w:type="dxa"/>
            <w:vAlign w:val="center"/>
          </w:tcPr>
          <w:p w:rsidR="004D40DD" w:rsidRPr="00A73DE0" w:rsidRDefault="004D40DD">
            <w:pPr>
              <w:spacing w:line="300" w:lineRule="auto"/>
              <w:jc w:val="center"/>
              <w:rPr>
                <w:rFonts w:ascii="Arial" w:hAnsi="Arial" w:cs="Arial"/>
                <w:spacing w:val="20"/>
              </w:rPr>
            </w:pPr>
          </w:p>
        </w:tc>
        <w:tc>
          <w:tcPr>
            <w:tcW w:w="884" w:type="dxa"/>
            <w:vAlign w:val="center"/>
          </w:tcPr>
          <w:p w:rsidR="004D40DD" w:rsidRPr="00A73DE0" w:rsidRDefault="004D40DD">
            <w:pPr>
              <w:spacing w:line="300" w:lineRule="auto"/>
              <w:jc w:val="center"/>
              <w:rPr>
                <w:rFonts w:ascii="Arial" w:hAnsi="Arial" w:cs="Arial"/>
                <w:spacing w:val="20"/>
              </w:rPr>
            </w:pPr>
          </w:p>
        </w:tc>
        <w:tc>
          <w:tcPr>
            <w:tcW w:w="706" w:type="dxa"/>
            <w:vAlign w:val="center"/>
          </w:tcPr>
          <w:p w:rsidR="004D40DD" w:rsidRPr="00A73DE0" w:rsidRDefault="004D40DD">
            <w:pPr>
              <w:spacing w:line="300" w:lineRule="auto"/>
              <w:jc w:val="center"/>
              <w:rPr>
                <w:rFonts w:ascii="Arial" w:hAnsi="Arial" w:cs="Arial"/>
                <w:spacing w:val="20"/>
              </w:rPr>
            </w:pPr>
          </w:p>
        </w:tc>
      </w:tr>
      <w:tr w:rsidR="004D40DD" w:rsidRPr="00A73DE0">
        <w:trPr>
          <w:trHeight w:val="403"/>
        </w:trPr>
        <w:tc>
          <w:tcPr>
            <w:tcW w:w="636" w:type="dxa"/>
            <w:vAlign w:val="center"/>
          </w:tcPr>
          <w:p w:rsidR="004D40DD" w:rsidRPr="00A73DE0" w:rsidRDefault="004D40DD">
            <w:pPr>
              <w:spacing w:line="300" w:lineRule="auto"/>
              <w:jc w:val="center"/>
              <w:rPr>
                <w:rFonts w:ascii="Arial" w:hAnsi="Arial" w:cs="Arial"/>
                <w:spacing w:val="20"/>
              </w:rPr>
            </w:pPr>
          </w:p>
        </w:tc>
        <w:tc>
          <w:tcPr>
            <w:tcW w:w="1061" w:type="dxa"/>
            <w:vAlign w:val="center"/>
          </w:tcPr>
          <w:p w:rsidR="004D40DD" w:rsidRPr="00A73DE0" w:rsidRDefault="004D40DD">
            <w:pPr>
              <w:spacing w:line="300" w:lineRule="auto"/>
              <w:jc w:val="center"/>
              <w:rPr>
                <w:rFonts w:ascii="Arial" w:hAnsi="Arial" w:cs="Arial"/>
                <w:spacing w:val="20"/>
              </w:rPr>
            </w:pPr>
          </w:p>
        </w:tc>
        <w:tc>
          <w:tcPr>
            <w:tcW w:w="1414" w:type="dxa"/>
            <w:vAlign w:val="center"/>
          </w:tcPr>
          <w:p w:rsidR="004D40DD" w:rsidRPr="00A73DE0" w:rsidRDefault="004D40DD">
            <w:pPr>
              <w:spacing w:line="300" w:lineRule="auto"/>
              <w:jc w:val="center"/>
              <w:rPr>
                <w:rFonts w:ascii="Arial" w:hAnsi="Arial" w:cs="Arial"/>
                <w:spacing w:val="20"/>
              </w:rPr>
            </w:pPr>
          </w:p>
        </w:tc>
        <w:tc>
          <w:tcPr>
            <w:tcW w:w="1592" w:type="dxa"/>
            <w:vAlign w:val="center"/>
          </w:tcPr>
          <w:p w:rsidR="004D40DD" w:rsidRPr="00A73DE0" w:rsidRDefault="004D40DD">
            <w:pPr>
              <w:spacing w:line="300" w:lineRule="auto"/>
              <w:jc w:val="center"/>
              <w:rPr>
                <w:rFonts w:ascii="Arial" w:hAnsi="Arial" w:cs="Arial"/>
                <w:spacing w:val="20"/>
              </w:rPr>
            </w:pPr>
          </w:p>
        </w:tc>
        <w:tc>
          <w:tcPr>
            <w:tcW w:w="1060" w:type="dxa"/>
            <w:vAlign w:val="center"/>
          </w:tcPr>
          <w:p w:rsidR="004D40DD" w:rsidRPr="00A73DE0" w:rsidRDefault="004D40DD">
            <w:pPr>
              <w:spacing w:line="300" w:lineRule="auto"/>
              <w:jc w:val="center"/>
              <w:rPr>
                <w:rFonts w:ascii="Arial" w:hAnsi="Arial" w:cs="Arial"/>
                <w:spacing w:val="20"/>
              </w:rPr>
            </w:pPr>
          </w:p>
        </w:tc>
        <w:tc>
          <w:tcPr>
            <w:tcW w:w="1061" w:type="dxa"/>
            <w:vAlign w:val="center"/>
          </w:tcPr>
          <w:p w:rsidR="004D40DD" w:rsidRPr="00A73DE0" w:rsidRDefault="004D40DD">
            <w:pPr>
              <w:spacing w:line="300" w:lineRule="auto"/>
              <w:jc w:val="center"/>
              <w:rPr>
                <w:rFonts w:ascii="Arial" w:hAnsi="Arial" w:cs="Arial"/>
                <w:spacing w:val="20"/>
              </w:rPr>
            </w:pPr>
          </w:p>
        </w:tc>
        <w:tc>
          <w:tcPr>
            <w:tcW w:w="884" w:type="dxa"/>
            <w:vAlign w:val="center"/>
          </w:tcPr>
          <w:p w:rsidR="004D40DD" w:rsidRPr="00A73DE0" w:rsidRDefault="004D40DD">
            <w:pPr>
              <w:spacing w:line="300" w:lineRule="auto"/>
              <w:jc w:val="center"/>
              <w:rPr>
                <w:rFonts w:ascii="Arial" w:hAnsi="Arial" w:cs="Arial"/>
                <w:spacing w:val="20"/>
              </w:rPr>
            </w:pPr>
          </w:p>
        </w:tc>
        <w:tc>
          <w:tcPr>
            <w:tcW w:w="884" w:type="dxa"/>
            <w:vAlign w:val="center"/>
          </w:tcPr>
          <w:p w:rsidR="004D40DD" w:rsidRPr="00A73DE0" w:rsidRDefault="004D40DD">
            <w:pPr>
              <w:spacing w:line="300" w:lineRule="auto"/>
              <w:jc w:val="center"/>
              <w:rPr>
                <w:rFonts w:ascii="Arial" w:hAnsi="Arial" w:cs="Arial"/>
                <w:spacing w:val="20"/>
              </w:rPr>
            </w:pPr>
          </w:p>
        </w:tc>
        <w:tc>
          <w:tcPr>
            <w:tcW w:w="706" w:type="dxa"/>
            <w:vAlign w:val="center"/>
          </w:tcPr>
          <w:p w:rsidR="004D40DD" w:rsidRPr="00A73DE0" w:rsidRDefault="004D40DD">
            <w:pPr>
              <w:spacing w:line="300" w:lineRule="auto"/>
              <w:jc w:val="center"/>
              <w:rPr>
                <w:rFonts w:ascii="Arial" w:hAnsi="Arial" w:cs="Arial"/>
                <w:spacing w:val="20"/>
              </w:rPr>
            </w:pPr>
          </w:p>
        </w:tc>
      </w:tr>
      <w:tr w:rsidR="004D40DD" w:rsidRPr="00A73DE0">
        <w:trPr>
          <w:trHeight w:val="403"/>
        </w:trPr>
        <w:tc>
          <w:tcPr>
            <w:tcW w:w="636" w:type="dxa"/>
            <w:vAlign w:val="center"/>
          </w:tcPr>
          <w:p w:rsidR="004D40DD" w:rsidRPr="00A73DE0" w:rsidRDefault="004D40DD">
            <w:pPr>
              <w:spacing w:line="300" w:lineRule="auto"/>
              <w:jc w:val="center"/>
              <w:rPr>
                <w:rFonts w:ascii="Arial" w:hAnsi="Arial" w:cs="Arial"/>
                <w:spacing w:val="20"/>
              </w:rPr>
            </w:pPr>
          </w:p>
        </w:tc>
        <w:tc>
          <w:tcPr>
            <w:tcW w:w="1061" w:type="dxa"/>
            <w:vAlign w:val="center"/>
          </w:tcPr>
          <w:p w:rsidR="004D40DD" w:rsidRPr="00A73DE0" w:rsidRDefault="004D40DD">
            <w:pPr>
              <w:spacing w:line="300" w:lineRule="auto"/>
              <w:jc w:val="center"/>
              <w:rPr>
                <w:rFonts w:ascii="Arial" w:hAnsi="Arial" w:cs="Arial"/>
                <w:spacing w:val="20"/>
              </w:rPr>
            </w:pPr>
          </w:p>
        </w:tc>
        <w:tc>
          <w:tcPr>
            <w:tcW w:w="1414" w:type="dxa"/>
            <w:vAlign w:val="center"/>
          </w:tcPr>
          <w:p w:rsidR="004D40DD" w:rsidRPr="00A73DE0" w:rsidRDefault="004D40DD">
            <w:pPr>
              <w:spacing w:line="300" w:lineRule="auto"/>
              <w:jc w:val="center"/>
              <w:rPr>
                <w:rFonts w:ascii="Arial" w:hAnsi="Arial" w:cs="Arial"/>
                <w:spacing w:val="20"/>
              </w:rPr>
            </w:pPr>
          </w:p>
        </w:tc>
        <w:tc>
          <w:tcPr>
            <w:tcW w:w="1592" w:type="dxa"/>
            <w:vAlign w:val="center"/>
          </w:tcPr>
          <w:p w:rsidR="004D40DD" w:rsidRPr="00A73DE0" w:rsidRDefault="004D40DD">
            <w:pPr>
              <w:spacing w:line="300" w:lineRule="auto"/>
              <w:jc w:val="center"/>
              <w:rPr>
                <w:rFonts w:ascii="Arial" w:hAnsi="Arial" w:cs="Arial"/>
                <w:spacing w:val="20"/>
              </w:rPr>
            </w:pPr>
          </w:p>
        </w:tc>
        <w:tc>
          <w:tcPr>
            <w:tcW w:w="1060" w:type="dxa"/>
            <w:vAlign w:val="center"/>
          </w:tcPr>
          <w:p w:rsidR="004D40DD" w:rsidRPr="00A73DE0" w:rsidRDefault="004D40DD">
            <w:pPr>
              <w:spacing w:line="300" w:lineRule="auto"/>
              <w:jc w:val="center"/>
              <w:rPr>
                <w:rFonts w:ascii="Arial" w:hAnsi="Arial" w:cs="Arial"/>
                <w:spacing w:val="20"/>
              </w:rPr>
            </w:pPr>
          </w:p>
        </w:tc>
        <w:tc>
          <w:tcPr>
            <w:tcW w:w="1061" w:type="dxa"/>
            <w:vAlign w:val="center"/>
          </w:tcPr>
          <w:p w:rsidR="004D40DD" w:rsidRPr="00A73DE0" w:rsidRDefault="004D40DD">
            <w:pPr>
              <w:spacing w:line="300" w:lineRule="auto"/>
              <w:jc w:val="center"/>
              <w:rPr>
                <w:rFonts w:ascii="Arial" w:hAnsi="Arial" w:cs="Arial"/>
                <w:spacing w:val="20"/>
              </w:rPr>
            </w:pPr>
          </w:p>
        </w:tc>
        <w:tc>
          <w:tcPr>
            <w:tcW w:w="884" w:type="dxa"/>
            <w:vAlign w:val="center"/>
          </w:tcPr>
          <w:p w:rsidR="004D40DD" w:rsidRPr="00A73DE0" w:rsidRDefault="004D40DD">
            <w:pPr>
              <w:spacing w:line="300" w:lineRule="auto"/>
              <w:jc w:val="center"/>
              <w:rPr>
                <w:rFonts w:ascii="Arial" w:hAnsi="Arial" w:cs="Arial"/>
                <w:spacing w:val="20"/>
              </w:rPr>
            </w:pPr>
          </w:p>
        </w:tc>
        <w:tc>
          <w:tcPr>
            <w:tcW w:w="884" w:type="dxa"/>
            <w:vAlign w:val="center"/>
          </w:tcPr>
          <w:p w:rsidR="004D40DD" w:rsidRPr="00A73DE0" w:rsidRDefault="004D40DD">
            <w:pPr>
              <w:spacing w:line="300" w:lineRule="auto"/>
              <w:jc w:val="center"/>
              <w:rPr>
                <w:rFonts w:ascii="Arial" w:hAnsi="Arial" w:cs="Arial"/>
                <w:spacing w:val="20"/>
              </w:rPr>
            </w:pPr>
          </w:p>
        </w:tc>
        <w:tc>
          <w:tcPr>
            <w:tcW w:w="706" w:type="dxa"/>
            <w:vAlign w:val="center"/>
          </w:tcPr>
          <w:p w:rsidR="004D40DD" w:rsidRPr="00A73DE0" w:rsidRDefault="004D40DD">
            <w:pPr>
              <w:spacing w:line="300" w:lineRule="auto"/>
              <w:jc w:val="center"/>
              <w:rPr>
                <w:rFonts w:ascii="Arial" w:hAnsi="Arial" w:cs="Arial"/>
                <w:spacing w:val="20"/>
              </w:rPr>
            </w:pPr>
          </w:p>
        </w:tc>
      </w:tr>
      <w:tr w:rsidR="004D40DD" w:rsidRPr="00A73DE0">
        <w:trPr>
          <w:trHeight w:val="403"/>
        </w:trPr>
        <w:tc>
          <w:tcPr>
            <w:tcW w:w="636" w:type="dxa"/>
            <w:vAlign w:val="center"/>
          </w:tcPr>
          <w:p w:rsidR="004D40DD" w:rsidRPr="00A73DE0" w:rsidRDefault="004D40DD">
            <w:pPr>
              <w:spacing w:line="300" w:lineRule="auto"/>
              <w:jc w:val="center"/>
              <w:rPr>
                <w:rFonts w:ascii="Arial" w:hAnsi="Arial" w:cs="Arial"/>
                <w:spacing w:val="20"/>
              </w:rPr>
            </w:pPr>
          </w:p>
        </w:tc>
        <w:tc>
          <w:tcPr>
            <w:tcW w:w="1061" w:type="dxa"/>
            <w:vAlign w:val="center"/>
          </w:tcPr>
          <w:p w:rsidR="004D40DD" w:rsidRPr="00A73DE0" w:rsidRDefault="004D40DD">
            <w:pPr>
              <w:spacing w:line="300" w:lineRule="auto"/>
              <w:jc w:val="center"/>
              <w:rPr>
                <w:rFonts w:ascii="Arial" w:hAnsi="Arial" w:cs="Arial"/>
                <w:spacing w:val="20"/>
              </w:rPr>
            </w:pPr>
          </w:p>
        </w:tc>
        <w:tc>
          <w:tcPr>
            <w:tcW w:w="1414" w:type="dxa"/>
            <w:vAlign w:val="center"/>
          </w:tcPr>
          <w:p w:rsidR="004D40DD" w:rsidRPr="00A73DE0" w:rsidRDefault="004D40DD">
            <w:pPr>
              <w:spacing w:line="300" w:lineRule="auto"/>
              <w:jc w:val="center"/>
              <w:rPr>
                <w:rFonts w:ascii="Arial" w:hAnsi="Arial" w:cs="Arial"/>
                <w:spacing w:val="20"/>
              </w:rPr>
            </w:pPr>
          </w:p>
        </w:tc>
        <w:tc>
          <w:tcPr>
            <w:tcW w:w="1592" w:type="dxa"/>
            <w:vAlign w:val="center"/>
          </w:tcPr>
          <w:p w:rsidR="004D40DD" w:rsidRPr="00A73DE0" w:rsidRDefault="004D40DD">
            <w:pPr>
              <w:spacing w:line="300" w:lineRule="auto"/>
              <w:jc w:val="center"/>
              <w:rPr>
                <w:rFonts w:ascii="Arial" w:hAnsi="Arial" w:cs="Arial"/>
                <w:spacing w:val="20"/>
              </w:rPr>
            </w:pPr>
          </w:p>
        </w:tc>
        <w:tc>
          <w:tcPr>
            <w:tcW w:w="1060" w:type="dxa"/>
            <w:vAlign w:val="center"/>
          </w:tcPr>
          <w:p w:rsidR="004D40DD" w:rsidRPr="00A73DE0" w:rsidRDefault="004D40DD">
            <w:pPr>
              <w:spacing w:line="300" w:lineRule="auto"/>
              <w:jc w:val="center"/>
              <w:rPr>
                <w:rFonts w:ascii="Arial" w:hAnsi="Arial" w:cs="Arial"/>
                <w:spacing w:val="20"/>
              </w:rPr>
            </w:pPr>
          </w:p>
        </w:tc>
        <w:tc>
          <w:tcPr>
            <w:tcW w:w="1061" w:type="dxa"/>
            <w:vAlign w:val="center"/>
          </w:tcPr>
          <w:p w:rsidR="004D40DD" w:rsidRPr="00A73DE0" w:rsidRDefault="004D40DD">
            <w:pPr>
              <w:spacing w:line="300" w:lineRule="auto"/>
              <w:jc w:val="center"/>
              <w:rPr>
                <w:rFonts w:ascii="Arial" w:hAnsi="Arial" w:cs="Arial"/>
                <w:spacing w:val="20"/>
              </w:rPr>
            </w:pPr>
          </w:p>
        </w:tc>
        <w:tc>
          <w:tcPr>
            <w:tcW w:w="884" w:type="dxa"/>
            <w:vAlign w:val="center"/>
          </w:tcPr>
          <w:p w:rsidR="004D40DD" w:rsidRPr="00A73DE0" w:rsidRDefault="004D40DD">
            <w:pPr>
              <w:spacing w:line="300" w:lineRule="auto"/>
              <w:jc w:val="center"/>
              <w:rPr>
                <w:rFonts w:ascii="Arial" w:hAnsi="Arial" w:cs="Arial"/>
                <w:spacing w:val="20"/>
              </w:rPr>
            </w:pPr>
          </w:p>
        </w:tc>
        <w:tc>
          <w:tcPr>
            <w:tcW w:w="884" w:type="dxa"/>
            <w:vAlign w:val="center"/>
          </w:tcPr>
          <w:p w:rsidR="004D40DD" w:rsidRPr="00A73DE0" w:rsidRDefault="004D40DD">
            <w:pPr>
              <w:spacing w:line="300" w:lineRule="auto"/>
              <w:jc w:val="center"/>
              <w:rPr>
                <w:rFonts w:ascii="Arial" w:hAnsi="Arial" w:cs="Arial"/>
                <w:spacing w:val="20"/>
              </w:rPr>
            </w:pPr>
          </w:p>
        </w:tc>
        <w:tc>
          <w:tcPr>
            <w:tcW w:w="706" w:type="dxa"/>
            <w:vAlign w:val="center"/>
          </w:tcPr>
          <w:p w:rsidR="004D40DD" w:rsidRPr="00A73DE0" w:rsidRDefault="004D40DD">
            <w:pPr>
              <w:spacing w:line="300" w:lineRule="auto"/>
              <w:jc w:val="center"/>
              <w:rPr>
                <w:rFonts w:ascii="Arial" w:hAnsi="Arial" w:cs="Arial"/>
                <w:spacing w:val="20"/>
              </w:rPr>
            </w:pPr>
          </w:p>
        </w:tc>
      </w:tr>
      <w:tr w:rsidR="004D40DD" w:rsidRPr="00A73DE0">
        <w:trPr>
          <w:trHeight w:val="403"/>
        </w:trPr>
        <w:tc>
          <w:tcPr>
            <w:tcW w:w="636" w:type="dxa"/>
            <w:vAlign w:val="center"/>
          </w:tcPr>
          <w:p w:rsidR="004D40DD" w:rsidRPr="00A73DE0" w:rsidRDefault="004D40DD">
            <w:pPr>
              <w:spacing w:line="300" w:lineRule="auto"/>
              <w:jc w:val="center"/>
              <w:rPr>
                <w:rFonts w:ascii="Arial" w:hAnsi="Arial" w:cs="Arial"/>
                <w:spacing w:val="20"/>
              </w:rPr>
            </w:pPr>
          </w:p>
        </w:tc>
        <w:tc>
          <w:tcPr>
            <w:tcW w:w="1061" w:type="dxa"/>
            <w:vAlign w:val="center"/>
          </w:tcPr>
          <w:p w:rsidR="004D40DD" w:rsidRPr="00A73DE0" w:rsidRDefault="004D40DD">
            <w:pPr>
              <w:spacing w:line="300" w:lineRule="auto"/>
              <w:jc w:val="center"/>
              <w:rPr>
                <w:rFonts w:ascii="Arial" w:hAnsi="Arial" w:cs="Arial"/>
                <w:spacing w:val="20"/>
              </w:rPr>
            </w:pPr>
          </w:p>
        </w:tc>
        <w:tc>
          <w:tcPr>
            <w:tcW w:w="1414" w:type="dxa"/>
            <w:vAlign w:val="center"/>
          </w:tcPr>
          <w:p w:rsidR="004D40DD" w:rsidRPr="00A73DE0" w:rsidRDefault="004D40DD">
            <w:pPr>
              <w:spacing w:line="300" w:lineRule="auto"/>
              <w:jc w:val="center"/>
              <w:rPr>
                <w:rFonts w:ascii="Arial" w:hAnsi="Arial" w:cs="Arial"/>
                <w:spacing w:val="20"/>
              </w:rPr>
            </w:pPr>
          </w:p>
        </w:tc>
        <w:tc>
          <w:tcPr>
            <w:tcW w:w="1592" w:type="dxa"/>
            <w:vAlign w:val="center"/>
          </w:tcPr>
          <w:p w:rsidR="004D40DD" w:rsidRPr="00A73DE0" w:rsidRDefault="004D40DD">
            <w:pPr>
              <w:spacing w:line="300" w:lineRule="auto"/>
              <w:jc w:val="center"/>
              <w:rPr>
                <w:rFonts w:ascii="Arial" w:hAnsi="Arial" w:cs="Arial"/>
                <w:spacing w:val="20"/>
              </w:rPr>
            </w:pPr>
          </w:p>
        </w:tc>
        <w:tc>
          <w:tcPr>
            <w:tcW w:w="1060" w:type="dxa"/>
            <w:vAlign w:val="center"/>
          </w:tcPr>
          <w:p w:rsidR="004D40DD" w:rsidRPr="00A73DE0" w:rsidRDefault="004D40DD">
            <w:pPr>
              <w:spacing w:line="300" w:lineRule="auto"/>
              <w:jc w:val="center"/>
              <w:rPr>
                <w:rFonts w:ascii="Arial" w:hAnsi="Arial" w:cs="Arial"/>
                <w:spacing w:val="20"/>
              </w:rPr>
            </w:pPr>
          </w:p>
        </w:tc>
        <w:tc>
          <w:tcPr>
            <w:tcW w:w="1061" w:type="dxa"/>
            <w:vAlign w:val="center"/>
          </w:tcPr>
          <w:p w:rsidR="004D40DD" w:rsidRPr="00A73DE0" w:rsidRDefault="004D40DD">
            <w:pPr>
              <w:spacing w:line="300" w:lineRule="auto"/>
              <w:jc w:val="center"/>
              <w:rPr>
                <w:rFonts w:ascii="Arial" w:hAnsi="Arial" w:cs="Arial"/>
                <w:spacing w:val="20"/>
              </w:rPr>
            </w:pPr>
          </w:p>
        </w:tc>
        <w:tc>
          <w:tcPr>
            <w:tcW w:w="884" w:type="dxa"/>
            <w:vAlign w:val="center"/>
          </w:tcPr>
          <w:p w:rsidR="004D40DD" w:rsidRPr="00A73DE0" w:rsidRDefault="004D40DD">
            <w:pPr>
              <w:spacing w:line="300" w:lineRule="auto"/>
              <w:jc w:val="center"/>
              <w:rPr>
                <w:rFonts w:ascii="Arial" w:hAnsi="Arial" w:cs="Arial"/>
                <w:spacing w:val="20"/>
              </w:rPr>
            </w:pPr>
          </w:p>
        </w:tc>
        <w:tc>
          <w:tcPr>
            <w:tcW w:w="884" w:type="dxa"/>
            <w:vAlign w:val="center"/>
          </w:tcPr>
          <w:p w:rsidR="004D40DD" w:rsidRPr="00A73DE0" w:rsidRDefault="004D40DD">
            <w:pPr>
              <w:spacing w:line="300" w:lineRule="auto"/>
              <w:jc w:val="center"/>
              <w:rPr>
                <w:rFonts w:ascii="Arial" w:hAnsi="Arial" w:cs="Arial"/>
                <w:spacing w:val="20"/>
              </w:rPr>
            </w:pPr>
          </w:p>
        </w:tc>
        <w:tc>
          <w:tcPr>
            <w:tcW w:w="706" w:type="dxa"/>
            <w:vAlign w:val="center"/>
          </w:tcPr>
          <w:p w:rsidR="004D40DD" w:rsidRPr="00A73DE0" w:rsidRDefault="004D40DD">
            <w:pPr>
              <w:spacing w:line="300" w:lineRule="auto"/>
              <w:jc w:val="center"/>
              <w:rPr>
                <w:rFonts w:ascii="Arial" w:hAnsi="Arial" w:cs="Arial"/>
                <w:spacing w:val="20"/>
              </w:rPr>
            </w:pPr>
          </w:p>
        </w:tc>
      </w:tr>
      <w:tr w:rsidR="004D40DD" w:rsidRPr="00A73DE0">
        <w:trPr>
          <w:trHeight w:val="403"/>
        </w:trPr>
        <w:tc>
          <w:tcPr>
            <w:tcW w:w="636" w:type="dxa"/>
            <w:vAlign w:val="center"/>
          </w:tcPr>
          <w:p w:rsidR="004D40DD" w:rsidRPr="00A73DE0" w:rsidRDefault="004D40DD">
            <w:pPr>
              <w:spacing w:line="300" w:lineRule="auto"/>
              <w:jc w:val="center"/>
              <w:rPr>
                <w:rFonts w:ascii="Arial" w:hAnsi="Arial" w:cs="Arial"/>
                <w:spacing w:val="20"/>
              </w:rPr>
            </w:pPr>
          </w:p>
        </w:tc>
        <w:tc>
          <w:tcPr>
            <w:tcW w:w="1061" w:type="dxa"/>
            <w:vAlign w:val="center"/>
          </w:tcPr>
          <w:p w:rsidR="004D40DD" w:rsidRPr="00A73DE0" w:rsidRDefault="004D40DD">
            <w:pPr>
              <w:spacing w:line="300" w:lineRule="auto"/>
              <w:jc w:val="center"/>
              <w:rPr>
                <w:rFonts w:ascii="Arial" w:hAnsi="Arial" w:cs="Arial"/>
                <w:spacing w:val="20"/>
              </w:rPr>
            </w:pPr>
          </w:p>
        </w:tc>
        <w:tc>
          <w:tcPr>
            <w:tcW w:w="1414" w:type="dxa"/>
            <w:vAlign w:val="center"/>
          </w:tcPr>
          <w:p w:rsidR="004D40DD" w:rsidRPr="00A73DE0" w:rsidRDefault="004D40DD">
            <w:pPr>
              <w:spacing w:line="300" w:lineRule="auto"/>
              <w:jc w:val="center"/>
              <w:rPr>
                <w:rFonts w:ascii="Arial" w:hAnsi="Arial" w:cs="Arial"/>
                <w:spacing w:val="20"/>
              </w:rPr>
            </w:pPr>
          </w:p>
        </w:tc>
        <w:tc>
          <w:tcPr>
            <w:tcW w:w="1592" w:type="dxa"/>
            <w:vAlign w:val="center"/>
          </w:tcPr>
          <w:p w:rsidR="004D40DD" w:rsidRPr="00A73DE0" w:rsidRDefault="004D40DD">
            <w:pPr>
              <w:spacing w:line="300" w:lineRule="auto"/>
              <w:jc w:val="center"/>
              <w:rPr>
                <w:rFonts w:ascii="Arial" w:hAnsi="Arial" w:cs="Arial"/>
                <w:spacing w:val="20"/>
              </w:rPr>
            </w:pPr>
          </w:p>
        </w:tc>
        <w:tc>
          <w:tcPr>
            <w:tcW w:w="1060" w:type="dxa"/>
            <w:vAlign w:val="center"/>
          </w:tcPr>
          <w:p w:rsidR="004D40DD" w:rsidRPr="00A73DE0" w:rsidRDefault="004D40DD">
            <w:pPr>
              <w:spacing w:line="300" w:lineRule="auto"/>
              <w:jc w:val="center"/>
              <w:rPr>
                <w:rFonts w:ascii="Arial" w:hAnsi="Arial" w:cs="Arial"/>
                <w:spacing w:val="20"/>
              </w:rPr>
            </w:pPr>
          </w:p>
        </w:tc>
        <w:tc>
          <w:tcPr>
            <w:tcW w:w="1061" w:type="dxa"/>
            <w:vAlign w:val="center"/>
          </w:tcPr>
          <w:p w:rsidR="004D40DD" w:rsidRPr="00A73DE0" w:rsidRDefault="004D40DD">
            <w:pPr>
              <w:spacing w:line="300" w:lineRule="auto"/>
              <w:jc w:val="center"/>
              <w:rPr>
                <w:rFonts w:ascii="Arial" w:hAnsi="Arial" w:cs="Arial"/>
                <w:spacing w:val="20"/>
              </w:rPr>
            </w:pPr>
          </w:p>
        </w:tc>
        <w:tc>
          <w:tcPr>
            <w:tcW w:w="884" w:type="dxa"/>
            <w:vAlign w:val="center"/>
          </w:tcPr>
          <w:p w:rsidR="004D40DD" w:rsidRPr="00A73DE0" w:rsidRDefault="004D40DD">
            <w:pPr>
              <w:spacing w:line="300" w:lineRule="auto"/>
              <w:jc w:val="center"/>
              <w:rPr>
                <w:rFonts w:ascii="Arial" w:hAnsi="Arial" w:cs="Arial"/>
                <w:spacing w:val="20"/>
              </w:rPr>
            </w:pPr>
          </w:p>
        </w:tc>
        <w:tc>
          <w:tcPr>
            <w:tcW w:w="884" w:type="dxa"/>
            <w:vAlign w:val="center"/>
          </w:tcPr>
          <w:p w:rsidR="004D40DD" w:rsidRPr="00A73DE0" w:rsidRDefault="004D40DD">
            <w:pPr>
              <w:spacing w:line="300" w:lineRule="auto"/>
              <w:jc w:val="center"/>
              <w:rPr>
                <w:rFonts w:ascii="Arial" w:hAnsi="Arial" w:cs="Arial"/>
                <w:spacing w:val="20"/>
              </w:rPr>
            </w:pPr>
          </w:p>
        </w:tc>
        <w:tc>
          <w:tcPr>
            <w:tcW w:w="706" w:type="dxa"/>
            <w:vAlign w:val="center"/>
          </w:tcPr>
          <w:p w:rsidR="004D40DD" w:rsidRPr="00A73DE0" w:rsidRDefault="004D40DD">
            <w:pPr>
              <w:spacing w:line="300" w:lineRule="auto"/>
              <w:jc w:val="center"/>
              <w:rPr>
                <w:rFonts w:ascii="Arial" w:hAnsi="Arial" w:cs="Arial"/>
                <w:spacing w:val="20"/>
              </w:rPr>
            </w:pPr>
          </w:p>
        </w:tc>
      </w:tr>
    </w:tbl>
    <w:p w:rsidR="004D40DD" w:rsidRPr="00A73DE0" w:rsidRDefault="000C4E67">
      <w:pPr>
        <w:adjustRightInd w:val="0"/>
        <w:snapToGrid w:val="0"/>
        <w:spacing w:line="300" w:lineRule="auto"/>
        <w:rPr>
          <w:rFonts w:ascii="Arial" w:hAnsi="Arial" w:cs="Arial"/>
        </w:rPr>
      </w:pPr>
      <w:r w:rsidRPr="00A73DE0">
        <w:rPr>
          <w:rFonts w:ascii="Arial" w:hAnsi="Arial" w:cs="Arial"/>
        </w:rPr>
        <w:t>填表说明：</w:t>
      </w:r>
    </w:p>
    <w:p w:rsidR="004D40DD" w:rsidRPr="00A73DE0" w:rsidRDefault="000C4E67">
      <w:pPr>
        <w:numPr>
          <w:ilvl w:val="0"/>
          <w:numId w:val="5"/>
        </w:numPr>
        <w:adjustRightInd w:val="0"/>
        <w:snapToGrid w:val="0"/>
        <w:spacing w:line="300" w:lineRule="auto"/>
        <w:rPr>
          <w:rFonts w:ascii="Arial" w:hAnsi="Arial" w:cs="Arial"/>
        </w:rPr>
      </w:pPr>
      <w:r w:rsidRPr="00A73DE0">
        <w:rPr>
          <w:rFonts w:ascii="Arial" w:hAnsi="Arial" w:cs="Arial"/>
        </w:rPr>
        <w:t>此表不提供，可视为无业绩。</w:t>
      </w:r>
    </w:p>
    <w:p w:rsidR="004D40DD" w:rsidRPr="00A73DE0" w:rsidRDefault="000C4E67">
      <w:pPr>
        <w:numPr>
          <w:ilvl w:val="0"/>
          <w:numId w:val="5"/>
        </w:numPr>
        <w:adjustRightInd w:val="0"/>
        <w:snapToGrid w:val="0"/>
        <w:spacing w:line="300" w:lineRule="auto"/>
        <w:rPr>
          <w:rFonts w:ascii="Arial" w:hAnsi="Arial" w:cs="Arial"/>
        </w:rPr>
      </w:pPr>
      <w:r w:rsidRPr="00A73DE0">
        <w:rPr>
          <w:rFonts w:ascii="Arial" w:hAnsi="Arial" w:cs="Arial"/>
        </w:rPr>
        <w:t>此表仅提供了格式，表格</w:t>
      </w:r>
      <w:proofErr w:type="gramStart"/>
      <w:r w:rsidRPr="00A73DE0">
        <w:rPr>
          <w:rFonts w:ascii="Arial" w:hAnsi="Arial" w:cs="Arial"/>
        </w:rPr>
        <w:t>不够可</w:t>
      </w:r>
      <w:proofErr w:type="gramEnd"/>
      <w:r w:rsidRPr="00A73DE0">
        <w:rPr>
          <w:rFonts w:ascii="Arial" w:hAnsi="Arial" w:cs="Arial"/>
        </w:rPr>
        <w:t>自行增加。</w:t>
      </w:r>
    </w:p>
    <w:p w:rsidR="004D40DD" w:rsidRPr="00A73DE0" w:rsidRDefault="000C4E67">
      <w:pPr>
        <w:numPr>
          <w:ilvl w:val="0"/>
          <w:numId w:val="5"/>
        </w:numPr>
        <w:adjustRightInd w:val="0"/>
        <w:snapToGrid w:val="0"/>
        <w:spacing w:line="300" w:lineRule="auto"/>
        <w:rPr>
          <w:rFonts w:ascii="Arial" w:hAnsi="Arial" w:cs="Arial"/>
        </w:rPr>
      </w:pPr>
      <w:r w:rsidRPr="00A73DE0">
        <w:rPr>
          <w:rFonts w:ascii="Arial" w:hAnsi="Arial" w:cs="Arial"/>
        </w:rPr>
        <w:t>表后</w:t>
      </w:r>
      <w:proofErr w:type="gramStart"/>
      <w:r w:rsidRPr="00A73DE0">
        <w:rPr>
          <w:rFonts w:ascii="Arial" w:hAnsi="Arial" w:cs="Arial"/>
        </w:rPr>
        <w:t>附合同</w:t>
      </w:r>
      <w:proofErr w:type="gramEnd"/>
      <w:r w:rsidRPr="00A73DE0">
        <w:rPr>
          <w:rFonts w:ascii="Arial" w:hAnsi="Arial" w:cs="Arial"/>
        </w:rPr>
        <w:t>等相关证明材料。</w:t>
      </w:r>
    </w:p>
    <w:p w:rsidR="004D40DD" w:rsidRPr="00A73DE0" w:rsidRDefault="004D40DD">
      <w:pPr>
        <w:adjustRightInd w:val="0"/>
        <w:snapToGrid w:val="0"/>
        <w:spacing w:line="300" w:lineRule="auto"/>
        <w:rPr>
          <w:rFonts w:ascii="Arial" w:hAnsi="Arial" w:cs="Arial"/>
        </w:rPr>
      </w:pPr>
    </w:p>
    <w:p w:rsidR="004D40DD" w:rsidRPr="00A73DE0" w:rsidRDefault="000C4E67">
      <w:pPr>
        <w:spacing w:line="300" w:lineRule="auto"/>
        <w:rPr>
          <w:rFonts w:ascii="Arial" w:hAnsi="Arial" w:cs="Arial"/>
          <w:spacing w:val="20"/>
          <w:u w:val="single"/>
        </w:rPr>
      </w:pPr>
      <w:r w:rsidRPr="00A73DE0">
        <w:rPr>
          <w:rFonts w:ascii="Arial" w:hAnsi="Arial" w:cs="Arial"/>
        </w:rPr>
        <w:t>投标人全称（盖单位公章）：</w:t>
      </w:r>
      <w:r w:rsidRPr="00A73DE0">
        <w:rPr>
          <w:rFonts w:ascii="Arial" w:hAnsi="Arial" w:cs="Arial"/>
          <w:spacing w:val="20"/>
          <w:u w:val="single"/>
        </w:rPr>
        <w:t xml:space="preserve">                  </w:t>
      </w:r>
    </w:p>
    <w:p w:rsidR="004D40DD" w:rsidRPr="00A73DE0" w:rsidRDefault="000C4E67">
      <w:pPr>
        <w:spacing w:line="300" w:lineRule="auto"/>
        <w:rPr>
          <w:rFonts w:ascii="Arial" w:hAnsi="Arial" w:cs="Arial"/>
          <w:spacing w:val="20"/>
          <w:u w:val="single"/>
        </w:rPr>
      </w:pPr>
      <w:r w:rsidRPr="00A73DE0">
        <w:rPr>
          <w:rFonts w:ascii="Arial" w:hAnsi="Arial" w:cs="Arial"/>
        </w:rPr>
        <w:t>投标文件签署人（签字或盖章）：</w:t>
      </w:r>
      <w:r w:rsidRPr="00A73DE0">
        <w:rPr>
          <w:rFonts w:ascii="Arial" w:hAnsi="Arial" w:cs="Arial"/>
          <w:spacing w:val="20"/>
          <w:u w:val="single"/>
        </w:rPr>
        <w:t xml:space="preserve">               </w:t>
      </w:r>
    </w:p>
    <w:p w:rsidR="004D40DD" w:rsidRPr="00A73DE0" w:rsidRDefault="000C4E67">
      <w:pPr>
        <w:spacing w:line="300" w:lineRule="auto"/>
        <w:rPr>
          <w:rFonts w:ascii="Arial" w:hAnsi="Arial" w:cs="Arial"/>
          <w:spacing w:val="20"/>
        </w:rPr>
      </w:pPr>
      <w:r w:rsidRPr="00A73DE0">
        <w:rPr>
          <w:rFonts w:ascii="Arial" w:hAnsi="Arial" w:cs="Arial"/>
          <w:spacing w:val="20"/>
        </w:rPr>
        <w:t>日期：</w:t>
      </w:r>
      <w:r w:rsidRPr="00A73DE0">
        <w:rPr>
          <w:rFonts w:ascii="Arial" w:hAnsi="Arial" w:cs="Arial"/>
        </w:rPr>
        <w:t xml:space="preserve">   </w:t>
      </w:r>
      <w:r w:rsidRPr="00A73DE0">
        <w:rPr>
          <w:rFonts w:ascii="Arial" w:hAnsi="Arial" w:cs="Arial"/>
        </w:rPr>
        <w:t>年</w:t>
      </w:r>
      <w:r w:rsidRPr="00A73DE0">
        <w:rPr>
          <w:rFonts w:ascii="Arial" w:hAnsi="Arial" w:cs="Arial"/>
        </w:rPr>
        <w:t xml:space="preserve">  </w:t>
      </w:r>
      <w:r w:rsidRPr="00A73DE0">
        <w:rPr>
          <w:rFonts w:ascii="Arial" w:hAnsi="Arial" w:cs="Arial"/>
        </w:rPr>
        <w:t>月</w:t>
      </w:r>
      <w:r w:rsidRPr="00A73DE0">
        <w:rPr>
          <w:rFonts w:ascii="Arial" w:hAnsi="Arial" w:cs="Arial"/>
        </w:rPr>
        <w:t xml:space="preserve">  </w:t>
      </w:r>
      <w:r w:rsidRPr="00A73DE0">
        <w:rPr>
          <w:rFonts w:ascii="Arial" w:hAnsi="Arial" w:cs="Arial"/>
        </w:rPr>
        <w:t>日</w:t>
      </w:r>
    </w:p>
    <w:p w:rsidR="004D40DD" w:rsidRPr="00A73DE0" w:rsidRDefault="000C4E67">
      <w:pPr>
        <w:pStyle w:val="2"/>
        <w:ind w:firstLine="502"/>
        <w:rPr>
          <w:rFonts w:cs="Arial"/>
        </w:rPr>
      </w:pPr>
      <w:r w:rsidRPr="00A73DE0">
        <w:rPr>
          <w:rFonts w:cs="Arial"/>
          <w:spacing w:val="20"/>
        </w:rPr>
        <w:br w:type="page"/>
      </w:r>
      <w:bookmarkStart w:id="318" w:name="_Toc345575552"/>
      <w:r w:rsidRPr="00A73DE0">
        <w:rPr>
          <w:rFonts w:cs="Arial" w:hint="eastAsia"/>
        </w:rPr>
        <w:lastRenderedPageBreak/>
        <w:t>八</w:t>
      </w:r>
      <w:r w:rsidRPr="00A73DE0">
        <w:rPr>
          <w:rFonts w:cs="Arial"/>
        </w:rPr>
        <w:t>、其他资信资料</w:t>
      </w:r>
      <w:bookmarkEnd w:id="318"/>
    </w:p>
    <w:p w:rsidR="004D40DD" w:rsidRPr="00A73DE0" w:rsidRDefault="000C4E67">
      <w:pPr>
        <w:spacing w:line="300" w:lineRule="auto"/>
        <w:jc w:val="center"/>
        <w:rPr>
          <w:rFonts w:ascii="Arial" w:eastAsia="华文中宋" w:hAnsi="Arial" w:cs="Arial"/>
          <w:b/>
          <w:bCs/>
          <w:sz w:val="32"/>
          <w:szCs w:val="32"/>
        </w:rPr>
      </w:pPr>
      <w:r w:rsidRPr="00A73DE0">
        <w:rPr>
          <w:rFonts w:ascii="Arial" w:eastAsia="华文中宋" w:hAnsi="Arial" w:cs="Arial"/>
          <w:b/>
          <w:bCs/>
          <w:sz w:val="32"/>
          <w:szCs w:val="32"/>
        </w:rPr>
        <w:t>其他资信资料</w:t>
      </w:r>
    </w:p>
    <w:p w:rsidR="004D40DD" w:rsidRPr="00A73DE0" w:rsidRDefault="000C4E67">
      <w:pPr>
        <w:spacing w:line="300" w:lineRule="auto"/>
        <w:ind w:firstLineChars="200" w:firstLine="420"/>
        <w:rPr>
          <w:rFonts w:ascii="Arial" w:hAnsi="Arial" w:cs="Arial"/>
        </w:rPr>
      </w:pPr>
      <w:r w:rsidRPr="00A73DE0">
        <w:rPr>
          <w:rFonts w:ascii="Arial" w:hAnsi="Arial" w:cs="Arial"/>
        </w:rPr>
        <w:t>提供投标人简介、技术力量、资质、信用、荣誉、管理体系认证、</w:t>
      </w:r>
      <w:r w:rsidRPr="00A73DE0">
        <w:rPr>
          <w:rFonts w:ascii="Arial" w:hAnsi="Arial" w:cs="Arial"/>
          <w:kern w:val="0"/>
          <w:szCs w:val="21"/>
        </w:rPr>
        <w:t>是否为浙江政府采购正式注册入库供应商</w:t>
      </w:r>
      <w:r w:rsidRPr="00A73DE0">
        <w:rPr>
          <w:rFonts w:ascii="Arial" w:hAnsi="Arial" w:cs="Arial"/>
        </w:rPr>
        <w:t>等资料。（资格审查资料中已提供的不需重复提供）</w:t>
      </w:r>
    </w:p>
    <w:p w:rsidR="004D40DD" w:rsidRPr="00A73DE0" w:rsidRDefault="000C4E67">
      <w:pPr>
        <w:spacing w:line="300" w:lineRule="auto"/>
        <w:ind w:left="210" w:hangingChars="100" w:hanging="210"/>
        <w:outlineLvl w:val="2"/>
        <w:rPr>
          <w:rFonts w:ascii="Arial" w:hAnsi="Arial" w:cs="Arial"/>
        </w:rPr>
      </w:pPr>
      <w:bookmarkStart w:id="319" w:name="_Toc413337007"/>
      <w:bookmarkStart w:id="320" w:name="_Toc335138378"/>
      <w:bookmarkStart w:id="321" w:name="_Toc303030580"/>
      <w:r w:rsidRPr="00A73DE0">
        <w:rPr>
          <w:rFonts w:ascii="Arial" w:hAnsi="Arial" w:cs="Arial"/>
        </w:rPr>
        <w:t>附件一：供应商基本情况表</w:t>
      </w:r>
      <w:bookmarkEnd w:id="319"/>
      <w:bookmarkEnd w:id="320"/>
      <w:bookmarkEnd w:id="321"/>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87"/>
        <w:gridCol w:w="1085"/>
        <w:gridCol w:w="115"/>
        <w:gridCol w:w="785"/>
        <w:gridCol w:w="2058"/>
        <w:gridCol w:w="693"/>
        <w:gridCol w:w="678"/>
        <w:gridCol w:w="698"/>
        <w:gridCol w:w="666"/>
        <w:gridCol w:w="660"/>
        <w:gridCol w:w="597"/>
        <w:gridCol w:w="576"/>
      </w:tblGrid>
      <w:tr w:rsidR="004D40DD" w:rsidRPr="00A73DE0">
        <w:trPr>
          <w:trHeight w:val="454"/>
        </w:trPr>
        <w:tc>
          <w:tcPr>
            <w:tcW w:w="687" w:type="dxa"/>
            <w:vAlign w:val="center"/>
          </w:tcPr>
          <w:p w:rsidR="004D40DD" w:rsidRPr="00A73DE0" w:rsidRDefault="000C4E67">
            <w:pPr>
              <w:snapToGrid w:val="0"/>
              <w:spacing w:line="300" w:lineRule="auto"/>
              <w:jc w:val="center"/>
              <w:rPr>
                <w:rFonts w:ascii="Arial" w:hAnsi="Arial" w:cs="Arial"/>
                <w:szCs w:val="21"/>
              </w:rPr>
            </w:pPr>
            <w:r w:rsidRPr="00A73DE0">
              <w:rPr>
                <w:rFonts w:ascii="Arial" w:hAnsi="Arial" w:cs="Arial"/>
                <w:szCs w:val="21"/>
              </w:rPr>
              <w:t>单位名称</w:t>
            </w:r>
          </w:p>
        </w:tc>
        <w:tc>
          <w:tcPr>
            <w:tcW w:w="1085" w:type="dxa"/>
            <w:vAlign w:val="center"/>
          </w:tcPr>
          <w:p w:rsidR="004D40DD" w:rsidRPr="00A73DE0" w:rsidRDefault="004D40DD">
            <w:pPr>
              <w:snapToGrid w:val="0"/>
              <w:spacing w:line="300" w:lineRule="auto"/>
              <w:jc w:val="center"/>
              <w:rPr>
                <w:rFonts w:ascii="Arial" w:hAnsi="Arial" w:cs="Arial"/>
                <w:szCs w:val="21"/>
              </w:rPr>
            </w:pPr>
          </w:p>
        </w:tc>
        <w:tc>
          <w:tcPr>
            <w:tcW w:w="900" w:type="dxa"/>
            <w:gridSpan w:val="2"/>
            <w:vAlign w:val="center"/>
          </w:tcPr>
          <w:p w:rsidR="004D40DD" w:rsidRPr="00A73DE0" w:rsidRDefault="000C4E67">
            <w:pPr>
              <w:snapToGrid w:val="0"/>
              <w:spacing w:line="300" w:lineRule="auto"/>
              <w:jc w:val="center"/>
              <w:rPr>
                <w:rFonts w:ascii="Arial" w:hAnsi="Arial" w:cs="Arial"/>
                <w:szCs w:val="21"/>
              </w:rPr>
            </w:pPr>
            <w:r w:rsidRPr="00A73DE0">
              <w:rPr>
                <w:rFonts w:ascii="Arial" w:hAnsi="Arial" w:cs="Arial"/>
                <w:szCs w:val="21"/>
              </w:rPr>
              <w:t>电话</w:t>
            </w:r>
          </w:p>
        </w:tc>
        <w:tc>
          <w:tcPr>
            <w:tcW w:w="2058" w:type="dxa"/>
            <w:vAlign w:val="center"/>
          </w:tcPr>
          <w:p w:rsidR="004D40DD" w:rsidRPr="00A73DE0" w:rsidRDefault="004D40DD">
            <w:pPr>
              <w:snapToGrid w:val="0"/>
              <w:spacing w:line="300" w:lineRule="auto"/>
              <w:jc w:val="center"/>
              <w:rPr>
                <w:rFonts w:ascii="Arial" w:hAnsi="Arial" w:cs="Arial"/>
                <w:szCs w:val="21"/>
              </w:rPr>
            </w:pPr>
          </w:p>
        </w:tc>
        <w:tc>
          <w:tcPr>
            <w:tcW w:w="693" w:type="dxa"/>
            <w:vAlign w:val="center"/>
          </w:tcPr>
          <w:p w:rsidR="004D40DD" w:rsidRPr="00A73DE0" w:rsidRDefault="000C4E67">
            <w:pPr>
              <w:snapToGrid w:val="0"/>
              <w:spacing w:line="300" w:lineRule="auto"/>
              <w:jc w:val="center"/>
              <w:rPr>
                <w:rFonts w:ascii="Arial" w:hAnsi="Arial" w:cs="Arial"/>
                <w:szCs w:val="21"/>
              </w:rPr>
            </w:pPr>
            <w:r w:rsidRPr="00A73DE0">
              <w:rPr>
                <w:rFonts w:ascii="Arial" w:hAnsi="Arial" w:cs="Arial"/>
                <w:szCs w:val="21"/>
              </w:rPr>
              <w:t>主管部门</w:t>
            </w:r>
          </w:p>
        </w:tc>
        <w:tc>
          <w:tcPr>
            <w:tcW w:w="678" w:type="dxa"/>
            <w:vAlign w:val="center"/>
          </w:tcPr>
          <w:p w:rsidR="004D40DD" w:rsidRPr="00A73DE0" w:rsidRDefault="004D40DD">
            <w:pPr>
              <w:snapToGrid w:val="0"/>
              <w:spacing w:line="300" w:lineRule="auto"/>
              <w:jc w:val="center"/>
              <w:rPr>
                <w:rFonts w:ascii="Arial" w:hAnsi="Arial" w:cs="Arial"/>
                <w:szCs w:val="21"/>
              </w:rPr>
            </w:pPr>
          </w:p>
        </w:tc>
        <w:tc>
          <w:tcPr>
            <w:tcW w:w="1364" w:type="dxa"/>
            <w:gridSpan w:val="2"/>
            <w:vAlign w:val="center"/>
          </w:tcPr>
          <w:p w:rsidR="004D40DD" w:rsidRPr="00A73DE0" w:rsidRDefault="000C4E67">
            <w:pPr>
              <w:snapToGrid w:val="0"/>
              <w:spacing w:line="300" w:lineRule="auto"/>
              <w:jc w:val="center"/>
              <w:rPr>
                <w:rFonts w:ascii="Arial" w:hAnsi="Arial" w:cs="Arial"/>
                <w:szCs w:val="21"/>
              </w:rPr>
            </w:pPr>
            <w:r w:rsidRPr="00A73DE0">
              <w:rPr>
                <w:rFonts w:ascii="Arial" w:hAnsi="Arial" w:cs="Arial"/>
                <w:szCs w:val="21"/>
              </w:rPr>
              <w:t>单位法人</w:t>
            </w:r>
          </w:p>
        </w:tc>
        <w:tc>
          <w:tcPr>
            <w:tcW w:w="660" w:type="dxa"/>
            <w:vAlign w:val="center"/>
          </w:tcPr>
          <w:p w:rsidR="004D40DD" w:rsidRPr="00A73DE0" w:rsidRDefault="004D40DD">
            <w:pPr>
              <w:snapToGrid w:val="0"/>
              <w:spacing w:line="300" w:lineRule="auto"/>
              <w:jc w:val="center"/>
              <w:rPr>
                <w:rFonts w:ascii="Arial" w:hAnsi="Arial" w:cs="Arial"/>
                <w:szCs w:val="21"/>
              </w:rPr>
            </w:pPr>
          </w:p>
        </w:tc>
        <w:tc>
          <w:tcPr>
            <w:tcW w:w="597" w:type="dxa"/>
            <w:vAlign w:val="center"/>
          </w:tcPr>
          <w:p w:rsidR="004D40DD" w:rsidRPr="00A73DE0" w:rsidRDefault="000C4E67">
            <w:pPr>
              <w:snapToGrid w:val="0"/>
              <w:spacing w:line="300" w:lineRule="auto"/>
              <w:jc w:val="center"/>
              <w:rPr>
                <w:rFonts w:ascii="Arial" w:hAnsi="Arial" w:cs="Arial"/>
                <w:szCs w:val="21"/>
              </w:rPr>
            </w:pPr>
            <w:r w:rsidRPr="00A73DE0">
              <w:rPr>
                <w:rFonts w:ascii="Arial" w:hAnsi="Arial" w:cs="Arial"/>
                <w:szCs w:val="21"/>
              </w:rPr>
              <w:t>职务</w:t>
            </w:r>
          </w:p>
        </w:tc>
        <w:tc>
          <w:tcPr>
            <w:tcW w:w="576" w:type="dxa"/>
            <w:vAlign w:val="center"/>
          </w:tcPr>
          <w:p w:rsidR="004D40DD" w:rsidRPr="00A73DE0" w:rsidRDefault="004D40DD">
            <w:pPr>
              <w:snapToGrid w:val="0"/>
              <w:spacing w:line="300" w:lineRule="auto"/>
              <w:jc w:val="center"/>
              <w:rPr>
                <w:rFonts w:ascii="Arial" w:hAnsi="Arial" w:cs="Arial"/>
                <w:szCs w:val="21"/>
              </w:rPr>
            </w:pPr>
          </w:p>
        </w:tc>
      </w:tr>
      <w:tr w:rsidR="004D40DD" w:rsidRPr="00A73DE0">
        <w:trPr>
          <w:trHeight w:val="454"/>
        </w:trPr>
        <w:tc>
          <w:tcPr>
            <w:tcW w:w="687" w:type="dxa"/>
            <w:vAlign w:val="center"/>
          </w:tcPr>
          <w:p w:rsidR="004D40DD" w:rsidRPr="00A73DE0" w:rsidRDefault="000C4E67">
            <w:pPr>
              <w:snapToGrid w:val="0"/>
              <w:spacing w:line="300" w:lineRule="auto"/>
              <w:jc w:val="center"/>
              <w:rPr>
                <w:rFonts w:ascii="Arial" w:hAnsi="Arial" w:cs="Arial"/>
                <w:szCs w:val="21"/>
              </w:rPr>
            </w:pPr>
            <w:r w:rsidRPr="00A73DE0">
              <w:rPr>
                <w:rFonts w:ascii="Arial" w:hAnsi="Arial" w:cs="Arial"/>
                <w:szCs w:val="21"/>
              </w:rPr>
              <w:t>地</w:t>
            </w:r>
            <w:r w:rsidRPr="00A73DE0">
              <w:rPr>
                <w:rFonts w:ascii="Arial" w:hAnsi="Arial" w:cs="Arial"/>
                <w:szCs w:val="21"/>
              </w:rPr>
              <w:t xml:space="preserve"> </w:t>
            </w:r>
            <w:r w:rsidRPr="00A73DE0">
              <w:rPr>
                <w:rFonts w:ascii="Arial" w:hAnsi="Arial" w:cs="Arial"/>
                <w:szCs w:val="21"/>
              </w:rPr>
              <w:t>址</w:t>
            </w:r>
          </w:p>
        </w:tc>
        <w:tc>
          <w:tcPr>
            <w:tcW w:w="1085" w:type="dxa"/>
            <w:vAlign w:val="center"/>
          </w:tcPr>
          <w:p w:rsidR="004D40DD" w:rsidRPr="00A73DE0" w:rsidRDefault="004D40DD">
            <w:pPr>
              <w:snapToGrid w:val="0"/>
              <w:spacing w:line="300" w:lineRule="auto"/>
              <w:jc w:val="center"/>
              <w:rPr>
                <w:rFonts w:ascii="Arial" w:hAnsi="Arial" w:cs="Arial"/>
                <w:szCs w:val="21"/>
              </w:rPr>
            </w:pPr>
          </w:p>
        </w:tc>
        <w:tc>
          <w:tcPr>
            <w:tcW w:w="900" w:type="dxa"/>
            <w:gridSpan w:val="2"/>
            <w:vAlign w:val="center"/>
          </w:tcPr>
          <w:p w:rsidR="004D40DD" w:rsidRPr="00A73DE0" w:rsidRDefault="000C4E67">
            <w:pPr>
              <w:snapToGrid w:val="0"/>
              <w:spacing w:line="300" w:lineRule="auto"/>
              <w:jc w:val="center"/>
              <w:rPr>
                <w:rFonts w:ascii="Arial" w:hAnsi="Arial" w:cs="Arial"/>
                <w:szCs w:val="21"/>
              </w:rPr>
            </w:pPr>
            <w:r w:rsidRPr="00A73DE0">
              <w:rPr>
                <w:rFonts w:ascii="Arial" w:hAnsi="Arial" w:cs="Arial"/>
                <w:szCs w:val="21"/>
              </w:rPr>
              <w:t>传真</w:t>
            </w:r>
          </w:p>
        </w:tc>
        <w:tc>
          <w:tcPr>
            <w:tcW w:w="2058" w:type="dxa"/>
            <w:vAlign w:val="center"/>
          </w:tcPr>
          <w:p w:rsidR="004D40DD" w:rsidRPr="00A73DE0" w:rsidRDefault="004D40DD">
            <w:pPr>
              <w:snapToGrid w:val="0"/>
              <w:spacing w:line="300" w:lineRule="auto"/>
              <w:jc w:val="center"/>
              <w:rPr>
                <w:rFonts w:ascii="Arial" w:hAnsi="Arial" w:cs="Arial"/>
                <w:szCs w:val="21"/>
              </w:rPr>
            </w:pPr>
          </w:p>
        </w:tc>
        <w:tc>
          <w:tcPr>
            <w:tcW w:w="693" w:type="dxa"/>
            <w:vAlign w:val="center"/>
          </w:tcPr>
          <w:p w:rsidR="004D40DD" w:rsidRPr="00A73DE0" w:rsidRDefault="000C4E67">
            <w:pPr>
              <w:snapToGrid w:val="0"/>
              <w:spacing w:line="300" w:lineRule="auto"/>
              <w:jc w:val="center"/>
              <w:rPr>
                <w:rFonts w:ascii="Arial" w:hAnsi="Arial" w:cs="Arial"/>
                <w:szCs w:val="21"/>
              </w:rPr>
            </w:pPr>
            <w:r w:rsidRPr="00A73DE0">
              <w:rPr>
                <w:rFonts w:ascii="Arial" w:hAnsi="Arial" w:cs="Arial"/>
                <w:szCs w:val="21"/>
              </w:rPr>
              <w:t>单位性质</w:t>
            </w:r>
          </w:p>
        </w:tc>
        <w:tc>
          <w:tcPr>
            <w:tcW w:w="678" w:type="dxa"/>
            <w:vAlign w:val="center"/>
          </w:tcPr>
          <w:p w:rsidR="004D40DD" w:rsidRPr="00A73DE0" w:rsidRDefault="004D40DD">
            <w:pPr>
              <w:snapToGrid w:val="0"/>
              <w:spacing w:line="300" w:lineRule="auto"/>
              <w:jc w:val="center"/>
              <w:rPr>
                <w:rFonts w:ascii="Arial" w:hAnsi="Arial" w:cs="Arial"/>
                <w:szCs w:val="21"/>
              </w:rPr>
            </w:pPr>
          </w:p>
        </w:tc>
        <w:tc>
          <w:tcPr>
            <w:tcW w:w="1364" w:type="dxa"/>
            <w:gridSpan w:val="2"/>
            <w:vAlign w:val="center"/>
          </w:tcPr>
          <w:p w:rsidR="004D40DD" w:rsidRPr="00A73DE0" w:rsidRDefault="000C4E67">
            <w:pPr>
              <w:snapToGrid w:val="0"/>
              <w:spacing w:line="300" w:lineRule="auto"/>
              <w:jc w:val="center"/>
              <w:rPr>
                <w:rFonts w:ascii="Arial" w:hAnsi="Arial" w:cs="Arial"/>
                <w:szCs w:val="21"/>
              </w:rPr>
            </w:pPr>
            <w:r w:rsidRPr="00A73DE0">
              <w:rPr>
                <w:rFonts w:ascii="Arial" w:hAnsi="Arial" w:cs="Arial"/>
                <w:szCs w:val="21"/>
              </w:rPr>
              <w:t>技术负责人</w:t>
            </w:r>
          </w:p>
        </w:tc>
        <w:tc>
          <w:tcPr>
            <w:tcW w:w="660" w:type="dxa"/>
            <w:vAlign w:val="center"/>
          </w:tcPr>
          <w:p w:rsidR="004D40DD" w:rsidRPr="00A73DE0" w:rsidRDefault="004D40DD">
            <w:pPr>
              <w:snapToGrid w:val="0"/>
              <w:spacing w:line="300" w:lineRule="auto"/>
              <w:jc w:val="center"/>
              <w:rPr>
                <w:rFonts w:ascii="Arial" w:hAnsi="Arial" w:cs="Arial"/>
                <w:szCs w:val="21"/>
              </w:rPr>
            </w:pPr>
          </w:p>
        </w:tc>
        <w:tc>
          <w:tcPr>
            <w:tcW w:w="597" w:type="dxa"/>
            <w:vAlign w:val="center"/>
          </w:tcPr>
          <w:p w:rsidR="004D40DD" w:rsidRPr="00A73DE0" w:rsidRDefault="000C4E67">
            <w:pPr>
              <w:snapToGrid w:val="0"/>
              <w:spacing w:line="300" w:lineRule="auto"/>
              <w:jc w:val="center"/>
              <w:rPr>
                <w:rFonts w:ascii="Arial" w:hAnsi="Arial" w:cs="Arial"/>
                <w:szCs w:val="21"/>
              </w:rPr>
            </w:pPr>
            <w:r w:rsidRPr="00A73DE0">
              <w:rPr>
                <w:rFonts w:ascii="Arial" w:hAnsi="Arial" w:cs="Arial"/>
                <w:szCs w:val="21"/>
              </w:rPr>
              <w:t>职务</w:t>
            </w:r>
          </w:p>
        </w:tc>
        <w:tc>
          <w:tcPr>
            <w:tcW w:w="576" w:type="dxa"/>
            <w:vAlign w:val="center"/>
          </w:tcPr>
          <w:p w:rsidR="004D40DD" w:rsidRPr="00A73DE0" w:rsidRDefault="004D40DD">
            <w:pPr>
              <w:snapToGrid w:val="0"/>
              <w:spacing w:line="300" w:lineRule="auto"/>
              <w:jc w:val="center"/>
              <w:rPr>
                <w:rFonts w:ascii="Arial" w:hAnsi="Arial" w:cs="Arial"/>
                <w:szCs w:val="21"/>
              </w:rPr>
            </w:pPr>
          </w:p>
        </w:tc>
      </w:tr>
      <w:tr w:rsidR="004D40DD" w:rsidRPr="00A73DE0">
        <w:trPr>
          <w:trHeight w:val="454"/>
        </w:trPr>
        <w:tc>
          <w:tcPr>
            <w:tcW w:w="687" w:type="dxa"/>
            <w:vAlign w:val="center"/>
          </w:tcPr>
          <w:p w:rsidR="004D40DD" w:rsidRPr="00A73DE0" w:rsidRDefault="000C4E67">
            <w:pPr>
              <w:snapToGrid w:val="0"/>
              <w:spacing w:line="300" w:lineRule="auto"/>
              <w:jc w:val="center"/>
              <w:rPr>
                <w:rFonts w:ascii="Arial" w:hAnsi="Arial" w:cs="Arial"/>
                <w:szCs w:val="21"/>
              </w:rPr>
            </w:pPr>
            <w:r w:rsidRPr="00A73DE0">
              <w:rPr>
                <w:rFonts w:ascii="Arial" w:hAnsi="Arial" w:cs="Arial"/>
                <w:szCs w:val="21"/>
              </w:rPr>
              <w:t>单位简历及机构</w:t>
            </w:r>
          </w:p>
        </w:tc>
        <w:tc>
          <w:tcPr>
            <w:tcW w:w="4043" w:type="dxa"/>
            <w:gridSpan w:val="4"/>
            <w:vAlign w:val="center"/>
          </w:tcPr>
          <w:p w:rsidR="004D40DD" w:rsidRPr="00A73DE0" w:rsidRDefault="004D40DD">
            <w:pPr>
              <w:snapToGrid w:val="0"/>
              <w:spacing w:line="300" w:lineRule="auto"/>
              <w:jc w:val="center"/>
              <w:rPr>
                <w:rFonts w:ascii="Arial" w:hAnsi="Arial" w:cs="Arial"/>
                <w:szCs w:val="21"/>
              </w:rPr>
            </w:pPr>
          </w:p>
        </w:tc>
        <w:tc>
          <w:tcPr>
            <w:tcW w:w="693" w:type="dxa"/>
            <w:vAlign w:val="center"/>
          </w:tcPr>
          <w:p w:rsidR="004D40DD" w:rsidRPr="00A73DE0" w:rsidRDefault="000C4E67">
            <w:pPr>
              <w:snapToGrid w:val="0"/>
              <w:spacing w:line="300" w:lineRule="auto"/>
              <w:jc w:val="center"/>
              <w:rPr>
                <w:rFonts w:ascii="Arial" w:hAnsi="Arial" w:cs="Arial"/>
                <w:szCs w:val="21"/>
              </w:rPr>
            </w:pPr>
            <w:r w:rsidRPr="00A73DE0">
              <w:rPr>
                <w:rFonts w:ascii="Arial" w:hAnsi="Arial" w:cs="Arial"/>
                <w:szCs w:val="21"/>
              </w:rPr>
              <w:t>单位优势及特长</w:t>
            </w:r>
          </w:p>
        </w:tc>
        <w:tc>
          <w:tcPr>
            <w:tcW w:w="3875" w:type="dxa"/>
            <w:gridSpan w:val="6"/>
            <w:tcBorders>
              <w:bottom w:val="single" w:sz="4" w:space="0" w:color="auto"/>
            </w:tcBorders>
            <w:vAlign w:val="center"/>
          </w:tcPr>
          <w:p w:rsidR="004D40DD" w:rsidRPr="00A73DE0" w:rsidRDefault="004D40DD">
            <w:pPr>
              <w:snapToGrid w:val="0"/>
              <w:spacing w:line="300" w:lineRule="auto"/>
              <w:jc w:val="center"/>
              <w:rPr>
                <w:rFonts w:ascii="Arial" w:hAnsi="Arial" w:cs="Arial"/>
                <w:szCs w:val="21"/>
              </w:rPr>
            </w:pPr>
          </w:p>
        </w:tc>
      </w:tr>
      <w:tr w:rsidR="004D40DD" w:rsidRPr="00A73DE0">
        <w:trPr>
          <w:trHeight w:val="454"/>
        </w:trPr>
        <w:tc>
          <w:tcPr>
            <w:tcW w:w="687" w:type="dxa"/>
            <w:vMerge w:val="restart"/>
            <w:vAlign w:val="center"/>
          </w:tcPr>
          <w:p w:rsidR="004D40DD" w:rsidRPr="00A73DE0" w:rsidRDefault="000C4E67">
            <w:pPr>
              <w:snapToGrid w:val="0"/>
              <w:spacing w:line="300" w:lineRule="auto"/>
              <w:jc w:val="center"/>
              <w:rPr>
                <w:rFonts w:ascii="Arial" w:hAnsi="Arial" w:cs="Arial"/>
                <w:szCs w:val="21"/>
              </w:rPr>
            </w:pPr>
            <w:r w:rsidRPr="00A73DE0">
              <w:rPr>
                <w:rFonts w:ascii="Arial" w:hAnsi="Arial" w:cs="Arial"/>
                <w:szCs w:val="21"/>
              </w:rPr>
              <w:t>单位概况</w:t>
            </w:r>
          </w:p>
        </w:tc>
        <w:tc>
          <w:tcPr>
            <w:tcW w:w="1200" w:type="dxa"/>
            <w:gridSpan w:val="2"/>
            <w:vAlign w:val="center"/>
          </w:tcPr>
          <w:p w:rsidR="004D40DD" w:rsidRPr="00A73DE0" w:rsidRDefault="000C4E67">
            <w:pPr>
              <w:snapToGrid w:val="0"/>
              <w:spacing w:line="300" w:lineRule="auto"/>
              <w:jc w:val="center"/>
              <w:rPr>
                <w:rFonts w:ascii="Arial" w:hAnsi="Arial" w:cs="Arial"/>
                <w:szCs w:val="21"/>
              </w:rPr>
            </w:pPr>
            <w:r w:rsidRPr="00A73DE0">
              <w:rPr>
                <w:rFonts w:ascii="Arial" w:hAnsi="Arial" w:cs="Arial"/>
                <w:szCs w:val="21"/>
              </w:rPr>
              <w:t>职工总数</w:t>
            </w:r>
          </w:p>
        </w:tc>
        <w:tc>
          <w:tcPr>
            <w:tcW w:w="2843" w:type="dxa"/>
            <w:gridSpan w:val="2"/>
            <w:vAlign w:val="center"/>
          </w:tcPr>
          <w:p w:rsidR="004D40DD" w:rsidRPr="00A73DE0" w:rsidRDefault="000C4E67">
            <w:pPr>
              <w:snapToGrid w:val="0"/>
              <w:spacing w:line="300" w:lineRule="auto"/>
              <w:jc w:val="center"/>
              <w:rPr>
                <w:rFonts w:ascii="Arial" w:hAnsi="Arial" w:cs="Arial"/>
                <w:szCs w:val="21"/>
              </w:rPr>
            </w:pPr>
            <w:r w:rsidRPr="00A73DE0">
              <w:rPr>
                <w:rFonts w:ascii="Arial" w:hAnsi="Arial" w:cs="Arial"/>
                <w:szCs w:val="21"/>
              </w:rPr>
              <w:t>共</w:t>
            </w:r>
            <w:r w:rsidRPr="00A73DE0">
              <w:rPr>
                <w:rFonts w:ascii="Arial" w:hAnsi="Arial" w:cs="Arial"/>
                <w:szCs w:val="21"/>
              </w:rPr>
              <w:t xml:space="preserve">  </w:t>
            </w:r>
            <w:r w:rsidRPr="00A73DE0">
              <w:rPr>
                <w:rFonts w:ascii="Arial" w:hAnsi="Arial" w:cs="Arial"/>
                <w:szCs w:val="21"/>
              </w:rPr>
              <w:t>人，其中工程技术人员</w:t>
            </w:r>
            <w:r w:rsidRPr="00A73DE0">
              <w:rPr>
                <w:rFonts w:ascii="Arial" w:hAnsi="Arial" w:cs="Arial"/>
                <w:szCs w:val="21"/>
              </w:rPr>
              <w:t xml:space="preserve">  </w:t>
            </w:r>
            <w:r w:rsidRPr="00A73DE0">
              <w:rPr>
                <w:rFonts w:ascii="Arial" w:hAnsi="Arial" w:cs="Arial"/>
                <w:szCs w:val="21"/>
              </w:rPr>
              <w:t>人</w:t>
            </w:r>
          </w:p>
          <w:p w:rsidR="004D40DD" w:rsidRPr="00A73DE0" w:rsidRDefault="000C4E67">
            <w:pPr>
              <w:snapToGrid w:val="0"/>
              <w:spacing w:line="300" w:lineRule="auto"/>
              <w:jc w:val="center"/>
              <w:rPr>
                <w:rFonts w:ascii="Arial" w:hAnsi="Arial" w:cs="Arial"/>
                <w:szCs w:val="21"/>
              </w:rPr>
            </w:pPr>
            <w:r w:rsidRPr="00A73DE0">
              <w:rPr>
                <w:rFonts w:ascii="Arial" w:hAnsi="Arial" w:cs="Arial"/>
                <w:szCs w:val="21"/>
              </w:rPr>
              <w:t>高级工程师</w:t>
            </w:r>
            <w:r w:rsidRPr="00A73DE0">
              <w:rPr>
                <w:rFonts w:ascii="Arial" w:hAnsi="Arial" w:cs="Arial"/>
                <w:szCs w:val="21"/>
              </w:rPr>
              <w:t xml:space="preserve">  </w:t>
            </w:r>
            <w:r w:rsidRPr="00A73DE0">
              <w:rPr>
                <w:rFonts w:ascii="Arial" w:hAnsi="Arial" w:cs="Arial"/>
                <w:szCs w:val="21"/>
              </w:rPr>
              <w:t>人，工程师</w:t>
            </w:r>
            <w:r w:rsidRPr="00A73DE0">
              <w:rPr>
                <w:rFonts w:ascii="Arial" w:hAnsi="Arial" w:cs="Arial"/>
                <w:szCs w:val="21"/>
              </w:rPr>
              <w:t xml:space="preserve">   </w:t>
            </w:r>
            <w:r w:rsidRPr="00A73DE0">
              <w:rPr>
                <w:rFonts w:ascii="Arial" w:hAnsi="Arial" w:cs="Arial"/>
                <w:szCs w:val="21"/>
              </w:rPr>
              <w:t>人</w:t>
            </w:r>
          </w:p>
        </w:tc>
        <w:tc>
          <w:tcPr>
            <w:tcW w:w="693" w:type="dxa"/>
            <w:vMerge w:val="restart"/>
            <w:vAlign w:val="center"/>
          </w:tcPr>
          <w:p w:rsidR="004D40DD" w:rsidRPr="00A73DE0" w:rsidRDefault="000C4E67">
            <w:pPr>
              <w:snapToGrid w:val="0"/>
              <w:spacing w:line="300" w:lineRule="auto"/>
              <w:jc w:val="center"/>
              <w:rPr>
                <w:rFonts w:ascii="Arial" w:hAnsi="Arial" w:cs="Arial"/>
                <w:szCs w:val="21"/>
              </w:rPr>
            </w:pPr>
            <w:r w:rsidRPr="00A73DE0">
              <w:rPr>
                <w:rFonts w:ascii="Arial" w:hAnsi="Arial" w:cs="Arial"/>
                <w:szCs w:val="21"/>
              </w:rPr>
              <w:t>上一年主要经济指标</w:t>
            </w:r>
          </w:p>
        </w:tc>
        <w:tc>
          <w:tcPr>
            <w:tcW w:w="1376" w:type="dxa"/>
            <w:gridSpan w:val="2"/>
            <w:tcBorders>
              <w:right w:val="single" w:sz="4" w:space="0" w:color="auto"/>
            </w:tcBorders>
            <w:vAlign w:val="center"/>
          </w:tcPr>
          <w:p w:rsidR="004D40DD" w:rsidRPr="00A73DE0" w:rsidRDefault="000C4E67">
            <w:pPr>
              <w:snapToGrid w:val="0"/>
              <w:spacing w:line="300" w:lineRule="auto"/>
              <w:jc w:val="center"/>
              <w:rPr>
                <w:rFonts w:ascii="Arial" w:hAnsi="Arial" w:cs="Arial"/>
                <w:szCs w:val="21"/>
              </w:rPr>
            </w:pPr>
            <w:r w:rsidRPr="00A73DE0">
              <w:rPr>
                <w:rFonts w:ascii="Arial" w:hAnsi="Arial" w:cs="Arial"/>
                <w:szCs w:val="21"/>
              </w:rPr>
              <w:t>年营业收入</w:t>
            </w:r>
          </w:p>
        </w:tc>
        <w:tc>
          <w:tcPr>
            <w:tcW w:w="2499" w:type="dxa"/>
            <w:gridSpan w:val="4"/>
            <w:tcBorders>
              <w:left w:val="single" w:sz="4" w:space="0" w:color="auto"/>
            </w:tcBorders>
            <w:vAlign w:val="center"/>
          </w:tcPr>
          <w:p w:rsidR="004D40DD" w:rsidRPr="00A73DE0" w:rsidRDefault="004D40DD">
            <w:pPr>
              <w:snapToGrid w:val="0"/>
              <w:spacing w:line="300" w:lineRule="auto"/>
              <w:jc w:val="center"/>
              <w:rPr>
                <w:rFonts w:ascii="Arial" w:hAnsi="Arial" w:cs="Arial"/>
                <w:szCs w:val="21"/>
              </w:rPr>
            </w:pPr>
          </w:p>
        </w:tc>
      </w:tr>
      <w:tr w:rsidR="004D40DD" w:rsidRPr="00A73DE0">
        <w:trPr>
          <w:trHeight w:val="454"/>
        </w:trPr>
        <w:tc>
          <w:tcPr>
            <w:tcW w:w="687" w:type="dxa"/>
            <w:vMerge/>
            <w:vAlign w:val="center"/>
          </w:tcPr>
          <w:p w:rsidR="004D40DD" w:rsidRPr="00A73DE0" w:rsidRDefault="004D40DD">
            <w:pPr>
              <w:snapToGrid w:val="0"/>
              <w:spacing w:line="300" w:lineRule="auto"/>
              <w:jc w:val="center"/>
              <w:rPr>
                <w:rFonts w:ascii="Arial" w:hAnsi="Arial" w:cs="Arial"/>
                <w:szCs w:val="21"/>
              </w:rPr>
            </w:pPr>
          </w:p>
        </w:tc>
        <w:tc>
          <w:tcPr>
            <w:tcW w:w="1200" w:type="dxa"/>
            <w:gridSpan w:val="2"/>
            <w:vAlign w:val="center"/>
          </w:tcPr>
          <w:p w:rsidR="004D40DD" w:rsidRPr="00A73DE0" w:rsidRDefault="000C4E67">
            <w:pPr>
              <w:snapToGrid w:val="0"/>
              <w:spacing w:line="300" w:lineRule="auto"/>
              <w:jc w:val="center"/>
              <w:rPr>
                <w:rFonts w:ascii="Arial" w:hAnsi="Arial" w:cs="Arial"/>
                <w:szCs w:val="21"/>
              </w:rPr>
            </w:pPr>
            <w:r w:rsidRPr="00A73DE0">
              <w:rPr>
                <w:rFonts w:ascii="Arial" w:hAnsi="Arial" w:cs="Arial"/>
                <w:szCs w:val="21"/>
              </w:rPr>
              <w:t>资质情况</w:t>
            </w:r>
          </w:p>
        </w:tc>
        <w:tc>
          <w:tcPr>
            <w:tcW w:w="2843" w:type="dxa"/>
            <w:gridSpan w:val="2"/>
            <w:vAlign w:val="center"/>
          </w:tcPr>
          <w:p w:rsidR="004D40DD" w:rsidRPr="00A73DE0" w:rsidRDefault="004D40DD">
            <w:pPr>
              <w:snapToGrid w:val="0"/>
              <w:spacing w:line="300" w:lineRule="auto"/>
              <w:jc w:val="center"/>
              <w:rPr>
                <w:rFonts w:ascii="Arial" w:hAnsi="Arial" w:cs="Arial"/>
                <w:szCs w:val="21"/>
              </w:rPr>
            </w:pPr>
          </w:p>
        </w:tc>
        <w:tc>
          <w:tcPr>
            <w:tcW w:w="693" w:type="dxa"/>
            <w:vMerge/>
            <w:vAlign w:val="center"/>
          </w:tcPr>
          <w:p w:rsidR="004D40DD" w:rsidRPr="00A73DE0" w:rsidRDefault="004D40DD">
            <w:pPr>
              <w:snapToGrid w:val="0"/>
              <w:spacing w:line="300" w:lineRule="auto"/>
              <w:jc w:val="center"/>
              <w:rPr>
                <w:rFonts w:ascii="Arial" w:hAnsi="Arial" w:cs="Arial"/>
                <w:szCs w:val="21"/>
              </w:rPr>
            </w:pPr>
          </w:p>
        </w:tc>
        <w:tc>
          <w:tcPr>
            <w:tcW w:w="1376" w:type="dxa"/>
            <w:gridSpan w:val="2"/>
            <w:tcBorders>
              <w:right w:val="single" w:sz="4" w:space="0" w:color="auto"/>
            </w:tcBorders>
            <w:vAlign w:val="center"/>
          </w:tcPr>
          <w:p w:rsidR="004D40DD" w:rsidRPr="00A73DE0" w:rsidRDefault="000C4E67">
            <w:pPr>
              <w:snapToGrid w:val="0"/>
              <w:spacing w:line="300" w:lineRule="auto"/>
              <w:jc w:val="center"/>
              <w:rPr>
                <w:rFonts w:ascii="Arial" w:hAnsi="Arial" w:cs="Arial"/>
                <w:szCs w:val="21"/>
              </w:rPr>
            </w:pPr>
            <w:r w:rsidRPr="00A73DE0">
              <w:rPr>
                <w:rFonts w:ascii="Arial" w:hAnsi="Arial" w:cs="Arial"/>
                <w:szCs w:val="21"/>
              </w:rPr>
              <w:t>资产总额</w:t>
            </w:r>
          </w:p>
        </w:tc>
        <w:tc>
          <w:tcPr>
            <w:tcW w:w="2499" w:type="dxa"/>
            <w:gridSpan w:val="4"/>
            <w:tcBorders>
              <w:left w:val="single" w:sz="4" w:space="0" w:color="auto"/>
            </w:tcBorders>
            <w:vAlign w:val="center"/>
          </w:tcPr>
          <w:p w:rsidR="004D40DD" w:rsidRPr="00A73DE0" w:rsidRDefault="004D40DD">
            <w:pPr>
              <w:snapToGrid w:val="0"/>
              <w:spacing w:line="300" w:lineRule="auto"/>
              <w:jc w:val="center"/>
              <w:rPr>
                <w:rFonts w:ascii="Arial" w:hAnsi="Arial" w:cs="Arial"/>
                <w:szCs w:val="21"/>
              </w:rPr>
            </w:pPr>
          </w:p>
        </w:tc>
      </w:tr>
      <w:tr w:rsidR="004D40DD" w:rsidRPr="00A73DE0">
        <w:trPr>
          <w:trHeight w:val="454"/>
        </w:trPr>
        <w:tc>
          <w:tcPr>
            <w:tcW w:w="687" w:type="dxa"/>
            <w:vMerge/>
            <w:vAlign w:val="center"/>
          </w:tcPr>
          <w:p w:rsidR="004D40DD" w:rsidRPr="00A73DE0" w:rsidRDefault="004D40DD">
            <w:pPr>
              <w:snapToGrid w:val="0"/>
              <w:spacing w:line="300" w:lineRule="auto"/>
              <w:jc w:val="center"/>
              <w:rPr>
                <w:rFonts w:ascii="Arial" w:hAnsi="Arial" w:cs="Arial"/>
                <w:szCs w:val="21"/>
              </w:rPr>
            </w:pPr>
          </w:p>
        </w:tc>
        <w:tc>
          <w:tcPr>
            <w:tcW w:w="1200" w:type="dxa"/>
            <w:gridSpan w:val="2"/>
            <w:vAlign w:val="center"/>
          </w:tcPr>
          <w:p w:rsidR="004D40DD" w:rsidRPr="00A73DE0" w:rsidRDefault="000C4E67">
            <w:pPr>
              <w:snapToGrid w:val="0"/>
              <w:spacing w:line="300" w:lineRule="auto"/>
              <w:jc w:val="center"/>
              <w:rPr>
                <w:rFonts w:ascii="Arial" w:hAnsi="Arial" w:cs="Arial"/>
                <w:szCs w:val="21"/>
              </w:rPr>
            </w:pPr>
            <w:r w:rsidRPr="00A73DE0">
              <w:rPr>
                <w:rFonts w:ascii="Arial" w:hAnsi="Arial" w:cs="Arial"/>
                <w:szCs w:val="21"/>
              </w:rPr>
              <w:t>信用情况</w:t>
            </w:r>
          </w:p>
        </w:tc>
        <w:tc>
          <w:tcPr>
            <w:tcW w:w="2843" w:type="dxa"/>
            <w:gridSpan w:val="2"/>
            <w:vAlign w:val="center"/>
          </w:tcPr>
          <w:p w:rsidR="004D40DD" w:rsidRPr="00A73DE0" w:rsidRDefault="004D40DD">
            <w:pPr>
              <w:snapToGrid w:val="0"/>
              <w:spacing w:line="300" w:lineRule="auto"/>
              <w:jc w:val="center"/>
              <w:rPr>
                <w:rFonts w:ascii="Arial" w:hAnsi="Arial" w:cs="Arial"/>
                <w:szCs w:val="21"/>
              </w:rPr>
            </w:pPr>
          </w:p>
        </w:tc>
        <w:tc>
          <w:tcPr>
            <w:tcW w:w="693" w:type="dxa"/>
            <w:vMerge/>
            <w:vAlign w:val="center"/>
          </w:tcPr>
          <w:p w:rsidR="004D40DD" w:rsidRPr="00A73DE0" w:rsidRDefault="004D40DD">
            <w:pPr>
              <w:snapToGrid w:val="0"/>
              <w:spacing w:line="300" w:lineRule="auto"/>
              <w:jc w:val="center"/>
              <w:rPr>
                <w:rFonts w:ascii="Arial" w:hAnsi="Arial" w:cs="Arial"/>
                <w:szCs w:val="21"/>
              </w:rPr>
            </w:pPr>
          </w:p>
        </w:tc>
        <w:tc>
          <w:tcPr>
            <w:tcW w:w="1376" w:type="dxa"/>
            <w:gridSpan w:val="2"/>
            <w:tcBorders>
              <w:bottom w:val="single" w:sz="4" w:space="0" w:color="auto"/>
              <w:right w:val="single" w:sz="4" w:space="0" w:color="auto"/>
            </w:tcBorders>
            <w:vAlign w:val="center"/>
          </w:tcPr>
          <w:p w:rsidR="004D40DD" w:rsidRPr="00A73DE0" w:rsidRDefault="004D40DD">
            <w:pPr>
              <w:snapToGrid w:val="0"/>
              <w:spacing w:line="300" w:lineRule="auto"/>
              <w:jc w:val="center"/>
              <w:rPr>
                <w:rFonts w:ascii="Arial" w:hAnsi="Arial" w:cs="Arial"/>
                <w:szCs w:val="21"/>
              </w:rPr>
            </w:pPr>
          </w:p>
        </w:tc>
        <w:tc>
          <w:tcPr>
            <w:tcW w:w="2499" w:type="dxa"/>
            <w:gridSpan w:val="4"/>
            <w:tcBorders>
              <w:left w:val="single" w:sz="4" w:space="0" w:color="auto"/>
              <w:bottom w:val="single" w:sz="4" w:space="0" w:color="auto"/>
            </w:tcBorders>
            <w:vAlign w:val="center"/>
          </w:tcPr>
          <w:p w:rsidR="004D40DD" w:rsidRPr="00A73DE0" w:rsidRDefault="004D40DD">
            <w:pPr>
              <w:snapToGrid w:val="0"/>
              <w:spacing w:line="300" w:lineRule="auto"/>
              <w:jc w:val="center"/>
              <w:rPr>
                <w:rFonts w:ascii="Arial" w:hAnsi="Arial" w:cs="Arial"/>
                <w:szCs w:val="21"/>
              </w:rPr>
            </w:pPr>
          </w:p>
        </w:tc>
      </w:tr>
      <w:tr w:rsidR="004D40DD" w:rsidRPr="00A73DE0">
        <w:trPr>
          <w:trHeight w:val="454"/>
        </w:trPr>
        <w:tc>
          <w:tcPr>
            <w:tcW w:w="687" w:type="dxa"/>
            <w:vMerge/>
            <w:vAlign w:val="center"/>
          </w:tcPr>
          <w:p w:rsidR="004D40DD" w:rsidRPr="00A73DE0" w:rsidRDefault="004D40DD">
            <w:pPr>
              <w:snapToGrid w:val="0"/>
              <w:spacing w:line="300" w:lineRule="auto"/>
              <w:jc w:val="center"/>
              <w:rPr>
                <w:rFonts w:ascii="Arial" w:hAnsi="Arial" w:cs="Arial"/>
                <w:szCs w:val="21"/>
              </w:rPr>
            </w:pPr>
          </w:p>
        </w:tc>
        <w:tc>
          <w:tcPr>
            <w:tcW w:w="1200" w:type="dxa"/>
            <w:gridSpan w:val="2"/>
            <w:vAlign w:val="center"/>
          </w:tcPr>
          <w:p w:rsidR="004D40DD" w:rsidRPr="00A73DE0" w:rsidRDefault="000C4E67">
            <w:pPr>
              <w:snapToGrid w:val="0"/>
              <w:spacing w:line="300" w:lineRule="auto"/>
              <w:jc w:val="center"/>
              <w:rPr>
                <w:rFonts w:ascii="Arial" w:hAnsi="Arial" w:cs="Arial"/>
                <w:szCs w:val="21"/>
              </w:rPr>
            </w:pPr>
            <w:r w:rsidRPr="00A73DE0">
              <w:rPr>
                <w:rFonts w:ascii="Arial" w:hAnsi="Arial" w:cs="Arial"/>
                <w:szCs w:val="21"/>
              </w:rPr>
              <w:t>荣誉情况</w:t>
            </w:r>
          </w:p>
        </w:tc>
        <w:tc>
          <w:tcPr>
            <w:tcW w:w="2843" w:type="dxa"/>
            <w:gridSpan w:val="2"/>
            <w:vAlign w:val="center"/>
          </w:tcPr>
          <w:p w:rsidR="004D40DD" w:rsidRPr="00A73DE0" w:rsidRDefault="004D40DD">
            <w:pPr>
              <w:snapToGrid w:val="0"/>
              <w:spacing w:line="300" w:lineRule="auto"/>
              <w:jc w:val="center"/>
              <w:rPr>
                <w:rFonts w:ascii="Arial" w:hAnsi="Arial" w:cs="Arial"/>
                <w:szCs w:val="21"/>
              </w:rPr>
            </w:pPr>
          </w:p>
        </w:tc>
        <w:tc>
          <w:tcPr>
            <w:tcW w:w="693" w:type="dxa"/>
            <w:vMerge/>
            <w:vAlign w:val="center"/>
          </w:tcPr>
          <w:p w:rsidR="004D40DD" w:rsidRPr="00A73DE0" w:rsidRDefault="004D40DD">
            <w:pPr>
              <w:snapToGrid w:val="0"/>
              <w:spacing w:line="300" w:lineRule="auto"/>
              <w:jc w:val="center"/>
              <w:rPr>
                <w:rFonts w:ascii="Arial" w:hAnsi="Arial" w:cs="Arial"/>
                <w:szCs w:val="21"/>
              </w:rPr>
            </w:pPr>
          </w:p>
        </w:tc>
        <w:tc>
          <w:tcPr>
            <w:tcW w:w="1376" w:type="dxa"/>
            <w:gridSpan w:val="2"/>
            <w:tcBorders>
              <w:top w:val="single" w:sz="4" w:space="0" w:color="auto"/>
              <w:bottom w:val="single" w:sz="4" w:space="0" w:color="auto"/>
              <w:right w:val="single" w:sz="4" w:space="0" w:color="auto"/>
            </w:tcBorders>
            <w:vAlign w:val="center"/>
          </w:tcPr>
          <w:p w:rsidR="004D40DD" w:rsidRPr="00A73DE0" w:rsidRDefault="004D40DD">
            <w:pPr>
              <w:snapToGrid w:val="0"/>
              <w:spacing w:line="300" w:lineRule="auto"/>
              <w:jc w:val="center"/>
              <w:rPr>
                <w:rFonts w:ascii="Arial" w:hAnsi="Arial" w:cs="Arial"/>
                <w:szCs w:val="21"/>
              </w:rPr>
            </w:pPr>
          </w:p>
        </w:tc>
        <w:tc>
          <w:tcPr>
            <w:tcW w:w="2499" w:type="dxa"/>
            <w:gridSpan w:val="4"/>
            <w:tcBorders>
              <w:top w:val="single" w:sz="4" w:space="0" w:color="auto"/>
              <w:left w:val="single" w:sz="4" w:space="0" w:color="auto"/>
              <w:bottom w:val="single" w:sz="4" w:space="0" w:color="auto"/>
            </w:tcBorders>
            <w:vAlign w:val="center"/>
          </w:tcPr>
          <w:p w:rsidR="004D40DD" w:rsidRPr="00A73DE0" w:rsidRDefault="004D40DD">
            <w:pPr>
              <w:snapToGrid w:val="0"/>
              <w:spacing w:line="300" w:lineRule="auto"/>
              <w:jc w:val="center"/>
              <w:rPr>
                <w:rFonts w:ascii="Arial" w:hAnsi="Arial" w:cs="Arial"/>
                <w:szCs w:val="21"/>
              </w:rPr>
            </w:pPr>
          </w:p>
        </w:tc>
      </w:tr>
      <w:tr w:rsidR="004D40DD" w:rsidRPr="00A73DE0">
        <w:trPr>
          <w:trHeight w:val="454"/>
        </w:trPr>
        <w:tc>
          <w:tcPr>
            <w:tcW w:w="687" w:type="dxa"/>
            <w:vMerge/>
            <w:vAlign w:val="center"/>
          </w:tcPr>
          <w:p w:rsidR="004D40DD" w:rsidRPr="00A73DE0" w:rsidRDefault="004D40DD">
            <w:pPr>
              <w:snapToGrid w:val="0"/>
              <w:spacing w:line="300" w:lineRule="auto"/>
              <w:jc w:val="center"/>
              <w:rPr>
                <w:rFonts w:ascii="Arial" w:hAnsi="Arial" w:cs="Arial"/>
                <w:szCs w:val="21"/>
              </w:rPr>
            </w:pPr>
          </w:p>
        </w:tc>
        <w:tc>
          <w:tcPr>
            <w:tcW w:w="1200" w:type="dxa"/>
            <w:gridSpan w:val="2"/>
            <w:tcBorders>
              <w:bottom w:val="single" w:sz="4" w:space="0" w:color="auto"/>
            </w:tcBorders>
            <w:vAlign w:val="center"/>
          </w:tcPr>
          <w:p w:rsidR="004D40DD" w:rsidRPr="00A73DE0" w:rsidRDefault="000C4E67">
            <w:pPr>
              <w:snapToGrid w:val="0"/>
              <w:spacing w:line="300" w:lineRule="auto"/>
              <w:jc w:val="center"/>
              <w:rPr>
                <w:rFonts w:ascii="Arial" w:hAnsi="Arial" w:cs="Arial"/>
                <w:szCs w:val="21"/>
              </w:rPr>
            </w:pPr>
            <w:r w:rsidRPr="00A73DE0">
              <w:rPr>
                <w:rFonts w:ascii="Arial" w:hAnsi="Arial" w:cs="Arial"/>
                <w:szCs w:val="21"/>
              </w:rPr>
              <w:t>体系认证</w:t>
            </w:r>
          </w:p>
        </w:tc>
        <w:tc>
          <w:tcPr>
            <w:tcW w:w="2843" w:type="dxa"/>
            <w:gridSpan w:val="2"/>
            <w:tcBorders>
              <w:bottom w:val="single" w:sz="4" w:space="0" w:color="auto"/>
            </w:tcBorders>
            <w:vAlign w:val="center"/>
          </w:tcPr>
          <w:p w:rsidR="004D40DD" w:rsidRPr="00A73DE0" w:rsidRDefault="004D40DD">
            <w:pPr>
              <w:snapToGrid w:val="0"/>
              <w:spacing w:line="300" w:lineRule="auto"/>
              <w:jc w:val="center"/>
              <w:rPr>
                <w:rFonts w:ascii="Arial" w:hAnsi="Arial" w:cs="Arial"/>
                <w:szCs w:val="21"/>
              </w:rPr>
            </w:pPr>
          </w:p>
        </w:tc>
        <w:tc>
          <w:tcPr>
            <w:tcW w:w="693" w:type="dxa"/>
            <w:vMerge/>
            <w:vAlign w:val="center"/>
          </w:tcPr>
          <w:p w:rsidR="004D40DD" w:rsidRPr="00A73DE0" w:rsidRDefault="004D40DD">
            <w:pPr>
              <w:snapToGrid w:val="0"/>
              <w:spacing w:line="300" w:lineRule="auto"/>
              <w:jc w:val="center"/>
              <w:rPr>
                <w:rFonts w:ascii="Arial" w:hAnsi="Arial" w:cs="Arial"/>
                <w:szCs w:val="21"/>
              </w:rPr>
            </w:pPr>
          </w:p>
        </w:tc>
        <w:tc>
          <w:tcPr>
            <w:tcW w:w="1376" w:type="dxa"/>
            <w:gridSpan w:val="2"/>
            <w:tcBorders>
              <w:top w:val="single" w:sz="4" w:space="0" w:color="auto"/>
              <w:bottom w:val="single" w:sz="4" w:space="0" w:color="auto"/>
              <w:right w:val="single" w:sz="4" w:space="0" w:color="auto"/>
            </w:tcBorders>
            <w:vAlign w:val="center"/>
          </w:tcPr>
          <w:p w:rsidR="004D40DD" w:rsidRPr="00A73DE0" w:rsidRDefault="004D40DD">
            <w:pPr>
              <w:snapToGrid w:val="0"/>
              <w:spacing w:line="300" w:lineRule="auto"/>
              <w:jc w:val="center"/>
              <w:rPr>
                <w:rFonts w:ascii="Arial" w:hAnsi="Arial" w:cs="Arial"/>
                <w:szCs w:val="21"/>
              </w:rPr>
            </w:pPr>
          </w:p>
        </w:tc>
        <w:tc>
          <w:tcPr>
            <w:tcW w:w="2499" w:type="dxa"/>
            <w:gridSpan w:val="4"/>
            <w:tcBorders>
              <w:top w:val="single" w:sz="4" w:space="0" w:color="auto"/>
              <w:left w:val="single" w:sz="4" w:space="0" w:color="auto"/>
            </w:tcBorders>
            <w:vAlign w:val="center"/>
          </w:tcPr>
          <w:p w:rsidR="004D40DD" w:rsidRPr="00A73DE0" w:rsidRDefault="004D40DD">
            <w:pPr>
              <w:snapToGrid w:val="0"/>
              <w:spacing w:line="300" w:lineRule="auto"/>
              <w:jc w:val="center"/>
              <w:rPr>
                <w:rFonts w:ascii="Arial" w:hAnsi="Arial" w:cs="Arial"/>
                <w:szCs w:val="21"/>
              </w:rPr>
            </w:pPr>
          </w:p>
        </w:tc>
      </w:tr>
      <w:tr w:rsidR="004D40DD" w:rsidRPr="00A73DE0">
        <w:trPr>
          <w:trHeight w:val="454"/>
        </w:trPr>
        <w:tc>
          <w:tcPr>
            <w:tcW w:w="687" w:type="dxa"/>
            <w:vMerge/>
            <w:vAlign w:val="center"/>
          </w:tcPr>
          <w:p w:rsidR="004D40DD" w:rsidRPr="00A73DE0" w:rsidRDefault="004D40DD">
            <w:pPr>
              <w:snapToGrid w:val="0"/>
              <w:spacing w:line="300" w:lineRule="auto"/>
              <w:jc w:val="center"/>
              <w:rPr>
                <w:rFonts w:ascii="Arial" w:hAnsi="Arial" w:cs="Arial"/>
                <w:szCs w:val="21"/>
              </w:rPr>
            </w:pPr>
          </w:p>
        </w:tc>
        <w:tc>
          <w:tcPr>
            <w:tcW w:w="1200" w:type="dxa"/>
            <w:gridSpan w:val="2"/>
            <w:tcBorders>
              <w:bottom w:val="single" w:sz="4" w:space="0" w:color="auto"/>
            </w:tcBorders>
            <w:vAlign w:val="center"/>
          </w:tcPr>
          <w:p w:rsidR="004D40DD" w:rsidRPr="00A73DE0" w:rsidRDefault="000C4E67">
            <w:pPr>
              <w:snapToGrid w:val="0"/>
              <w:spacing w:line="300" w:lineRule="auto"/>
              <w:jc w:val="center"/>
              <w:rPr>
                <w:rFonts w:ascii="Arial" w:hAnsi="Arial" w:cs="Arial"/>
                <w:szCs w:val="21"/>
              </w:rPr>
            </w:pPr>
            <w:r w:rsidRPr="00A73DE0">
              <w:rPr>
                <w:rFonts w:ascii="Arial" w:hAnsi="Arial" w:cs="Arial"/>
                <w:szCs w:val="21"/>
              </w:rPr>
              <w:t>开户银行</w:t>
            </w:r>
          </w:p>
        </w:tc>
        <w:tc>
          <w:tcPr>
            <w:tcW w:w="2843" w:type="dxa"/>
            <w:gridSpan w:val="2"/>
            <w:tcBorders>
              <w:bottom w:val="single" w:sz="4" w:space="0" w:color="auto"/>
            </w:tcBorders>
            <w:vAlign w:val="center"/>
          </w:tcPr>
          <w:p w:rsidR="004D40DD" w:rsidRPr="00A73DE0" w:rsidRDefault="004D40DD">
            <w:pPr>
              <w:snapToGrid w:val="0"/>
              <w:spacing w:line="300" w:lineRule="auto"/>
              <w:jc w:val="center"/>
              <w:rPr>
                <w:rFonts w:ascii="Arial" w:hAnsi="Arial" w:cs="Arial"/>
                <w:szCs w:val="21"/>
              </w:rPr>
            </w:pPr>
          </w:p>
        </w:tc>
        <w:tc>
          <w:tcPr>
            <w:tcW w:w="693" w:type="dxa"/>
            <w:vMerge/>
            <w:vAlign w:val="center"/>
          </w:tcPr>
          <w:p w:rsidR="004D40DD" w:rsidRPr="00A73DE0" w:rsidRDefault="004D40DD">
            <w:pPr>
              <w:snapToGrid w:val="0"/>
              <w:spacing w:line="300" w:lineRule="auto"/>
              <w:jc w:val="center"/>
              <w:rPr>
                <w:rFonts w:ascii="Arial" w:hAnsi="Arial" w:cs="Arial"/>
                <w:szCs w:val="21"/>
              </w:rPr>
            </w:pPr>
          </w:p>
        </w:tc>
        <w:tc>
          <w:tcPr>
            <w:tcW w:w="1376" w:type="dxa"/>
            <w:gridSpan w:val="2"/>
            <w:tcBorders>
              <w:top w:val="single" w:sz="4" w:space="0" w:color="auto"/>
              <w:bottom w:val="single" w:sz="4" w:space="0" w:color="auto"/>
              <w:right w:val="single" w:sz="4" w:space="0" w:color="auto"/>
            </w:tcBorders>
            <w:vAlign w:val="center"/>
          </w:tcPr>
          <w:p w:rsidR="004D40DD" w:rsidRPr="00A73DE0" w:rsidRDefault="004D40DD">
            <w:pPr>
              <w:snapToGrid w:val="0"/>
              <w:spacing w:line="300" w:lineRule="auto"/>
              <w:jc w:val="center"/>
              <w:rPr>
                <w:rFonts w:ascii="Arial" w:hAnsi="Arial" w:cs="Arial"/>
                <w:szCs w:val="21"/>
              </w:rPr>
            </w:pPr>
          </w:p>
        </w:tc>
        <w:tc>
          <w:tcPr>
            <w:tcW w:w="2499" w:type="dxa"/>
            <w:gridSpan w:val="4"/>
            <w:tcBorders>
              <w:top w:val="single" w:sz="4" w:space="0" w:color="auto"/>
              <w:left w:val="single" w:sz="4" w:space="0" w:color="auto"/>
            </w:tcBorders>
            <w:vAlign w:val="center"/>
          </w:tcPr>
          <w:p w:rsidR="004D40DD" w:rsidRPr="00A73DE0" w:rsidRDefault="004D40DD">
            <w:pPr>
              <w:snapToGrid w:val="0"/>
              <w:spacing w:line="300" w:lineRule="auto"/>
              <w:jc w:val="center"/>
              <w:rPr>
                <w:rFonts w:ascii="Arial" w:hAnsi="Arial" w:cs="Arial"/>
                <w:szCs w:val="21"/>
              </w:rPr>
            </w:pPr>
          </w:p>
        </w:tc>
      </w:tr>
      <w:tr w:rsidR="004D40DD" w:rsidRPr="00A73DE0">
        <w:trPr>
          <w:trHeight w:val="454"/>
        </w:trPr>
        <w:tc>
          <w:tcPr>
            <w:tcW w:w="687" w:type="dxa"/>
            <w:vMerge/>
            <w:vAlign w:val="center"/>
          </w:tcPr>
          <w:p w:rsidR="004D40DD" w:rsidRPr="00A73DE0" w:rsidRDefault="004D40DD">
            <w:pPr>
              <w:snapToGrid w:val="0"/>
              <w:spacing w:line="300" w:lineRule="auto"/>
              <w:jc w:val="center"/>
              <w:rPr>
                <w:rFonts w:ascii="Arial" w:hAnsi="Arial" w:cs="Arial"/>
                <w:szCs w:val="21"/>
              </w:rPr>
            </w:pPr>
          </w:p>
        </w:tc>
        <w:tc>
          <w:tcPr>
            <w:tcW w:w="1200" w:type="dxa"/>
            <w:gridSpan w:val="2"/>
            <w:tcBorders>
              <w:bottom w:val="single" w:sz="4" w:space="0" w:color="auto"/>
            </w:tcBorders>
            <w:vAlign w:val="center"/>
          </w:tcPr>
          <w:p w:rsidR="004D40DD" w:rsidRPr="00A73DE0" w:rsidRDefault="000C4E67">
            <w:pPr>
              <w:snapToGrid w:val="0"/>
              <w:spacing w:line="300" w:lineRule="auto"/>
              <w:jc w:val="center"/>
              <w:rPr>
                <w:rFonts w:ascii="Arial" w:hAnsi="Arial" w:cs="Arial"/>
                <w:szCs w:val="21"/>
              </w:rPr>
            </w:pPr>
            <w:r w:rsidRPr="00A73DE0">
              <w:rPr>
                <w:rFonts w:ascii="Arial" w:hAnsi="Arial" w:cs="Arial"/>
                <w:szCs w:val="21"/>
              </w:rPr>
              <w:t>账号</w:t>
            </w:r>
          </w:p>
        </w:tc>
        <w:tc>
          <w:tcPr>
            <w:tcW w:w="2843" w:type="dxa"/>
            <w:gridSpan w:val="2"/>
            <w:tcBorders>
              <w:bottom w:val="single" w:sz="4" w:space="0" w:color="auto"/>
            </w:tcBorders>
            <w:vAlign w:val="center"/>
          </w:tcPr>
          <w:p w:rsidR="004D40DD" w:rsidRPr="00A73DE0" w:rsidRDefault="004D40DD">
            <w:pPr>
              <w:snapToGrid w:val="0"/>
              <w:spacing w:line="300" w:lineRule="auto"/>
              <w:jc w:val="center"/>
              <w:rPr>
                <w:rFonts w:ascii="Arial" w:hAnsi="Arial" w:cs="Arial"/>
                <w:szCs w:val="21"/>
              </w:rPr>
            </w:pPr>
          </w:p>
        </w:tc>
        <w:tc>
          <w:tcPr>
            <w:tcW w:w="693" w:type="dxa"/>
            <w:vMerge/>
            <w:vAlign w:val="center"/>
          </w:tcPr>
          <w:p w:rsidR="004D40DD" w:rsidRPr="00A73DE0" w:rsidRDefault="004D40DD">
            <w:pPr>
              <w:snapToGrid w:val="0"/>
              <w:spacing w:line="300" w:lineRule="auto"/>
              <w:jc w:val="center"/>
              <w:rPr>
                <w:rFonts w:ascii="Arial" w:hAnsi="Arial" w:cs="Arial"/>
                <w:szCs w:val="21"/>
              </w:rPr>
            </w:pPr>
          </w:p>
        </w:tc>
        <w:tc>
          <w:tcPr>
            <w:tcW w:w="1376" w:type="dxa"/>
            <w:gridSpan w:val="2"/>
            <w:tcBorders>
              <w:top w:val="single" w:sz="4" w:space="0" w:color="auto"/>
              <w:bottom w:val="single" w:sz="4" w:space="0" w:color="auto"/>
              <w:right w:val="single" w:sz="4" w:space="0" w:color="auto"/>
            </w:tcBorders>
            <w:vAlign w:val="center"/>
          </w:tcPr>
          <w:p w:rsidR="004D40DD" w:rsidRPr="00A73DE0" w:rsidRDefault="004D40DD">
            <w:pPr>
              <w:snapToGrid w:val="0"/>
              <w:spacing w:line="300" w:lineRule="auto"/>
              <w:jc w:val="center"/>
              <w:rPr>
                <w:rFonts w:ascii="Arial" w:hAnsi="Arial" w:cs="Arial"/>
                <w:szCs w:val="21"/>
              </w:rPr>
            </w:pPr>
          </w:p>
        </w:tc>
        <w:tc>
          <w:tcPr>
            <w:tcW w:w="2499" w:type="dxa"/>
            <w:gridSpan w:val="4"/>
            <w:tcBorders>
              <w:top w:val="single" w:sz="4" w:space="0" w:color="auto"/>
              <w:left w:val="single" w:sz="4" w:space="0" w:color="auto"/>
            </w:tcBorders>
            <w:vAlign w:val="center"/>
          </w:tcPr>
          <w:p w:rsidR="004D40DD" w:rsidRPr="00A73DE0" w:rsidRDefault="004D40DD">
            <w:pPr>
              <w:snapToGrid w:val="0"/>
              <w:spacing w:line="300" w:lineRule="auto"/>
              <w:jc w:val="center"/>
              <w:rPr>
                <w:rFonts w:ascii="Arial" w:hAnsi="Arial" w:cs="Arial"/>
                <w:szCs w:val="21"/>
              </w:rPr>
            </w:pPr>
          </w:p>
        </w:tc>
      </w:tr>
      <w:tr w:rsidR="004D40DD" w:rsidRPr="00A73DE0">
        <w:trPr>
          <w:trHeight w:val="454"/>
        </w:trPr>
        <w:tc>
          <w:tcPr>
            <w:tcW w:w="687" w:type="dxa"/>
            <w:vMerge/>
            <w:tcBorders>
              <w:bottom w:val="single" w:sz="4" w:space="0" w:color="auto"/>
            </w:tcBorders>
            <w:vAlign w:val="center"/>
          </w:tcPr>
          <w:p w:rsidR="004D40DD" w:rsidRPr="00A73DE0" w:rsidRDefault="004D40DD">
            <w:pPr>
              <w:snapToGrid w:val="0"/>
              <w:spacing w:line="300" w:lineRule="auto"/>
              <w:jc w:val="center"/>
              <w:rPr>
                <w:rFonts w:ascii="Arial" w:hAnsi="Arial" w:cs="Arial"/>
                <w:szCs w:val="21"/>
              </w:rPr>
            </w:pPr>
          </w:p>
        </w:tc>
        <w:tc>
          <w:tcPr>
            <w:tcW w:w="1200" w:type="dxa"/>
            <w:gridSpan w:val="2"/>
            <w:tcBorders>
              <w:bottom w:val="single" w:sz="4" w:space="0" w:color="auto"/>
            </w:tcBorders>
            <w:vAlign w:val="center"/>
          </w:tcPr>
          <w:p w:rsidR="004D40DD" w:rsidRPr="00A73DE0" w:rsidRDefault="000C4E67">
            <w:pPr>
              <w:snapToGrid w:val="0"/>
              <w:spacing w:line="300" w:lineRule="auto"/>
              <w:jc w:val="center"/>
              <w:rPr>
                <w:rFonts w:ascii="Arial" w:hAnsi="Arial" w:cs="Arial"/>
                <w:szCs w:val="21"/>
              </w:rPr>
            </w:pPr>
            <w:r w:rsidRPr="00A73DE0">
              <w:rPr>
                <w:rFonts w:ascii="Arial" w:hAnsi="Arial" w:cs="Arial"/>
                <w:szCs w:val="21"/>
              </w:rPr>
              <w:t>营业执照经营范围</w:t>
            </w:r>
          </w:p>
        </w:tc>
        <w:tc>
          <w:tcPr>
            <w:tcW w:w="2843" w:type="dxa"/>
            <w:gridSpan w:val="2"/>
            <w:tcBorders>
              <w:bottom w:val="single" w:sz="4" w:space="0" w:color="auto"/>
            </w:tcBorders>
            <w:vAlign w:val="center"/>
          </w:tcPr>
          <w:p w:rsidR="004D40DD" w:rsidRPr="00A73DE0" w:rsidRDefault="004D40DD">
            <w:pPr>
              <w:snapToGrid w:val="0"/>
              <w:spacing w:line="300" w:lineRule="auto"/>
              <w:jc w:val="center"/>
              <w:rPr>
                <w:rFonts w:ascii="Arial" w:hAnsi="Arial" w:cs="Arial"/>
                <w:szCs w:val="21"/>
              </w:rPr>
            </w:pPr>
          </w:p>
        </w:tc>
        <w:tc>
          <w:tcPr>
            <w:tcW w:w="693" w:type="dxa"/>
            <w:vMerge/>
            <w:tcBorders>
              <w:bottom w:val="single" w:sz="4" w:space="0" w:color="auto"/>
            </w:tcBorders>
            <w:vAlign w:val="center"/>
          </w:tcPr>
          <w:p w:rsidR="004D40DD" w:rsidRPr="00A73DE0" w:rsidRDefault="004D40DD">
            <w:pPr>
              <w:snapToGrid w:val="0"/>
              <w:spacing w:line="300" w:lineRule="auto"/>
              <w:jc w:val="center"/>
              <w:rPr>
                <w:rFonts w:ascii="Arial" w:hAnsi="Arial" w:cs="Arial"/>
                <w:szCs w:val="21"/>
              </w:rPr>
            </w:pPr>
          </w:p>
        </w:tc>
        <w:tc>
          <w:tcPr>
            <w:tcW w:w="1376" w:type="dxa"/>
            <w:gridSpan w:val="2"/>
            <w:tcBorders>
              <w:top w:val="single" w:sz="4" w:space="0" w:color="auto"/>
              <w:bottom w:val="single" w:sz="4" w:space="0" w:color="auto"/>
              <w:right w:val="single" w:sz="4" w:space="0" w:color="auto"/>
            </w:tcBorders>
            <w:vAlign w:val="center"/>
          </w:tcPr>
          <w:p w:rsidR="004D40DD" w:rsidRPr="00A73DE0" w:rsidRDefault="004D40DD">
            <w:pPr>
              <w:snapToGrid w:val="0"/>
              <w:spacing w:line="300" w:lineRule="auto"/>
              <w:jc w:val="center"/>
              <w:rPr>
                <w:rFonts w:ascii="Arial" w:hAnsi="Arial" w:cs="Arial"/>
                <w:szCs w:val="21"/>
              </w:rPr>
            </w:pPr>
          </w:p>
        </w:tc>
        <w:tc>
          <w:tcPr>
            <w:tcW w:w="2499" w:type="dxa"/>
            <w:gridSpan w:val="4"/>
            <w:tcBorders>
              <w:top w:val="single" w:sz="4" w:space="0" w:color="auto"/>
              <w:left w:val="single" w:sz="4" w:space="0" w:color="auto"/>
            </w:tcBorders>
            <w:vAlign w:val="center"/>
          </w:tcPr>
          <w:p w:rsidR="004D40DD" w:rsidRPr="00A73DE0" w:rsidRDefault="004D40DD">
            <w:pPr>
              <w:snapToGrid w:val="0"/>
              <w:spacing w:line="300" w:lineRule="auto"/>
              <w:jc w:val="center"/>
              <w:rPr>
                <w:rFonts w:ascii="Arial" w:hAnsi="Arial" w:cs="Arial"/>
                <w:szCs w:val="21"/>
              </w:rPr>
            </w:pPr>
          </w:p>
        </w:tc>
      </w:tr>
      <w:tr w:rsidR="004D40DD" w:rsidRPr="00A73DE0">
        <w:trPr>
          <w:trHeight w:val="454"/>
        </w:trPr>
        <w:tc>
          <w:tcPr>
            <w:tcW w:w="687" w:type="dxa"/>
            <w:vAlign w:val="center"/>
          </w:tcPr>
          <w:p w:rsidR="004D40DD" w:rsidRPr="00A73DE0" w:rsidRDefault="000C4E67">
            <w:pPr>
              <w:snapToGrid w:val="0"/>
              <w:spacing w:line="300" w:lineRule="auto"/>
              <w:jc w:val="center"/>
              <w:rPr>
                <w:rFonts w:ascii="Arial" w:hAnsi="Arial" w:cs="Arial"/>
                <w:szCs w:val="21"/>
              </w:rPr>
            </w:pPr>
            <w:r w:rsidRPr="00A73DE0">
              <w:rPr>
                <w:rFonts w:ascii="Arial" w:hAnsi="Arial" w:cs="Arial"/>
                <w:szCs w:val="21"/>
              </w:rPr>
              <w:t>其他说明</w:t>
            </w:r>
          </w:p>
        </w:tc>
        <w:tc>
          <w:tcPr>
            <w:tcW w:w="8611" w:type="dxa"/>
            <w:gridSpan w:val="11"/>
            <w:vAlign w:val="center"/>
          </w:tcPr>
          <w:p w:rsidR="004D40DD" w:rsidRPr="00A73DE0" w:rsidRDefault="004D40DD">
            <w:pPr>
              <w:snapToGrid w:val="0"/>
              <w:spacing w:line="300" w:lineRule="auto"/>
              <w:jc w:val="center"/>
              <w:rPr>
                <w:rFonts w:ascii="Arial" w:hAnsi="Arial" w:cs="Arial"/>
                <w:szCs w:val="21"/>
              </w:rPr>
            </w:pPr>
          </w:p>
        </w:tc>
      </w:tr>
    </w:tbl>
    <w:p w:rsidR="004D40DD" w:rsidRPr="00A73DE0" w:rsidRDefault="004D40DD">
      <w:pPr>
        <w:spacing w:line="300" w:lineRule="auto"/>
        <w:rPr>
          <w:rFonts w:ascii="Arial" w:hAnsi="Arial" w:cs="Arial"/>
        </w:rPr>
      </w:pPr>
    </w:p>
    <w:p w:rsidR="004D40DD" w:rsidRPr="00A73DE0" w:rsidRDefault="000C4E67">
      <w:pPr>
        <w:spacing w:line="300" w:lineRule="auto"/>
        <w:rPr>
          <w:rFonts w:ascii="Arial" w:hAnsi="Arial" w:cs="Arial"/>
          <w:spacing w:val="20"/>
          <w:u w:val="single"/>
        </w:rPr>
      </w:pPr>
      <w:r w:rsidRPr="00A73DE0">
        <w:rPr>
          <w:rFonts w:ascii="Arial" w:hAnsi="Arial" w:cs="Arial"/>
        </w:rPr>
        <w:t>投标人全称（盖单位公章）：</w:t>
      </w:r>
      <w:r w:rsidRPr="00A73DE0">
        <w:rPr>
          <w:rFonts w:ascii="Arial" w:hAnsi="Arial" w:cs="Arial"/>
          <w:spacing w:val="20"/>
          <w:u w:val="single"/>
        </w:rPr>
        <w:t xml:space="preserve">                  </w:t>
      </w:r>
    </w:p>
    <w:p w:rsidR="004D40DD" w:rsidRPr="00A73DE0" w:rsidRDefault="000C4E67">
      <w:pPr>
        <w:spacing w:line="300" w:lineRule="auto"/>
        <w:rPr>
          <w:rFonts w:ascii="Arial" w:hAnsi="Arial" w:cs="Arial"/>
          <w:spacing w:val="20"/>
          <w:u w:val="single"/>
        </w:rPr>
      </w:pPr>
      <w:r w:rsidRPr="00A73DE0">
        <w:rPr>
          <w:rFonts w:ascii="Arial" w:hAnsi="Arial" w:cs="Arial"/>
        </w:rPr>
        <w:t>投标文件签署人（签字或盖章）：</w:t>
      </w:r>
      <w:r w:rsidRPr="00A73DE0">
        <w:rPr>
          <w:rFonts w:ascii="Arial" w:hAnsi="Arial" w:cs="Arial"/>
          <w:spacing w:val="20"/>
          <w:u w:val="single"/>
        </w:rPr>
        <w:t xml:space="preserve">               </w:t>
      </w:r>
    </w:p>
    <w:p w:rsidR="004D40DD" w:rsidRPr="00A73DE0" w:rsidRDefault="000C4E67">
      <w:pPr>
        <w:spacing w:line="300" w:lineRule="auto"/>
        <w:rPr>
          <w:rFonts w:ascii="Arial" w:hAnsi="Arial" w:cs="Arial"/>
          <w:spacing w:val="20"/>
        </w:rPr>
      </w:pPr>
      <w:r w:rsidRPr="00A73DE0">
        <w:rPr>
          <w:rFonts w:ascii="Arial" w:hAnsi="Arial" w:cs="Arial"/>
          <w:spacing w:val="20"/>
        </w:rPr>
        <w:t>日期：</w:t>
      </w:r>
      <w:r w:rsidRPr="00A73DE0">
        <w:rPr>
          <w:rFonts w:ascii="Arial" w:hAnsi="Arial" w:cs="Arial"/>
        </w:rPr>
        <w:t xml:space="preserve">   </w:t>
      </w:r>
      <w:r w:rsidRPr="00A73DE0">
        <w:rPr>
          <w:rFonts w:ascii="Arial" w:hAnsi="Arial" w:cs="Arial"/>
        </w:rPr>
        <w:t>年</w:t>
      </w:r>
      <w:r w:rsidRPr="00A73DE0">
        <w:rPr>
          <w:rFonts w:ascii="Arial" w:hAnsi="Arial" w:cs="Arial"/>
        </w:rPr>
        <w:t xml:space="preserve">  </w:t>
      </w:r>
      <w:r w:rsidRPr="00A73DE0">
        <w:rPr>
          <w:rFonts w:ascii="Arial" w:hAnsi="Arial" w:cs="Arial"/>
        </w:rPr>
        <w:t>月</w:t>
      </w:r>
      <w:r w:rsidRPr="00A73DE0">
        <w:rPr>
          <w:rFonts w:ascii="Arial" w:hAnsi="Arial" w:cs="Arial"/>
        </w:rPr>
        <w:t xml:space="preserve">  </w:t>
      </w:r>
      <w:r w:rsidRPr="00A73DE0">
        <w:rPr>
          <w:rFonts w:ascii="Arial" w:hAnsi="Arial" w:cs="Arial"/>
        </w:rPr>
        <w:t>日</w:t>
      </w:r>
    </w:p>
    <w:p w:rsidR="004D40DD" w:rsidRPr="00A73DE0" w:rsidRDefault="004D40DD">
      <w:pPr>
        <w:spacing w:line="300" w:lineRule="auto"/>
        <w:ind w:firstLineChars="200" w:firstLine="500"/>
        <w:rPr>
          <w:rFonts w:ascii="Arial" w:hAnsi="Arial" w:cs="Arial"/>
          <w:spacing w:val="20"/>
        </w:rPr>
      </w:pPr>
    </w:p>
    <w:p w:rsidR="004D40DD" w:rsidRPr="00A73DE0" w:rsidRDefault="000C4E67">
      <w:pPr>
        <w:pStyle w:val="2"/>
        <w:ind w:firstLine="502"/>
        <w:rPr>
          <w:rFonts w:cs="Arial"/>
        </w:rPr>
      </w:pPr>
      <w:r w:rsidRPr="00A73DE0">
        <w:rPr>
          <w:rFonts w:cs="Arial"/>
          <w:spacing w:val="20"/>
        </w:rPr>
        <w:br w:type="page"/>
      </w:r>
      <w:bookmarkStart w:id="322" w:name="_Toc345575544"/>
      <w:bookmarkStart w:id="323" w:name="_Toc245088206"/>
      <w:r w:rsidRPr="00A73DE0">
        <w:rPr>
          <w:rFonts w:cs="Arial" w:hint="eastAsia"/>
        </w:rPr>
        <w:lastRenderedPageBreak/>
        <w:t>九</w:t>
      </w:r>
      <w:r w:rsidRPr="00A73DE0">
        <w:rPr>
          <w:rFonts w:cs="Arial"/>
        </w:rPr>
        <w:t>、</w:t>
      </w:r>
      <w:bookmarkEnd w:id="322"/>
      <w:bookmarkEnd w:id="323"/>
      <w:r w:rsidRPr="00A73DE0">
        <w:rPr>
          <w:rFonts w:cs="Arial"/>
        </w:rPr>
        <w:t>提供针对项目的</w:t>
      </w:r>
      <w:proofErr w:type="gramStart"/>
      <w:r w:rsidRPr="00A73DE0">
        <w:rPr>
          <w:rFonts w:cs="Arial"/>
        </w:rPr>
        <w:t>完整技术</w:t>
      </w:r>
      <w:proofErr w:type="gramEnd"/>
      <w:r w:rsidRPr="00A73DE0">
        <w:rPr>
          <w:rFonts w:cs="Arial"/>
        </w:rPr>
        <w:t>解决方案</w:t>
      </w:r>
    </w:p>
    <w:p w:rsidR="004D40DD" w:rsidRPr="00A73DE0" w:rsidRDefault="000C4E67">
      <w:pPr>
        <w:snapToGrid w:val="0"/>
        <w:spacing w:line="300" w:lineRule="auto"/>
        <w:jc w:val="center"/>
        <w:rPr>
          <w:rFonts w:ascii="Arial" w:eastAsia="华文中宋" w:hAnsi="Arial" w:cs="Arial"/>
          <w:b/>
          <w:bCs/>
          <w:sz w:val="32"/>
          <w:szCs w:val="32"/>
        </w:rPr>
      </w:pPr>
      <w:r w:rsidRPr="00A73DE0">
        <w:rPr>
          <w:rFonts w:ascii="Arial" w:eastAsia="华文中宋" w:hAnsi="Arial" w:cs="Arial"/>
          <w:b/>
          <w:bCs/>
          <w:sz w:val="32"/>
          <w:szCs w:val="32"/>
        </w:rPr>
        <w:t>提供针对本项目的</w:t>
      </w:r>
      <w:proofErr w:type="gramStart"/>
      <w:r w:rsidRPr="00A73DE0">
        <w:rPr>
          <w:rFonts w:ascii="Arial" w:eastAsia="华文中宋" w:hAnsi="Arial" w:cs="Arial"/>
          <w:b/>
          <w:bCs/>
          <w:sz w:val="32"/>
          <w:szCs w:val="32"/>
        </w:rPr>
        <w:t>完整技术</w:t>
      </w:r>
      <w:proofErr w:type="gramEnd"/>
      <w:r w:rsidRPr="00A73DE0">
        <w:rPr>
          <w:rFonts w:ascii="Arial" w:eastAsia="华文中宋" w:hAnsi="Arial" w:cs="Arial"/>
          <w:b/>
          <w:bCs/>
          <w:sz w:val="32"/>
          <w:szCs w:val="32"/>
        </w:rPr>
        <w:t>解决方案</w:t>
      </w:r>
    </w:p>
    <w:p w:rsidR="004D40DD" w:rsidRPr="00A73DE0" w:rsidRDefault="000C4E67">
      <w:pPr>
        <w:snapToGrid w:val="0"/>
        <w:spacing w:line="300" w:lineRule="auto"/>
        <w:ind w:firstLineChars="200" w:firstLine="420"/>
        <w:rPr>
          <w:rFonts w:ascii="Arial" w:hAnsi="Arial" w:cs="Arial"/>
        </w:rPr>
      </w:pPr>
      <w:bookmarkStart w:id="324" w:name="_Toc336683583"/>
      <w:r w:rsidRPr="00A73DE0">
        <w:rPr>
          <w:rFonts w:ascii="Arial" w:hAnsi="Arial" w:cs="Arial"/>
        </w:rPr>
        <w:t>项目需求分析，资料收集情况、服务内容响应说明（格式附后）、针对本项目的实施方案（包括方案实施步骤、实施方法、实施手段、工作时间进度表、工作程序和步骤、管理和协调方法、关键步骤的思路和要点等）、服务质量保证措施、主要服务设施、项目管理机构（格式附后）。</w:t>
      </w:r>
    </w:p>
    <w:p w:rsidR="004D40DD" w:rsidRPr="00A73DE0" w:rsidRDefault="000C4E67">
      <w:pPr>
        <w:adjustRightInd w:val="0"/>
        <w:snapToGrid w:val="0"/>
        <w:spacing w:line="300" w:lineRule="auto"/>
        <w:ind w:firstLineChars="200" w:firstLine="420"/>
        <w:rPr>
          <w:rFonts w:ascii="Arial" w:hAnsi="Arial" w:cs="Arial"/>
        </w:rPr>
      </w:pPr>
      <w:r w:rsidRPr="00A73DE0">
        <w:rPr>
          <w:rFonts w:ascii="Arial" w:hAnsi="Arial" w:cs="Arial"/>
        </w:rPr>
        <w:t>1</w:t>
      </w:r>
      <w:r w:rsidRPr="00A73DE0">
        <w:rPr>
          <w:rFonts w:ascii="Arial" w:hAnsi="Arial" w:cs="Arial"/>
        </w:rPr>
        <w:t>、项目需求分析、资料收集情况</w:t>
      </w:r>
    </w:p>
    <w:p w:rsidR="004D40DD" w:rsidRPr="00A73DE0" w:rsidRDefault="004D40DD">
      <w:pPr>
        <w:adjustRightInd w:val="0"/>
        <w:snapToGrid w:val="0"/>
        <w:spacing w:line="300" w:lineRule="auto"/>
        <w:ind w:firstLineChars="200" w:firstLine="420"/>
        <w:rPr>
          <w:rFonts w:ascii="Arial" w:hAnsi="Arial" w:cs="Arial"/>
        </w:rPr>
      </w:pPr>
    </w:p>
    <w:p w:rsidR="004D40DD" w:rsidRPr="00A73DE0" w:rsidRDefault="000C4E67">
      <w:pPr>
        <w:adjustRightInd w:val="0"/>
        <w:snapToGrid w:val="0"/>
        <w:spacing w:line="300" w:lineRule="auto"/>
        <w:ind w:firstLineChars="200" w:firstLine="420"/>
        <w:rPr>
          <w:rFonts w:ascii="Arial" w:hAnsi="Arial" w:cs="Arial"/>
        </w:rPr>
      </w:pPr>
      <w:r w:rsidRPr="00A73DE0">
        <w:rPr>
          <w:rFonts w:ascii="Arial" w:hAnsi="Arial" w:cs="Arial"/>
        </w:rPr>
        <w:t>2</w:t>
      </w:r>
      <w:r w:rsidRPr="00A73DE0">
        <w:rPr>
          <w:rFonts w:ascii="Arial" w:hAnsi="Arial" w:cs="Arial"/>
        </w:rPr>
        <w:t>、服务内容响应说明</w:t>
      </w:r>
    </w:p>
    <w:tbl>
      <w:tblPr>
        <w:tblW w:w="9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9"/>
        <w:gridCol w:w="4649"/>
      </w:tblGrid>
      <w:tr w:rsidR="004D40DD" w:rsidRPr="00A73DE0">
        <w:trPr>
          <w:trHeight w:val="454"/>
        </w:trPr>
        <w:tc>
          <w:tcPr>
            <w:tcW w:w="4649" w:type="dxa"/>
            <w:tcBorders>
              <w:right w:val="single" w:sz="4" w:space="0" w:color="auto"/>
            </w:tcBorders>
            <w:vAlign w:val="center"/>
          </w:tcPr>
          <w:p w:rsidR="004D40DD" w:rsidRPr="00A73DE0" w:rsidRDefault="000C4E67">
            <w:pPr>
              <w:snapToGrid w:val="0"/>
              <w:spacing w:line="300" w:lineRule="auto"/>
              <w:jc w:val="center"/>
              <w:rPr>
                <w:rFonts w:ascii="Arial" w:hAnsi="Arial" w:cs="Arial"/>
                <w:color w:val="000000"/>
                <w:szCs w:val="21"/>
              </w:rPr>
            </w:pPr>
            <w:r w:rsidRPr="00A73DE0">
              <w:rPr>
                <w:rFonts w:ascii="Arial" w:hAnsi="Arial" w:cs="Arial"/>
                <w:color w:val="000000"/>
                <w:szCs w:val="21"/>
              </w:rPr>
              <w:t>招标文件要求</w:t>
            </w:r>
          </w:p>
        </w:tc>
        <w:tc>
          <w:tcPr>
            <w:tcW w:w="4649" w:type="dxa"/>
            <w:tcBorders>
              <w:left w:val="single" w:sz="4" w:space="0" w:color="auto"/>
            </w:tcBorders>
            <w:vAlign w:val="center"/>
          </w:tcPr>
          <w:p w:rsidR="004D40DD" w:rsidRPr="00A73DE0" w:rsidRDefault="000C4E67">
            <w:pPr>
              <w:snapToGrid w:val="0"/>
              <w:spacing w:line="300" w:lineRule="auto"/>
              <w:jc w:val="center"/>
              <w:rPr>
                <w:rFonts w:ascii="Arial" w:hAnsi="Arial" w:cs="Arial"/>
                <w:color w:val="000000"/>
                <w:szCs w:val="21"/>
              </w:rPr>
            </w:pPr>
            <w:r w:rsidRPr="00A73DE0">
              <w:rPr>
                <w:rFonts w:ascii="Arial" w:hAnsi="Arial" w:cs="Arial"/>
                <w:color w:val="000000"/>
                <w:szCs w:val="21"/>
              </w:rPr>
              <w:t>承诺内容</w:t>
            </w:r>
          </w:p>
        </w:tc>
      </w:tr>
      <w:tr w:rsidR="004D40DD" w:rsidRPr="00A73DE0">
        <w:trPr>
          <w:trHeight w:val="1516"/>
        </w:trPr>
        <w:tc>
          <w:tcPr>
            <w:tcW w:w="4649" w:type="dxa"/>
            <w:tcBorders>
              <w:right w:val="single" w:sz="4" w:space="0" w:color="auto"/>
            </w:tcBorders>
            <w:vAlign w:val="center"/>
          </w:tcPr>
          <w:p w:rsidR="004D40DD" w:rsidRPr="00A73DE0" w:rsidRDefault="000C4E67">
            <w:pPr>
              <w:snapToGrid w:val="0"/>
              <w:spacing w:line="300" w:lineRule="auto"/>
              <w:jc w:val="center"/>
              <w:rPr>
                <w:rFonts w:ascii="Arial" w:hAnsi="Arial" w:cs="Arial"/>
                <w:color w:val="000000"/>
                <w:kern w:val="40"/>
                <w:szCs w:val="21"/>
              </w:rPr>
            </w:pPr>
            <w:r w:rsidRPr="00A73DE0">
              <w:rPr>
                <w:rFonts w:ascii="Arial" w:hAnsi="Arial" w:cs="Arial"/>
                <w:color w:val="000000"/>
                <w:kern w:val="40"/>
                <w:szCs w:val="21"/>
              </w:rPr>
              <w:t>见第三章</w:t>
            </w:r>
            <w:r w:rsidRPr="00A73DE0">
              <w:rPr>
                <w:rFonts w:ascii="Arial" w:hAnsi="Arial" w:cs="Arial" w:hint="eastAsia"/>
                <w:color w:val="000000"/>
                <w:kern w:val="40"/>
                <w:szCs w:val="21"/>
              </w:rPr>
              <w:t xml:space="preserve"> </w:t>
            </w:r>
            <w:r w:rsidRPr="00A73DE0">
              <w:rPr>
                <w:rFonts w:cs="Arial"/>
              </w:rPr>
              <w:t>采购需求具体要求</w:t>
            </w:r>
          </w:p>
        </w:tc>
        <w:tc>
          <w:tcPr>
            <w:tcW w:w="4649" w:type="dxa"/>
            <w:tcBorders>
              <w:left w:val="single" w:sz="4" w:space="0" w:color="auto"/>
            </w:tcBorders>
            <w:vAlign w:val="center"/>
          </w:tcPr>
          <w:p w:rsidR="004D40DD" w:rsidRPr="00A73DE0" w:rsidRDefault="004D40DD">
            <w:pPr>
              <w:snapToGrid w:val="0"/>
              <w:spacing w:line="300" w:lineRule="auto"/>
              <w:jc w:val="center"/>
              <w:rPr>
                <w:rFonts w:ascii="Arial" w:hAnsi="Arial" w:cs="Arial"/>
                <w:color w:val="000000"/>
                <w:kern w:val="40"/>
                <w:szCs w:val="21"/>
              </w:rPr>
            </w:pPr>
          </w:p>
        </w:tc>
      </w:tr>
    </w:tbl>
    <w:p w:rsidR="004D40DD" w:rsidRPr="00A73DE0" w:rsidRDefault="000C4E67">
      <w:pPr>
        <w:pStyle w:val="ab"/>
        <w:adjustRightInd w:val="0"/>
        <w:snapToGrid w:val="0"/>
        <w:spacing w:line="300" w:lineRule="auto"/>
        <w:ind w:firstLine="480"/>
        <w:rPr>
          <w:rFonts w:ascii="Arial" w:hAnsi="Arial" w:cs="Arial" w:hint="default"/>
        </w:rPr>
      </w:pPr>
      <w:r w:rsidRPr="00A73DE0">
        <w:rPr>
          <w:rFonts w:ascii="Arial" w:hAnsi="Arial" w:cs="Arial" w:hint="default"/>
        </w:rPr>
        <w:t>说明供应商应对招标文件要求进行逐条响应并明确具体内容。</w:t>
      </w:r>
    </w:p>
    <w:p w:rsidR="004D40DD" w:rsidRPr="00A73DE0" w:rsidRDefault="000C4E67">
      <w:pPr>
        <w:spacing w:line="300" w:lineRule="auto"/>
        <w:rPr>
          <w:rFonts w:ascii="Arial" w:hAnsi="Arial" w:cs="Arial"/>
          <w:spacing w:val="20"/>
          <w:u w:val="single"/>
        </w:rPr>
      </w:pPr>
      <w:r w:rsidRPr="00A73DE0">
        <w:rPr>
          <w:rFonts w:ascii="Arial" w:hAnsi="Arial" w:cs="Arial"/>
        </w:rPr>
        <w:t>投标人全称（盖单位公章）：</w:t>
      </w:r>
      <w:r w:rsidRPr="00A73DE0">
        <w:rPr>
          <w:rFonts w:ascii="Arial" w:hAnsi="Arial" w:cs="Arial"/>
          <w:spacing w:val="20"/>
          <w:u w:val="single"/>
        </w:rPr>
        <w:t xml:space="preserve">                  </w:t>
      </w:r>
    </w:p>
    <w:p w:rsidR="004D40DD" w:rsidRPr="00A73DE0" w:rsidRDefault="000C4E67">
      <w:pPr>
        <w:spacing w:line="300" w:lineRule="auto"/>
        <w:rPr>
          <w:rFonts w:ascii="Arial" w:hAnsi="Arial" w:cs="Arial"/>
          <w:spacing w:val="20"/>
          <w:u w:val="single"/>
        </w:rPr>
      </w:pPr>
      <w:r w:rsidRPr="00A73DE0">
        <w:rPr>
          <w:rFonts w:ascii="Arial" w:hAnsi="Arial" w:cs="Arial"/>
        </w:rPr>
        <w:t>投标文件签署人（签字或盖章）：</w:t>
      </w:r>
      <w:r w:rsidRPr="00A73DE0">
        <w:rPr>
          <w:rFonts w:ascii="Arial" w:hAnsi="Arial" w:cs="Arial"/>
          <w:spacing w:val="20"/>
          <w:u w:val="single"/>
        </w:rPr>
        <w:t xml:space="preserve">               </w:t>
      </w:r>
    </w:p>
    <w:p w:rsidR="004D40DD" w:rsidRPr="00A73DE0" w:rsidRDefault="000C4E67">
      <w:pPr>
        <w:spacing w:line="300" w:lineRule="auto"/>
        <w:rPr>
          <w:rFonts w:ascii="Arial" w:hAnsi="Arial" w:cs="Arial"/>
          <w:spacing w:val="20"/>
        </w:rPr>
      </w:pPr>
      <w:r w:rsidRPr="00A73DE0">
        <w:rPr>
          <w:rFonts w:ascii="Arial" w:hAnsi="Arial" w:cs="Arial"/>
          <w:spacing w:val="20"/>
        </w:rPr>
        <w:t>日期：</w:t>
      </w:r>
      <w:r w:rsidRPr="00A73DE0">
        <w:rPr>
          <w:rFonts w:ascii="Arial" w:hAnsi="Arial" w:cs="Arial"/>
        </w:rPr>
        <w:t xml:space="preserve">   </w:t>
      </w:r>
      <w:r w:rsidRPr="00A73DE0">
        <w:rPr>
          <w:rFonts w:ascii="Arial" w:hAnsi="Arial" w:cs="Arial"/>
        </w:rPr>
        <w:t>年</w:t>
      </w:r>
      <w:r w:rsidRPr="00A73DE0">
        <w:rPr>
          <w:rFonts w:ascii="Arial" w:hAnsi="Arial" w:cs="Arial"/>
        </w:rPr>
        <w:t xml:space="preserve">  </w:t>
      </w:r>
      <w:r w:rsidRPr="00A73DE0">
        <w:rPr>
          <w:rFonts w:ascii="Arial" w:hAnsi="Arial" w:cs="Arial"/>
        </w:rPr>
        <w:t>月</w:t>
      </w:r>
      <w:r w:rsidRPr="00A73DE0">
        <w:rPr>
          <w:rFonts w:ascii="Arial" w:hAnsi="Arial" w:cs="Arial"/>
        </w:rPr>
        <w:t xml:space="preserve">  </w:t>
      </w:r>
      <w:r w:rsidRPr="00A73DE0">
        <w:rPr>
          <w:rFonts w:ascii="Arial" w:hAnsi="Arial" w:cs="Arial"/>
        </w:rPr>
        <w:t>日</w:t>
      </w:r>
    </w:p>
    <w:p w:rsidR="004D40DD" w:rsidRPr="00A73DE0" w:rsidRDefault="004D40DD">
      <w:pPr>
        <w:snapToGrid w:val="0"/>
        <w:spacing w:line="300" w:lineRule="auto"/>
        <w:ind w:firstLineChars="200" w:firstLine="420"/>
        <w:rPr>
          <w:rFonts w:ascii="Arial" w:hAnsi="Arial" w:cs="Arial"/>
        </w:rPr>
      </w:pPr>
    </w:p>
    <w:p w:rsidR="004D40DD" w:rsidRPr="00A73DE0" w:rsidRDefault="000C4E67">
      <w:pPr>
        <w:adjustRightInd w:val="0"/>
        <w:snapToGrid w:val="0"/>
        <w:spacing w:line="300" w:lineRule="auto"/>
        <w:ind w:firstLineChars="200" w:firstLine="420"/>
        <w:rPr>
          <w:rFonts w:ascii="Arial" w:hAnsi="Arial" w:cs="Arial"/>
        </w:rPr>
      </w:pPr>
      <w:r w:rsidRPr="00A73DE0">
        <w:rPr>
          <w:rFonts w:ascii="Arial" w:hAnsi="Arial" w:cs="Arial"/>
        </w:rPr>
        <w:t>3</w:t>
      </w:r>
      <w:r w:rsidRPr="00A73DE0">
        <w:rPr>
          <w:rFonts w:ascii="Arial" w:hAnsi="Arial" w:cs="Arial"/>
        </w:rPr>
        <w:t>、针对本项目的实施方案（包括方案实施步骤、实施方法、实施手段、工作时间进度表、工作程序和步骤、管理和协调方法、关键步骤的思路和要点等）</w:t>
      </w:r>
    </w:p>
    <w:p w:rsidR="004D40DD" w:rsidRPr="00A73DE0" w:rsidRDefault="004D40DD">
      <w:pPr>
        <w:adjustRightInd w:val="0"/>
        <w:snapToGrid w:val="0"/>
        <w:spacing w:line="300" w:lineRule="auto"/>
        <w:rPr>
          <w:rFonts w:ascii="Arial" w:hAnsi="Arial" w:cs="Arial"/>
        </w:rPr>
      </w:pPr>
    </w:p>
    <w:p w:rsidR="004D40DD" w:rsidRPr="00A73DE0" w:rsidRDefault="000C4E67">
      <w:pPr>
        <w:adjustRightInd w:val="0"/>
        <w:snapToGrid w:val="0"/>
        <w:spacing w:line="300" w:lineRule="auto"/>
        <w:ind w:firstLineChars="200" w:firstLine="420"/>
        <w:rPr>
          <w:rFonts w:ascii="Arial" w:hAnsi="Arial" w:cs="Arial"/>
        </w:rPr>
      </w:pPr>
      <w:r w:rsidRPr="00A73DE0">
        <w:rPr>
          <w:rFonts w:ascii="Arial" w:hAnsi="Arial" w:cs="Arial"/>
        </w:rPr>
        <w:t>4</w:t>
      </w:r>
      <w:r w:rsidRPr="00A73DE0">
        <w:rPr>
          <w:rFonts w:ascii="Arial" w:hAnsi="Arial" w:cs="Arial"/>
        </w:rPr>
        <w:t>、服务质量保证措施</w:t>
      </w:r>
    </w:p>
    <w:p w:rsidR="004D40DD" w:rsidRPr="00A73DE0" w:rsidRDefault="004D40DD">
      <w:pPr>
        <w:adjustRightInd w:val="0"/>
        <w:snapToGrid w:val="0"/>
        <w:spacing w:line="300" w:lineRule="auto"/>
        <w:ind w:firstLineChars="200" w:firstLine="420"/>
        <w:rPr>
          <w:rFonts w:ascii="Arial" w:hAnsi="Arial" w:cs="Arial"/>
        </w:rPr>
      </w:pPr>
    </w:p>
    <w:p w:rsidR="004D40DD" w:rsidRPr="00A73DE0" w:rsidRDefault="000C4E67">
      <w:pPr>
        <w:adjustRightInd w:val="0"/>
        <w:snapToGrid w:val="0"/>
        <w:spacing w:line="300" w:lineRule="auto"/>
        <w:ind w:firstLineChars="200" w:firstLine="420"/>
        <w:rPr>
          <w:rFonts w:ascii="Arial" w:hAnsi="Arial" w:cs="Arial"/>
        </w:rPr>
      </w:pPr>
      <w:r w:rsidRPr="00A73DE0">
        <w:rPr>
          <w:rFonts w:ascii="Arial" w:hAnsi="Arial" w:cs="Arial"/>
        </w:rPr>
        <w:t>5</w:t>
      </w:r>
      <w:r w:rsidRPr="00A73DE0">
        <w:rPr>
          <w:rFonts w:ascii="Arial" w:hAnsi="Arial" w:cs="Arial"/>
        </w:rPr>
        <w:t>、主要服务设施</w:t>
      </w:r>
    </w:p>
    <w:p w:rsidR="004D40DD" w:rsidRPr="00A73DE0" w:rsidRDefault="004D40DD">
      <w:pPr>
        <w:adjustRightInd w:val="0"/>
        <w:snapToGrid w:val="0"/>
        <w:spacing w:line="300" w:lineRule="auto"/>
        <w:ind w:firstLineChars="200" w:firstLine="420"/>
        <w:rPr>
          <w:rFonts w:ascii="Arial" w:hAnsi="Arial" w:cs="Arial"/>
        </w:rPr>
      </w:pPr>
    </w:p>
    <w:p w:rsidR="004D40DD" w:rsidRPr="00A73DE0" w:rsidRDefault="000C4E67">
      <w:pPr>
        <w:adjustRightInd w:val="0"/>
        <w:snapToGrid w:val="0"/>
        <w:spacing w:line="300" w:lineRule="auto"/>
        <w:ind w:firstLineChars="200" w:firstLine="420"/>
        <w:rPr>
          <w:rFonts w:ascii="Arial" w:hAnsi="Arial" w:cs="Arial"/>
        </w:rPr>
      </w:pPr>
      <w:r w:rsidRPr="00A73DE0">
        <w:rPr>
          <w:rFonts w:ascii="Arial" w:hAnsi="Arial" w:cs="Arial"/>
        </w:rPr>
        <w:t>6</w:t>
      </w:r>
      <w:r w:rsidRPr="00A73DE0">
        <w:rPr>
          <w:rFonts w:ascii="Arial" w:hAnsi="Arial" w:cs="Arial"/>
        </w:rPr>
        <w:t>、项目管理机构（格式附后）</w:t>
      </w:r>
    </w:p>
    <w:p w:rsidR="004D40DD" w:rsidRPr="00A73DE0" w:rsidRDefault="000C4E67">
      <w:pPr>
        <w:adjustRightInd w:val="0"/>
        <w:snapToGrid w:val="0"/>
        <w:spacing w:line="300" w:lineRule="auto"/>
        <w:jc w:val="center"/>
        <w:rPr>
          <w:rFonts w:ascii="Arial" w:eastAsia="华文中宋" w:hAnsi="Arial" w:cs="Arial"/>
          <w:b/>
          <w:sz w:val="24"/>
        </w:rPr>
      </w:pPr>
      <w:r w:rsidRPr="00A73DE0">
        <w:rPr>
          <w:rFonts w:ascii="Arial" w:eastAsia="华文中宋" w:hAnsi="Arial" w:cs="Arial"/>
          <w:b/>
          <w:sz w:val="24"/>
        </w:rPr>
        <w:t>项目管理机构</w:t>
      </w:r>
    </w:p>
    <w:p w:rsidR="004D40DD" w:rsidRPr="00A73DE0" w:rsidRDefault="000C4E67">
      <w:pPr>
        <w:pStyle w:val="14"/>
        <w:adjustRightInd w:val="0"/>
        <w:snapToGrid w:val="0"/>
        <w:spacing w:line="300" w:lineRule="auto"/>
        <w:ind w:firstLineChars="200" w:firstLine="420"/>
        <w:rPr>
          <w:rFonts w:ascii="Arial" w:hAnsi="Arial" w:cs="Arial"/>
          <w:kern w:val="2"/>
          <w:sz w:val="21"/>
          <w:szCs w:val="21"/>
        </w:rPr>
      </w:pPr>
      <w:r w:rsidRPr="00A73DE0">
        <w:rPr>
          <w:rFonts w:ascii="Arial" w:hAnsi="Arial" w:cs="Arial"/>
          <w:kern w:val="2"/>
          <w:sz w:val="21"/>
          <w:szCs w:val="21"/>
        </w:rPr>
        <w:t>1</w:t>
      </w:r>
      <w:r w:rsidRPr="00A73DE0">
        <w:rPr>
          <w:rFonts w:ascii="Arial" w:hAnsi="Arial" w:cs="Arial"/>
          <w:kern w:val="2"/>
          <w:sz w:val="21"/>
          <w:szCs w:val="21"/>
        </w:rPr>
        <w:t>）项目团队组织架构</w:t>
      </w:r>
    </w:p>
    <w:p w:rsidR="004D40DD" w:rsidRPr="00A73DE0" w:rsidRDefault="000C4E67">
      <w:pPr>
        <w:pStyle w:val="14"/>
        <w:adjustRightInd w:val="0"/>
        <w:snapToGrid w:val="0"/>
        <w:spacing w:line="300" w:lineRule="auto"/>
        <w:ind w:firstLineChars="200" w:firstLine="420"/>
        <w:rPr>
          <w:rFonts w:ascii="Arial" w:hAnsi="Arial" w:cs="Arial"/>
          <w:kern w:val="2"/>
          <w:sz w:val="21"/>
          <w:szCs w:val="21"/>
        </w:rPr>
      </w:pPr>
      <w:r w:rsidRPr="00A73DE0">
        <w:rPr>
          <w:rFonts w:ascii="Arial" w:hAnsi="Arial" w:cs="Arial"/>
          <w:sz w:val="21"/>
          <w:szCs w:val="21"/>
        </w:rPr>
        <w:t>格式不做统一规定，由供应商自选设计。</w:t>
      </w:r>
    </w:p>
    <w:p w:rsidR="004D40DD" w:rsidRPr="00A73DE0" w:rsidRDefault="000C4E67">
      <w:pPr>
        <w:pStyle w:val="14"/>
        <w:adjustRightInd w:val="0"/>
        <w:snapToGrid w:val="0"/>
        <w:spacing w:line="300" w:lineRule="auto"/>
        <w:ind w:firstLineChars="200" w:firstLine="420"/>
        <w:rPr>
          <w:rFonts w:ascii="Arial" w:hAnsi="Arial" w:cs="Arial"/>
          <w:kern w:val="2"/>
          <w:sz w:val="21"/>
          <w:szCs w:val="21"/>
        </w:rPr>
      </w:pPr>
      <w:r w:rsidRPr="00A73DE0">
        <w:rPr>
          <w:rFonts w:ascii="Arial" w:hAnsi="Arial" w:cs="Arial"/>
          <w:kern w:val="2"/>
          <w:sz w:val="21"/>
          <w:szCs w:val="21"/>
        </w:rPr>
        <w:t>2</w:t>
      </w:r>
      <w:r w:rsidRPr="00A73DE0">
        <w:rPr>
          <w:rFonts w:ascii="Arial" w:hAnsi="Arial" w:cs="Arial"/>
          <w:kern w:val="2"/>
          <w:sz w:val="21"/>
          <w:szCs w:val="21"/>
        </w:rPr>
        <w:t>）项目团队的成员介绍（项目负责人及主要专业技术人员的资格、职称、业绩情况并附证书复印件）</w:t>
      </w:r>
    </w:p>
    <w:p w:rsidR="004D40DD" w:rsidRPr="00A73DE0" w:rsidRDefault="000C4E67">
      <w:pPr>
        <w:snapToGrid w:val="0"/>
        <w:spacing w:line="300" w:lineRule="auto"/>
        <w:jc w:val="center"/>
        <w:rPr>
          <w:rFonts w:ascii="Arial" w:eastAsia="华文中宋" w:hAnsi="Arial" w:cs="Arial"/>
          <w:b/>
          <w:sz w:val="24"/>
        </w:rPr>
      </w:pPr>
      <w:r w:rsidRPr="00A73DE0">
        <w:rPr>
          <w:rFonts w:ascii="Arial" w:eastAsia="华文中宋" w:hAnsi="Arial" w:cs="Arial"/>
          <w:b/>
          <w:sz w:val="24"/>
        </w:rPr>
        <w:t>项目负责人简历表</w:t>
      </w:r>
    </w:p>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5"/>
        <w:gridCol w:w="1567"/>
        <w:gridCol w:w="1566"/>
        <w:gridCol w:w="1566"/>
        <w:gridCol w:w="1566"/>
        <w:gridCol w:w="1488"/>
      </w:tblGrid>
      <w:tr w:rsidR="004D40DD" w:rsidRPr="00A73DE0">
        <w:trPr>
          <w:trHeight w:val="510"/>
        </w:trPr>
        <w:tc>
          <w:tcPr>
            <w:tcW w:w="1565" w:type="dxa"/>
            <w:vAlign w:val="center"/>
          </w:tcPr>
          <w:p w:rsidR="004D40DD" w:rsidRPr="00A73DE0" w:rsidRDefault="000C4E67">
            <w:pPr>
              <w:snapToGrid w:val="0"/>
              <w:spacing w:line="300" w:lineRule="auto"/>
              <w:jc w:val="center"/>
              <w:rPr>
                <w:rFonts w:ascii="Arial" w:hAnsi="Arial" w:cs="Arial"/>
                <w:szCs w:val="21"/>
              </w:rPr>
            </w:pPr>
            <w:r w:rsidRPr="00A73DE0">
              <w:rPr>
                <w:rFonts w:ascii="Arial" w:hAnsi="Arial" w:cs="Arial"/>
                <w:szCs w:val="21"/>
              </w:rPr>
              <w:t>姓</w:t>
            </w:r>
            <w:r w:rsidRPr="00A73DE0">
              <w:rPr>
                <w:rFonts w:ascii="Arial" w:hAnsi="Arial" w:cs="Arial"/>
                <w:szCs w:val="21"/>
              </w:rPr>
              <w:t xml:space="preserve">  </w:t>
            </w:r>
            <w:r w:rsidRPr="00A73DE0">
              <w:rPr>
                <w:rFonts w:ascii="Arial" w:hAnsi="Arial" w:cs="Arial"/>
                <w:szCs w:val="21"/>
              </w:rPr>
              <w:t>名</w:t>
            </w:r>
          </w:p>
        </w:tc>
        <w:tc>
          <w:tcPr>
            <w:tcW w:w="1567" w:type="dxa"/>
            <w:vAlign w:val="center"/>
          </w:tcPr>
          <w:p w:rsidR="004D40DD" w:rsidRPr="00A73DE0" w:rsidRDefault="004D40DD">
            <w:pPr>
              <w:snapToGrid w:val="0"/>
              <w:spacing w:line="300" w:lineRule="auto"/>
              <w:jc w:val="center"/>
              <w:rPr>
                <w:rFonts w:ascii="Arial" w:hAnsi="Arial" w:cs="Arial"/>
                <w:szCs w:val="21"/>
              </w:rPr>
            </w:pPr>
          </w:p>
        </w:tc>
        <w:tc>
          <w:tcPr>
            <w:tcW w:w="1566" w:type="dxa"/>
            <w:vAlign w:val="center"/>
          </w:tcPr>
          <w:p w:rsidR="004D40DD" w:rsidRPr="00A73DE0" w:rsidRDefault="000C4E67">
            <w:pPr>
              <w:snapToGrid w:val="0"/>
              <w:spacing w:line="300" w:lineRule="auto"/>
              <w:jc w:val="center"/>
              <w:rPr>
                <w:rFonts w:ascii="Arial" w:hAnsi="Arial" w:cs="Arial"/>
                <w:szCs w:val="21"/>
              </w:rPr>
            </w:pPr>
            <w:r w:rsidRPr="00A73DE0">
              <w:rPr>
                <w:rFonts w:ascii="Arial" w:hAnsi="Arial" w:cs="Arial"/>
                <w:szCs w:val="21"/>
              </w:rPr>
              <w:t>性</w:t>
            </w:r>
            <w:r w:rsidRPr="00A73DE0">
              <w:rPr>
                <w:rFonts w:ascii="Arial" w:hAnsi="Arial" w:cs="Arial"/>
                <w:szCs w:val="21"/>
              </w:rPr>
              <w:t xml:space="preserve">  </w:t>
            </w:r>
            <w:r w:rsidRPr="00A73DE0">
              <w:rPr>
                <w:rFonts w:ascii="Arial" w:hAnsi="Arial" w:cs="Arial"/>
                <w:szCs w:val="21"/>
              </w:rPr>
              <w:t>别</w:t>
            </w:r>
          </w:p>
        </w:tc>
        <w:tc>
          <w:tcPr>
            <w:tcW w:w="1566" w:type="dxa"/>
            <w:vAlign w:val="center"/>
          </w:tcPr>
          <w:p w:rsidR="004D40DD" w:rsidRPr="00A73DE0" w:rsidRDefault="004D40DD">
            <w:pPr>
              <w:snapToGrid w:val="0"/>
              <w:spacing w:line="300" w:lineRule="auto"/>
              <w:jc w:val="center"/>
              <w:rPr>
                <w:rFonts w:ascii="Arial" w:hAnsi="Arial" w:cs="Arial"/>
                <w:szCs w:val="21"/>
              </w:rPr>
            </w:pPr>
          </w:p>
        </w:tc>
        <w:tc>
          <w:tcPr>
            <w:tcW w:w="1566" w:type="dxa"/>
            <w:vAlign w:val="center"/>
          </w:tcPr>
          <w:p w:rsidR="004D40DD" w:rsidRPr="00A73DE0" w:rsidRDefault="000C4E67">
            <w:pPr>
              <w:snapToGrid w:val="0"/>
              <w:spacing w:line="300" w:lineRule="auto"/>
              <w:jc w:val="center"/>
              <w:rPr>
                <w:rFonts w:ascii="Arial" w:hAnsi="Arial" w:cs="Arial"/>
                <w:szCs w:val="21"/>
              </w:rPr>
            </w:pPr>
            <w:r w:rsidRPr="00A73DE0">
              <w:rPr>
                <w:rFonts w:ascii="Arial" w:hAnsi="Arial" w:cs="Arial"/>
                <w:szCs w:val="21"/>
              </w:rPr>
              <w:t>年</w:t>
            </w:r>
            <w:r w:rsidRPr="00A73DE0">
              <w:rPr>
                <w:rFonts w:ascii="Arial" w:hAnsi="Arial" w:cs="Arial"/>
                <w:szCs w:val="21"/>
              </w:rPr>
              <w:t xml:space="preserve">  </w:t>
            </w:r>
            <w:r w:rsidRPr="00A73DE0">
              <w:rPr>
                <w:rFonts w:ascii="Arial" w:hAnsi="Arial" w:cs="Arial"/>
                <w:szCs w:val="21"/>
              </w:rPr>
              <w:t>龄</w:t>
            </w:r>
          </w:p>
        </w:tc>
        <w:tc>
          <w:tcPr>
            <w:tcW w:w="1488" w:type="dxa"/>
            <w:vAlign w:val="center"/>
          </w:tcPr>
          <w:p w:rsidR="004D40DD" w:rsidRPr="00A73DE0" w:rsidRDefault="004D40DD">
            <w:pPr>
              <w:snapToGrid w:val="0"/>
              <w:spacing w:line="300" w:lineRule="auto"/>
              <w:jc w:val="center"/>
              <w:rPr>
                <w:rFonts w:ascii="Arial" w:hAnsi="Arial" w:cs="Arial"/>
                <w:szCs w:val="21"/>
              </w:rPr>
            </w:pPr>
          </w:p>
        </w:tc>
      </w:tr>
      <w:tr w:rsidR="004D40DD" w:rsidRPr="00A73DE0">
        <w:trPr>
          <w:trHeight w:val="510"/>
        </w:trPr>
        <w:tc>
          <w:tcPr>
            <w:tcW w:w="1565" w:type="dxa"/>
            <w:vAlign w:val="center"/>
          </w:tcPr>
          <w:p w:rsidR="004D40DD" w:rsidRPr="00A73DE0" w:rsidRDefault="000C4E67">
            <w:pPr>
              <w:snapToGrid w:val="0"/>
              <w:spacing w:line="300" w:lineRule="auto"/>
              <w:jc w:val="center"/>
              <w:rPr>
                <w:rFonts w:ascii="Arial" w:hAnsi="Arial" w:cs="Arial"/>
                <w:szCs w:val="21"/>
              </w:rPr>
            </w:pPr>
            <w:r w:rsidRPr="00A73DE0">
              <w:rPr>
                <w:rFonts w:ascii="Arial" w:hAnsi="Arial" w:cs="Arial"/>
                <w:szCs w:val="21"/>
              </w:rPr>
              <w:t>职</w:t>
            </w:r>
            <w:r w:rsidRPr="00A73DE0">
              <w:rPr>
                <w:rFonts w:ascii="Arial" w:hAnsi="Arial" w:cs="Arial"/>
                <w:szCs w:val="21"/>
              </w:rPr>
              <w:t xml:space="preserve">  </w:t>
            </w:r>
            <w:proofErr w:type="gramStart"/>
            <w:r w:rsidRPr="00A73DE0">
              <w:rPr>
                <w:rFonts w:ascii="Arial" w:hAnsi="Arial" w:cs="Arial"/>
                <w:szCs w:val="21"/>
              </w:rPr>
              <w:t>务</w:t>
            </w:r>
            <w:proofErr w:type="gramEnd"/>
          </w:p>
        </w:tc>
        <w:tc>
          <w:tcPr>
            <w:tcW w:w="1567" w:type="dxa"/>
            <w:vAlign w:val="center"/>
          </w:tcPr>
          <w:p w:rsidR="004D40DD" w:rsidRPr="00A73DE0" w:rsidRDefault="004D40DD">
            <w:pPr>
              <w:snapToGrid w:val="0"/>
              <w:spacing w:line="300" w:lineRule="auto"/>
              <w:jc w:val="center"/>
              <w:rPr>
                <w:rFonts w:ascii="Arial" w:hAnsi="Arial" w:cs="Arial"/>
                <w:szCs w:val="21"/>
              </w:rPr>
            </w:pPr>
          </w:p>
        </w:tc>
        <w:tc>
          <w:tcPr>
            <w:tcW w:w="1566" w:type="dxa"/>
            <w:vAlign w:val="center"/>
          </w:tcPr>
          <w:p w:rsidR="004D40DD" w:rsidRPr="00A73DE0" w:rsidRDefault="000C4E67">
            <w:pPr>
              <w:snapToGrid w:val="0"/>
              <w:spacing w:line="300" w:lineRule="auto"/>
              <w:jc w:val="center"/>
              <w:rPr>
                <w:rFonts w:ascii="Arial" w:hAnsi="Arial" w:cs="Arial"/>
                <w:szCs w:val="21"/>
              </w:rPr>
            </w:pPr>
            <w:r w:rsidRPr="00A73DE0">
              <w:rPr>
                <w:rFonts w:ascii="Arial" w:hAnsi="Arial" w:cs="Arial"/>
                <w:szCs w:val="21"/>
              </w:rPr>
              <w:t>职</w:t>
            </w:r>
            <w:r w:rsidRPr="00A73DE0">
              <w:rPr>
                <w:rFonts w:ascii="Arial" w:hAnsi="Arial" w:cs="Arial"/>
                <w:szCs w:val="21"/>
              </w:rPr>
              <w:t xml:space="preserve">  </w:t>
            </w:r>
            <w:r w:rsidRPr="00A73DE0">
              <w:rPr>
                <w:rFonts w:ascii="Arial" w:hAnsi="Arial" w:cs="Arial"/>
                <w:szCs w:val="21"/>
              </w:rPr>
              <w:t>称</w:t>
            </w:r>
          </w:p>
        </w:tc>
        <w:tc>
          <w:tcPr>
            <w:tcW w:w="1566" w:type="dxa"/>
            <w:vAlign w:val="center"/>
          </w:tcPr>
          <w:p w:rsidR="004D40DD" w:rsidRPr="00A73DE0" w:rsidRDefault="004D40DD">
            <w:pPr>
              <w:snapToGrid w:val="0"/>
              <w:spacing w:line="300" w:lineRule="auto"/>
              <w:jc w:val="center"/>
              <w:rPr>
                <w:rFonts w:ascii="Arial" w:hAnsi="Arial" w:cs="Arial"/>
                <w:szCs w:val="21"/>
              </w:rPr>
            </w:pPr>
          </w:p>
        </w:tc>
        <w:tc>
          <w:tcPr>
            <w:tcW w:w="1566" w:type="dxa"/>
            <w:vAlign w:val="center"/>
          </w:tcPr>
          <w:p w:rsidR="004D40DD" w:rsidRPr="00A73DE0" w:rsidRDefault="000C4E67">
            <w:pPr>
              <w:snapToGrid w:val="0"/>
              <w:spacing w:line="300" w:lineRule="auto"/>
              <w:jc w:val="center"/>
              <w:rPr>
                <w:rFonts w:ascii="Arial" w:hAnsi="Arial" w:cs="Arial"/>
                <w:szCs w:val="21"/>
              </w:rPr>
            </w:pPr>
            <w:r w:rsidRPr="00A73DE0">
              <w:rPr>
                <w:rFonts w:ascii="Arial" w:hAnsi="Arial" w:cs="Arial"/>
                <w:szCs w:val="21"/>
              </w:rPr>
              <w:t>学</w:t>
            </w:r>
            <w:r w:rsidRPr="00A73DE0">
              <w:rPr>
                <w:rFonts w:ascii="Arial" w:hAnsi="Arial" w:cs="Arial"/>
                <w:szCs w:val="21"/>
              </w:rPr>
              <w:t xml:space="preserve">  </w:t>
            </w:r>
            <w:r w:rsidRPr="00A73DE0">
              <w:rPr>
                <w:rFonts w:ascii="Arial" w:hAnsi="Arial" w:cs="Arial"/>
                <w:szCs w:val="21"/>
              </w:rPr>
              <w:t>历</w:t>
            </w:r>
          </w:p>
        </w:tc>
        <w:tc>
          <w:tcPr>
            <w:tcW w:w="1488" w:type="dxa"/>
            <w:vAlign w:val="center"/>
          </w:tcPr>
          <w:p w:rsidR="004D40DD" w:rsidRPr="00A73DE0" w:rsidRDefault="004D40DD">
            <w:pPr>
              <w:snapToGrid w:val="0"/>
              <w:spacing w:line="300" w:lineRule="auto"/>
              <w:jc w:val="center"/>
              <w:rPr>
                <w:rFonts w:ascii="Arial" w:hAnsi="Arial" w:cs="Arial"/>
                <w:szCs w:val="21"/>
              </w:rPr>
            </w:pPr>
          </w:p>
        </w:tc>
      </w:tr>
      <w:tr w:rsidR="004D40DD" w:rsidRPr="00A73DE0">
        <w:trPr>
          <w:trHeight w:val="510"/>
        </w:trPr>
        <w:tc>
          <w:tcPr>
            <w:tcW w:w="3132" w:type="dxa"/>
            <w:gridSpan w:val="2"/>
            <w:vAlign w:val="center"/>
          </w:tcPr>
          <w:p w:rsidR="004D40DD" w:rsidRPr="00A73DE0" w:rsidRDefault="000C4E67">
            <w:pPr>
              <w:snapToGrid w:val="0"/>
              <w:spacing w:line="300" w:lineRule="auto"/>
              <w:jc w:val="center"/>
              <w:rPr>
                <w:rFonts w:ascii="Arial" w:hAnsi="Arial" w:cs="Arial"/>
                <w:szCs w:val="21"/>
              </w:rPr>
            </w:pPr>
            <w:r w:rsidRPr="00A73DE0">
              <w:rPr>
                <w:rFonts w:ascii="Arial" w:hAnsi="Arial" w:cs="Arial"/>
                <w:szCs w:val="21"/>
              </w:rPr>
              <w:t>参加工作时间</w:t>
            </w:r>
          </w:p>
        </w:tc>
        <w:tc>
          <w:tcPr>
            <w:tcW w:w="6186" w:type="dxa"/>
            <w:gridSpan w:val="4"/>
            <w:vAlign w:val="center"/>
          </w:tcPr>
          <w:p w:rsidR="004D40DD" w:rsidRPr="00A73DE0" w:rsidRDefault="004D40DD">
            <w:pPr>
              <w:snapToGrid w:val="0"/>
              <w:spacing w:line="300" w:lineRule="auto"/>
              <w:jc w:val="center"/>
              <w:rPr>
                <w:rFonts w:ascii="Arial" w:hAnsi="Arial" w:cs="Arial"/>
                <w:szCs w:val="21"/>
              </w:rPr>
            </w:pPr>
          </w:p>
        </w:tc>
      </w:tr>
      <w:tr w:rsidR="004D40DD" w:rsidRPr="00A73DE0">
        <w:trPr>
          <w:trHeight w:val="510"/>
        </w:trPr>
        <w:tc>
          <w:tcPr>
            <w:tcW w:w="9318" w:type="dxa"/>
            <w:gridSpan w:val="6"/>
            <w:vAlign w:val="center"/>
          </w:tcPr>
          <w:p w:rsidR="004D40DD" w:rsidRPr="00A73DE0" w:rsidRDefault="000C4E67">
            <w:pPr>
              <w:snapToGrid w:val="0"/>
              <w:spacing w:line="300" w:lineRule="auto"/>
              <w:jc w:val="center"/>
              <w:rPr>
                <w:rFonts w:ascii="Arial" w:hAnsi="Arial" w:cs="Arial"/>
                <w:szCs w:val="21"/>
              </w:rPr>
            </w:pPr>
            <w:r w:rsidRPr="00A73DE0">
              <w:rPr>
                <w:rFonts w:ascii="Arial" w:hAnsi="Arial" w:cs="Arial"/>
                <w:szCs w:val="21"/>
              </w:rPr>
              <w:t>承担过项目情况</w:t>
            </w:r>
          </w:p>
        </w:tc>
      </w:tr>
      <w:tr w:rsidR="004D40DD" w:rsidRPr="00A73DE0">
        <w:trPr>
          <w:trHeight w:val="510"/>
        </w:trPr>
        <w:tc>
          <w:tcPr>
            <w:tcW w:w="1565" w:type="dxa"/>
            <w:vAlign w:val="center"/>
          </w:tcPr>
          <w:p w:rsidR="004D40DD" w:rsidRPr="00A73DE0" w:rsidRDefault="000C4E67">
            <w:pPr>
              <w:snapToGrid w:val="0"/>
              <w:spacing w:line="300" w:lineRule="auto"/>
              <w:jc w:val="center"/>
              <w:rPr>
                <w:rFonts w:ascii="Arial" w:hAnsi="Arial" w:cs="Arial"/>
                <w:szCs w:val="21"/>
              </w:rPr>
            </w:pPr>
            <w:r w:rsidRPr="00A73DE0">
              <w:rPr>
                <w:rFonts w:ascii="Arial" w:hAnsi="Arial" w:cs="Arial"/>
                <w:szCs w:val="21"/>
              </w:rPr>
              <w:t>采购单位</w:t>
            </w:r>
          </w:p>
        </w:tc>
        <w:tc>
          <w:tcPr>
            <w:tcW w:w="1567" w:type="dxa"/>
            <w:vAlign w:val="center"/>
          </w:tcPr>
          <w:p w:rsidR="004D40DD" w:rsidRPr="00A73DE0" w:rsidRDefault="000C4E67">
            <w:pPr>
              <w:snapToGrid w:val="0"/>
              <w:spacing w:line="300" w:lineRule="auto"/>
              <w:jc w:val="center"/>
              <w:rPr>
                <w:rFonts w:ascii="Arial" w:hAnsi="Arial" w:cs="Arial"/>
                <w:szCs w:val="21"/>
              </w:rPr>
            </w:pPr>
            <w:r w:rsidRPr="00A73DE0">
              <w:rPr>
                <w:rFonts w:ascii="Arial" w:hAnsi="Arial" w:cs="Arial"/>
                <w:szCs w:val="21"/>
              </w:rPr>
              <w:t>项目名称</w:t>
            </w:r>
          </w:p>
        </w:tc>
        <w:tc>
          <w:tcPr>
            <w:tcW w:w="1566" w:type="dxa"/>
            <w:vAlign w:val="center"/>
          </w:tcPr>
          <w:p w:rsidR="004D40DD" w:rsidRPr="00A73DE0" w:rsidRDefault="000C4E67">
            <w:pPr>
              <w:snapToGrid w:val="0"/>
              <w:spacing w:line="300" w:lineRule="auto"/>
              <w:jc w:val="center"/>
              <w:rPr>
                <w:rFonts w:ascii="Arial" w:hAnsi="Arial" w:cs="Arial"/>
                <w:szCs w:val="21"/>
              </w:rPr>
            </w:pPr>
            <w:r w:rsidRPr="00A73DE0">
              <w:rPr>
                <w:rFonts w:ascii="Arial" w:hAnsi="Arial" w:cs="Arial"/>
                <w:szCs w:val="21"/>
              </w:rPr>
              <w:t>主要内容</w:t>
            </w:r>
          </w:p>
        </w:tc>
        <w:tc>
          <w:tcPr>
            <w:tcW w:w="3132" w:type="dxa"/>
            <w:gridSpan w:val="2"/>
            <w:vAlign w:val="center"/>
          </w:tcPr>
          <w:p w:rsidR="004D40DD" w:rsidRPr="00A73DE0" w:rsidRDefault="000C4E67">
            <w:pPr>
              <w:snapToGrid w:val="0"/>
              <w:spacing w:line="300" w:lineRule="auto"/>
              <w:jc w:val="center"/>
              <w:rPr>
                <w:rFonts w:ascii="Arial" w:hAnsi="Arial" w:cs="Arial"/>
                <w:szCs w:val="21"/>
              </w:rPr>
            </w:pPr>
            <w:r w:rsidRPr="00A73DE0">
              <w:rPr>
                <w:rFonts w:ascii="Arial" w:hAnsi="Arial" w:cs="Arial"/>
                <w:szCs w:val="21"/>
              </w:rPr>
              <w:t>采购单位联系人</w:t>
            </w:r>
          </w:p>
        </w:tc>
        <w:tc>
          <w:tcPr>
            <w:tcW w:w="1488" w:type="dxa"/>
            <w:vAlign w:val="center"/>
          </w:tcPr>
          <w:p w:rsidR="004D40DD" w:rsidRPr="00A73DE0" w:rsidRDefault="000C4E67">
            <w:pPr>
              <w:snapToGrid w:val="0"/>
              <w:spacing w:line="300" w:lineRule="auto"/>
              <w:jc w:val="center"/>
              <w:rPr>
                <w:rFonts w:ascii="Arial" w:hAnsi="Arial" w:cs="Arial"/>
                <w:szCs w:val="21"/>
              </w:rPr>
            </w:pPr>
            <w:r w:rsidRPr="00A73DE0">
              <w:rPr>
                <w:rFonts w:ascii="Arial" w:hAnsi="Arial" w:cs="Arial"/>
                <w:szCs w:val="21"/>
              </w:rPr>
              <w:t>联系方式</w:t>
            </w:r>
          </w:p>
        </w:tc>
      </w:tr>
      <w:tr w:rsidR="004D40DD" w:rsidRPr="00A73DE0">
        <w:trPr>
          <w:trHeight w:val="510"/>
        </w:trPr>
        <w:tc>
          <w:tcPr>
            <w:tcW w:w="1565" w:type="dxa"/>
            <w:vAlign w:val="center"/>
          </w:tcPr>
          <w:p w:rsidR="004D40DD" w:rsidRPr="00A73DE0" w:rsidRDefault="004D40DD">
            <w:pPr>
              <w:snapToGrid w:val="0"/>
              <w:spacing w:line="300" w:lineRule="auto"/>
              <w:jc w:val="left"/>
              <w:rPr>
                <w:rFonts w:ascii="Arial" w:hAnsi="Arial" w:cs="Arial"/>
                <w:szCs w:val="21"/>
              </w:rPr>
            </w:pPr>
          </w:p>
        </w:tc>
        <w:tc>
          <w:tcPr>
            <w:tcW w:w="1567" w:type="dxa"/>
            <w:vAlign w:val="center"/>
          </w:tcPr>
          <w:p w:rsidR="004D40DD" w:rsidRPr="00A73DE0" w:rsidRDefault="004D40DD">
            <w:pPr>
              <w:snapToGrid w:val="0"/>
              <w:spacing w:line="300" w:lineRule="auto"/>
              <w:jc w:val="left"/>
              <w:rPr>
                <w:rFonts w:ascii="Arial" w:hAnsi="Arial" w:cs="Arial"/>
                <w:szCs w:val="21"/>
              </w:rPr>
            </w:pPr>
          </w:p>
        </w:tc>
        <w:tc>
          <w:tcPr>
            <w:tcW w:w="1566" w:type="dxa"/>
            <w:vAlign w:val="center"/>
          </w:tcPr>
          <w:p w:rsidR="004D40DD" w:rsidRPr="00A73DE0" w:rsidRDefault="004D40DD">
            <w:pPr>
              <w:snapToGrid w:val="0"/>
              <w:spacing w:line="300" w:lineRule="auto"/>
              <w:jc w:val="left"/>
              <w:rPr>
                <w:rFonts w:ascii="Arial" w:hAnsi="Arial" w:cs="Arial"/>
                <w:szCs w:val="21"/>
              </w:rPr>
            </w:pPr>
          </w:p>
        </w:tc>
        <w:tc>
          <w:tcPr>
            <w:tcW w:w="3132" w:type="dxa"/>
            <w:gridSpan w:val="2"/>
            <w:vAlign w:val="center"/>
          </w:tcPr>
          <w:p w:rsidR="004D40DD" w:rsidRPr="00A73DE0" w:rsidRDefault="004D40DD">
            <w:pPr>
              <w:snapToGrid w:val="0"/>
              <w:spacing w:line="300" w:lineRule="auto"/>
              <w:jc w:val="left"/>
              <w:rPr>
                <w:rFonts w:ascii="Arial" w:hAnsi="Arial" w:cs="Arial"/>
                <w:szCs w:val="21"/>
              </w:rPr>
            </w:pPr>
          </w:p>
        </w:tc>
        <w:tc>
          <w:tcPr>
            <w:tcW w:w="1488" w:type="dxa"/>
            <w:vAlign w:val="center"/>
          </w:tcPr>
          <w:p w:rsidR="004D40DD" w:rsidRPr="00A73DE0" w:rsidRDefault="004D40DD">
            <w:pPr>
              <w:snapToGrid w:val="0"/>
              <w:spacing w:line="300" w:lineRule="auto"/>
              <w:jc w:val="left"/>
              <w:rPr>
                <w:rFonts w:ascii="Arial" w:hAnsi="Arial" w:cs="Arial"/>
                <w:szCs w:val="21"/>
              </w:rPr>
            </w:pPr>
          </w:p>
        </w:tc>
      </w:tr>
      <w:tr w:rsidR="004D40DD" w:rsidRPr="00A73DE0">
        <w:trPr>
          <w:trHeight w:val="510"/>
        </w:trPr>
        <w:tc>
          <w:tcPr>
            <w:tcW w:w="1565" w:type="dxa"/>
            <w:vAlign w:val="center"/>
          </w:tcPr>
          <w:p w:rsidR="004D40DD" w:rsidRPr="00A73DE0" w:rsidRDefault="004D40DD">
            <w:pPr>
              <w:snapToGrid w:val="0"/>
              <w:spacing w:line="300" w:lineRule="auto"/>
              <w:jc w:val="left"/>
              <w:rPr>
                <w:rFonts w:ascii="Arial" w:hAnsi="Arial" w:cs="Arial"/>
                <w:szCs w:val="21"/>
              </w:rPr>
            </w:pPr>
          </w:p>
          <w:p w:rsidR="004D40DD" w:rsidRPr="00A73DE0" w:rsidRDefault="004D40DD">
            <w:pPr>
              <w:snapToGrid w:val="0"/>
              <w:spacing w:line="300" w:lineRule="auto"/>
              <w:jc w:val="left"/>
              <w:rPr>
                <w:rFonts w:ascii="Arial" w:hAnsi="Arial" w:cs="Arial"/>
                <w:szCs w:val="21"/>
              </w:rPr>
            </w:pPr>
          </w:p>
        </w:tc>
        <w:tc>
          <w:tcPr>
            <w:tcW w:w="1567" w:type="dxa"/>
            <w:vAlign w:val="center"/>
          </w:tcPr>
          <w:p w:rsidR="004D40DD" w:rsidRPr="00A73DE0" w:rsidRDefault="004D40DD">
            <w:pPr>
              <w:snapToGrid w:val="0"/>
              <w:spacing w:line="300" w:lineRule="auto"/>
              <w:jc w:val="left"/>
              <w:rPr>
                <w:rFonts w:ascii="Arial" w:hAnsi="Arial" w:cs="Arial"/>
                <w:szCs w:val="21"/>
              </w:rPr>
            </w:pPr>
          </w:p>
        </w:tc>
        <w:tc>
          <w:tcPr>
            <w:tcW w:w="1566" w:type="dxa"/>
            <w:vAlign w:val="center"/>
          </w:tcPr>
          <w:p w:rsidR="004D40DD" w:rsidRPr="00A73DE0" w:rsidRDefault="004D40DD">
            <w:pPr>
              <w:snapToGrid w:val="0"/>
              <w:spacing w:line="300" w:lineRule="auto"/>
              <w:jc w:val="left"/>
              <w:rPr>
                <w:rFonts w:ascii="Arial" w:hAnsi="Arial" w:cs="Arial"/>
                <w:szCs w:val="21"/>
              </w:rPr>
            </w:pPr>
          </w:p>
        </w:tc>
        <w:tc>
          <w:tcPr>
            <w:tcW w:w="3132" w:type="dxa"/>
            <w:gridSpan w:val="2"/>
            <w:vAlign w:val="center"/>
          </w:tcPr>
          <w:p w:rsidR="004D40DD" w:rsidRPr="00A73DE0" w:rsidRDefault="004D40DD">
            <w:pPr>
              <w:snapToGrid w:val="0"/>
              <w:spacing w:line="300" w:lineRule="auto"/>
              <w:jc w:val="left"/>
              <w:rPr>
                <w:rFonts w:ascii="Arial" w:hAnsi="Arial" w:cs="Arial"/>
                <w:szCs w:val="21"/>
              </w:rPr>
            </w:pPr>
          </w:p>
        </w:tc>
        <w:tc>
          <w:tcPr>
            <w:tcW w:w="1488" w:type="dxa"/>
            <w:vAlign w:val="center"/>
          </w:tcPr>
          <w:p w:rsidR="004D40DD" w:rsidRPr="00A73DE0" w:rsidRDefault="004D40DD">
            <w:pPr>
              <w:snapToGrid w:val="0"/>
              <w:spacing w:line="300" w:lineRule="auto"/>
              <w:jc w:val="left"/>
              <w:rPr>
                <w:rFonts w:ascii="Arial" w:hAnsi="Arial" w:cs="Arial"/>
                <w:szCs w:val="21"/>
              </w:rPr>
            </w:pPr>
          </w:p>
        </w:tc>
      </w:tr>
    </w:tbl>
    <w:p w:rsidR="004D40DD" w:rsidRPr="00A73DE0" w:rsidRDefault="004D40DD">
      <w:pPr>
        <w:snapToGrid w:val="0"/>
        <w:spacing w:line="300" w:lineRule="auto"/>
        <w:jc w:val="left"/>
        <w:rPr>
          <w:rFonts w:ascii="Arial" w:hAnsi="Arial" w:cs="Arial"/>
          <w:b/>
          <w:sz w:val="24"/>
        </w:rPr>
      </w:pPr>
    </w:p>
    <w:p w:rsidR="004D40DD" w:rsidRPr="00A73DE0" w:rsidRDefault="000C4E67">
      <w:pPr>
        <w:snapToGrid w:val="0"/>
        <w:spacing w:line="300" w:lineRule="auto"/>
        <w:jc w:val="center"/>
        <w:rPr>
          <w:rFonts w:ascii="Arial" w:eastAsia="华文中宋" w:hAnsi="Arial" w:cs="Arial"/>
          <w:b/>
          <w:sz w:val="24"/>
        </w:rPr>
      </w:pPr>
      <w:r w:rsidRPr="00A73DE0">
        <w:rPr>
          <w:rFonts w:ascii="Arial" w:eastAsia="华文中宋" w:hAnsi="Arial" w:cs="Arial"/>
          <w:b/>
          <w:sz w:val="24"/>
        </w:rPr>
        <w:t>其他专业人员介绍</w:t>
      </w: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7"/>
        <w:gridCol w:w="1328"/>
        <w:gridCol w:w="1328"/>
        <w:gridCol w:w="1329"/>
        <w:gridCol w:w="1329"/>
        <w:gridCol w:w="1329"/>
        <w:gridCol w:w="1329"/>
      </w:tblGrid>
      <w:tr w:rsidR="004D40DD">
        <w:trPr>
          <w:trHeight w:val="454"/>
        </w:trPr>
        <w:tc>
          <w:tcPr>
            <w:tcW w:w="1327" w:type="dxa"/>
            <w:vAlign w:val="center"/>
          </w:tcPr>
          <w:p w:rsidR="004D40DD" w:rsidRPr="00A73DE0" w:rsidRDefault="000C4E67">
            <w:pPr>
              <w:snapToGrid w:val="0"/>
              <w:spacing w:line="300" w:lineRule="auto"/>
              <w:jc w:val="center"/>
              <w:rPr>
                <w:rFonts w:ascii="Arial" w:hAnsi="Arial" w:cs="Arial"/>
                <w:szCs w:val="21"/>
              </w:rPr>
            </w:pPr>
            <w:r w:rsidRPr="00A73DE0">
              <w:rPr>
                <w:rFonts w:ascii="Arial" w:hAnsi="Arial" w:cs="Arial"/>
                <w:szCs w:val="21"/>
              </w:rPr>
              <w:t>序号</w:t>
            </w:r>
          </w:p>
        </w:tc>
        <w:tc>
          <w:tcPr>
            <w:tcW w:w="1328" w:type="dxa"/>
            <w:vAlign w:val="center"/>
          </w:tcPr>
          <w:p w:rsidR="004D40DD" w:rsidRPr="00A73DE0" w:rsidRDefault="000C4E67">
            <w:pPr>
              <w:snapToGrid w:val="0"/>
              <w:spacing w:line="300" w:lineRule="auto"/>
              <w:jc w:val="center"/>
              <w:rPr>
                <w:rFonts w:ascii="Arial" w:hAnsi="Arial" w:cs="Arial"/>
                <w:szCs w:val="21"/>
              </w:rPr>
            </w:pPr>
            <w:r w:rsidRPr="00A73DE0">
              <w:rPr>
                <w:rFonts w:ascii="Arial" w:hAnsi="Arial" w:cs="Arial"/>
                <w:szCs w:val="21"/>
              </w:rPr>
              <w:t>姓</w:t>
            </w:r>
            <w:r w:rsidRPr="00A73DE0">
              <w:rPr>
                <w:rFonts w:ascii="Arial" w:hAnsi="Arial" w:cs="Arial"/>
                <w:szCs w:val="21"/>
              </w:rPr>
              <w:t xml:space="preserve">  </w:t>
            </w:r>
            <w:r w:rsidRPr="00A73DE0">
              <w:rPr>
                <w:rFonts w:ascii="Arial" w:hAnsi="Arial" w:cs="Arial"/>
                <w:szCs w:val="21"/>
              </w:rPr>
              <w:t>名</w:t>
            </w:r>
          </w:p>
        </w:tc>
        <w:tc>
          <w:tcPr>
            <w:tcW w:w="1328" w:type="dxa"/>
            <w:vAlign w:val="center"/>
          </w:tcPr>
          <w:p w:rsidR="004D40DD" w:rsidRPr="00A73DE0" w:rsidRDefault="000C4E67">
            <w:pPr>
              <w:snapToGrid w:val="0"/>
              <w:spacing w:line="300" w:lineRule="auto"/>
              <w:jc w:val="center"/>
              <w:rPr>
                <w:rFonts w:ascii="Arial" w:hAnsi="Arial" w:cs="Arial"/>
                <w:szCs w:val="21"/>
              </w:rPr>
            </w:pPr>
            <w:r w:rsidRPr="00A73DE0">
              <w:rPr>
                <w:rFonts w:ascii="Arial" w:hAnsi="Arial" w:cs="Arial"/>
                <w:szCs w:val="21"/>
              </w:rPr>
              <w:t>性</w:t>
            </w:r>
            <w:r w:rsidRPr="00A73DE0">
              <w:rPr>
                <w:rFonts w:ascii="Arial" w:hAnsi="Arial" w:cs="Arial"/>
                <w:szCs w:val="21"/>
              </w:rPr>
              <w:t xml:space="preserve">  </w:t>
            </w:r>
            <w:r w:rsidRPr="00A73DE0">
              <w:rPr>
                <w:rFonts w:ascii="Arial" w:hAnsi="Arial" w:cs="Arial"/>
                <w:szCs w:val="21"/>
              </w:rPr>
              <w:t>别</w:t>
            </w:r>
          </w:p>
        </w:tc>
        <w:tc>
          <w:tcPr>
            <w:tcW w:w="1329" w:type="dxa"/>
            <w:vAlign w:val="center"/>
          </w:tcPr>
          <w:p w:rsidR="004D40DD" w:rsidRPr="00A73DE0" w:rsidRDefault="000C4E67">
            <w:pPr>
              <w:snapToGrid w:val="0"/>
              <w:spacing w:line="300" w:lineRule="auto"/>
              <w:jc w:val="center"/>
              <w:rPr>
                <w:rFonts w:ascii="Arial" w:hAnsi="Arial" w:cs="Arial"/>
                <w:szCs w:val="21"/>
              </w:rPr>
            </w:pPr>
            <w:r w:rsidRPr="00A73DE0">
              <w:rPr>
                <w:rFonts w:ascii="Arial" w:hAnsi="Arial" w:cs="Arial"/>
                <w:szCs w:val="21"/>
              </w:rPr>
              <w:t>年</w:t>
            </w:r>
            <w:r w:rsidRPr="00A73DE0">
              <w:rPr>
                <w:rFonts w:ascii="Arial" w:hAnsi="Arial" w:cs="Arial"/>
                <w:szCs w:val="21"/>
              </w:rPr>
              <w:t xml:space="preserve">  </w:t>
            </w:r>
            <w:r w:rsidRPr="00A73DE0">
              <w:rPr>
                <w:rFonts w:ascii="Arial" w:hAnsi="Arial" w:cs="Arial"/>
                <w:szCs w:val="21"/>
              </w:rPr>
              <w:t>龄</w:t>
            </w:r>
          </w:p>
        </w:tc>
        <w:tc>
          <w:tcPr>
            <w:tcW w:w="1329" w:type="dxa"/>
            <w:vAlign w:val="center"/>
          </w:tcPr>
          <w:p w:rsidR="004D40DD" w:rsidRPr="00A73DE0" w:rsidRDefault="000C4E67">
            <w:pPr>
              <w:snapToGrid w:val="0"/>
              <w:spacing w:line="300" w:lineRule="auto"/>
              <w:jc w:val="center"/>
              <w:rPr>
                <w:rFonts w:ascii="Arial" w:hAnsi="Arial" w:cs="Arial"/>
                <w:szCs w:val="21"/>
              </w:rPr>
            </w:pPr>
            <w:r w:rsidRPr="00A73DE0">
              <w:rPr>
                <w:rFonts w:ascii="Arial" w:hAnsi="Arial" w:cs="Arial"/>
                <w:szCs w:val="21"/>
              </w:rPr>
              <w:t>职</w:t>
            </w:r>
            <w:r w:rsidRPr="00A73DE0">
              <w:rPr>
                <w:rFonts w:ascii="Arial" w:hAnsi="Arial" w:cs="Arial"/>
                <w:szCs w:val="21"/>
              </w:rPr>
              <w:t xml:space="preserve">  </w:t>
            </w:r>
            <w:r w:rsidRPr="00A73DE0">
              <w:rPr>
                <w:rFonts w:ascii="Arial" w:hAnsi="Arial" w:cs="Arial"/>
                <w:szCs w:val="21"/>
              </w:rPr>
              <w:t>称</w:t>
            </w:r>
          </w:p>
        </w:tc>
        <w:tc>
          <w:tcPr>
            <w:tcW w:w="1329" w:type="dxa"/>
            <w:vAlign w:val="center"/>
          </w:tcPr>
          <w:p w:rsidR="004D40DD" w:rsidRPr="00A73DE0" w:rsidRDefault="000C4E67">
            <w:pPr>
              <w:snapToGrid w:val="0"/>
              <w:spacing w:line="300" w:lineRule="auto"/>
              <w:jc w:val="center"/>
              <w:rPr>
                <w:rFonts w:ascii="Arial" w:hAnsi="Arial" w:cs="Arial"/>
                <w:szCs w:val="21"/>
              </w:rPr>
            </w:pPr>
            <w:r w:rsidRPr="00A73DE0">
              <w:rPr>
                <w:rFonts w:ascii="Arial" w:hAnsi="Arial" w:cs="Arial"/>
                <w:szCs w:val="21"/>
              </w:rPr>
              <w:t>专业</w:t>
            </w:r>
          </w:p>
        </w:tc>
        <w:tc>
          <w:tcPr>
            <w:tcW w:w="1329" w:type="dxa"/>
            <w:vAlign w:val="center"/>
          </w:tcPr>
          <w:p w:rsidR="004D40DD" w:rsidRDefault="000C4E67">
            <w:pPr>
              <w:snapToGrid w:val="0"/>
              <w:spacing w:line="300" w:lineRule="auto"/>
              <w:jc w:val="center"/>
              <w:rPr>
                <w:rFonts w:ascii="Arial" w:hAnsi="Arial" w:cs="Arial"/>
                <w:szCs w:val="21"/>
              </w:rPr>
            </w:pPr>
            <w:r w:rsidRPr="00A73DE0">
              <w:rPr>
                <w:rFonts w:ascii="Arial" w:hAnsi="Arial" w:cs="Arial"/>
                <w:szCs w:val="21"/>
              </w:rPr>
              <w:t>从业年限</w:t>
            </w:r>
          </w:p>
        </w:tc>
      </w:tr>
      <w:tr w:rsidR="004D40DD">
        <w:trPr>
          <w:trHeight w:val="454"/>
        </w:trPr>
        <w:tc>
          <w:tcPr>
            <w:tcW w:w="1327" w:type="dxa"/>
            <w:vAlign w:val="center"/>
          </w:tcPr>
          <w:p w:rsidR="004D40DD" w:rsidRDefault="004D40DD">
            <w:pPr>
              <w:snapToGrid w:val="0"/>
              <w:spacing w:line="300" w:lineRule="auto"/>
              <w:jc w:val="center"/>
              <w:rPr>
                <w:rFonts w:ascii="Arial" w:hAnsi="Arial" w:cs="Arial"/>
                <w:szCs w:val="21"/>
              </w:rPr>
            </w:pPr>
          </w:p>
        </w:tc>
        <w:tc>
          <w:tcPr>
            <w:tcW w:w="1328" w:type="dxa"/>
            <w:vAlign w:val="center"/>
          </w:tcPr>
          <w:p w:rsidR="004D40DD" w:rsidRDefault="004D40DD">
            <w:pPr>
              <w:snapToGrid w:val="0"/>
              <w:spacing w:line="300" w:lineRule="auto"/>
              <w:jc w:val="center"/>
              <w:rPr>
                <w:rFonts w:ascii="Arial" w:hAnsi="Arial" w:cs="Arial"/>
                <w:szCs w:val="21"/>
              </w:rPr>
            </w:pPr>
          </w:p>
        </w:tc>
        <w:tc>
          <w:tcPr>
            <w:tcW w:w="1328" w:type="dxa"/>
            <w:vAlign w:val="center"/>
          </w:tcPr>
          <w:p w:rsidR="004D40DD" w:rsidRDefault="004D40DD">
            <w:pPr>
              <w:snapToGrid w:val="0"/>
              <w:spacing w:line="300" w:lineRule="auto"/>
              <w:jc w:val="center"/>
              <w:rPr>
                <w:rFonts w:ascii="Arial" w:hAnsi="Arial" w:cs="Arial"/>
                <w:szCs w:val="21"/>
              </w:rPr>
            </w:pPr>
          </w:p>
        </w:tc>
        <w:tc>
          <w:tcPr>
            <w:tcW w:w="1329" w:type="dxa"/>
            <w:vAlign w:val="center"/>
          </w:tcPr>
          <w:p w:rsidR="004D40DD" w:rsidRDefault="004D40DD">
            <w:pPr>
              <w:snapToGrid w:val="0"/>
              <w:spacing w:line="300" w:lineRule="auto"/>
              <w:jc w:val="center"/>
              <w:rPr>
                <w:rFonts w:ascii="Arial" w:hAnsi="Arial" w:cs="Arial"/>
                <w:szCs w:val="21"/>
              </w:rPr>
            </w:pPr>
          </w:p>
        </w:tc>
        <w:tc>
          <w:tcPr>
            <w:tcW w:w="1329" w:type="dxa"/>
            <w:vAlign w:val="center"/>
          </w:tcPr>
          <w:p w:rsidR="004D40DD" w:rsidRDefault="004D40DD">
            <w:pPr>
              <w:snapToGrid w:val="0"/>
              <w:spacing w:line="300" w:lineRule="auto"/>
              <w:jc w:val="center"/>
              <w:rPr>
                <w:rFonts w:ascii="Arial" w:hAnsi="Arial" w:cs="Arial"/>
                <w:szCs w:val="21"/>
              </w:rPr>
            </w:pPr>
          </w:p>
        </w:tc>
        <w:tc>
          <w:tcPr>
            <w:tcW w:w="1329" w:type="dxa"/>
            <w:vAlign w:val="center"/>
          </w:tcPr>
          <w:p w:rsidR="004D40DD" w:rsidRDefault="004D40DD">
            <w:pPr>
              <w:snapToGrid w:val="0"/>
              <w:spacing w:line="300" w:lineRule="auto"/>
              <w:jc w:val="center"/>
              <w:rPr>
                <w:rFonts w:ascii="Arial" w:hAnsi="Arial" w:cs="Arial"/>
                <w:szCs w:val="21"/>
              </w:rPr>
            </w:pPr>
          </w:p>
        </w:tc>
        <w:tc>
          <w:tcPr>
            <w:tcW w:w="1329" w:type="dxa"/>
            <w:vAlign w:val="center"/>
          </w:tcPr>
          <w:p w:rsidR="004D40DD" w:rsidRDefault="004D40DD">
            <w:pPr>
              <w:snapToGrid w:val="0"/>
              <w:spacing w:line="300" w:lineRule="auto"/>
              <w:jc w:val="center"/>
              <w:rPr>
                <w:rFonts w:ascii="Arial" w:hAnsi="Arial" w:cs="Arial"/>
                <w:szCs w:val="21"/>
              </w:rPr>
            </w:pPr>
          </w:p>
        </w:tc>
      </w:tr>
      <w:tr w:rsidR="004D40DD">
        <w:trPr>
          <w:trHeight w:val="454"/>
        </w:trPr>
        <w:tc>
          <w:tcPr>
            <w:tcW w:w="1327" w:type="dxa"/>
            <w:vAlign w:val="center"/>
          </w:tcPr>
          <w:p w:rsidR="004D40DD" w:rsidRDefault="004D40DD">
            <w:pPr>
              <w:snapToGrid w:val="0"/>
              <w:spacing w:line="300" w:lineRule="auto"/>
              <w:jc w:val="center"/>
              <w:rPr>
                <w:rFonts w:ascii="Arial" w:hAnsi="Arial" w:cs="Arial"/>
                <w:szCs w:val="21"/>
              </w:rPr>
            </w:pPr>
          </w:p>
        </w:tc>
        <w:tc>
          <w:tcPr>
            <w:tcW w:w="1328" w:type="dxa"/>
            <w:vAlign w:val="center"/>
          </w:tcPr>
          <w:p w:rsidR="004D40DD" w:rsidRDefault="004D40DD">
            <w:pPr>
              <w:snapToGrid w:val="0"/>
              <w:spacing w:line="300" w:lineRule="auto"/>
              <w:jc w:val="center"/>
              <w:rPr>
                <w:rFonts w:ascii="Arial" w:hAnsi="Arial" w:cs="Arial"/>
                <w:szCs w:val="21"/>
              </w:rPr>
            </w:pPr>
          </w:p>
        </w:tc>
        <w:tc>
          <w:tcPr>
            <w:tcW w:w="1328" w:type="dxa"/>
            <w:vAlign w:val="center"/>
          </w:tcPr>
          <w:p w:rsidR="004D40DD" w:rsidRDefault="004D40DD">
            <w:pPr>
              <w:snapToGrid w:val="0"/>
              <w:spacing w:line="300" w:lineRule="auto"/>
              <w:jc w:val="center"/>
              <w:rPr>
                <w:rFonts w:ascii="Arial" w:hAnsi="Arial" w:cs="Arial"/>
                <w:szCs w:val="21"/>
              </w:rPr>
            </w:pPr>
          </w:p>
        </w:tc>
        <w:tc>
          <w:tcPr>
            <w:tcW w:w="1329" w:type="dxa"/>
            <w:vAlign w:val="center"/>
          </w:tcPr>
          <w:p w:rsidR="004D40DD" w:rsidRDefault="004D40DD">
            <w:pPr>
              <w:snapToGrid w:val="0"/>
              <w:spacing w:line="300" w:lineRule="auto"/>
              <w:jc w:val="center"/>
              <w:rPr>
                <w:rFonts w:ascii="Arial" w:hAnsi="Arial" w:cs="Arial"/>
                <w:szCs w:val="21"/>
              </w:rPr>
            </w:pPr>
          </w:p>
        </w:tc>
        <w:tc>
          <w:tcPr>
            <w:tcW w:w="1329" w:type="dxa"/>
            <w:vAlign w:val="center"/>
          </w:tcPr>
          <w:p w:rsidR="004D40DD" w:rsidRDefault="004D40DD">
            <w:pPr>
              <w:snapToGrid w:val="0"/>
              <w:spacing w:line="300" w:lineRule="auto"/>
              <w:jc w:val="center"/>
              <w:rPr>
                <w:rFonts w:ascii="Arial" w:hAnsi="Arial" w:cs="Arial"/>
                <w:szCs w:val="21"/>
              </w:rPr>
            </w:pPr>
          </w:p>
        </w:tc>
        <w:tc>
          <w:tcPr>
            <w:tcW w:w="1329" w:type="dxa"/>
            <w:vAlign w:val="center"/>
          </w:tcPr>
          <w:p w:rsidR="004D40DD" w:rsidRDefault="004D40DD">
            <w:pPr>
              <w:snapToGrid w:val="0"/>
              <w:spacing w:line="300" w:lineRule="auto"/>
              <w:jc w:val="center"/>
              <w:rPr>
                <w:rFonts w:ascii="Arial" w:hAnsi="Arial" w:cs="Arial"/>
                <w:szCs w:val="21"/>
              </w:rPr>
            </w:pPr>
          </w:p>
        </w:tc>
        <w:tc>
          <w:tcPr>
            <w:tcW w:w="1329" w:type="dxa"/>
            <w:vAlign w:val="center"/>
          </w:tcPr>
          <w:p w:rsidR="004D40DD" w:rsidRDefault="004D40DD">
            <w:pPr>
              <w:snapToGrid w:val="0"/>
              <w:spacing w:line="300" w:lineRule="auto"/>
              <w:jc w:val="center"/>
              <w:rPr>
                <w:rFonts w:ascii="Arial" w:hAnsi="Arial" w:cs="Arial"/>
                <w:szCs w:val="21"/>
              </w:rPr>
            </w:pPr>
          </w:p>
        </w:tc>
      </w:tr>
      <w:tr w:rsidR="004D40DD">
        <w:trPr>
          <w:trHeight w:val="454"/>
        </w:trPr>
        <w:tc>
          <w:tcPr>
            <w:tcW w:w="1327" w:type="dxa"/>
            <w:vAlign w:val="center"/>
          </w:tcPr>
          <w:p w:rsidR="004D40DD" w:rsidRDefault="004D40DD">
            <w:pPr>
              <w:snapToGrid w:val="0"/>
              <w:spacing w:line="300" w:lineRule="auto"/>
              <w:jc w:val="center"/>
              <w:rPr>
                <w:rFonts w:ascii="Arial" w:hAnsi="Arial" w:cs="Arial"/>
                <w:szCs w:val="21"/>
              </w:rPr>
            </w:pPr>
          </w:p>
        </w:tc>
        <w:tc>
          <w:tcPr>
            <w:tcW w:w="1328" w:type="dxa"/>
            <w:vAlign w:val="center"/>
          </w:tcPr>
          <w:p w:rsidR="004D40DD" w:rsidRDefault="004D40DD">
            <w:pPr>
              <w:snapToGrid w:val="0"/>
              <w:spacing w:line="300" w:lineRule="auto"/>
              <w:jc w:val="center"/>
              <w:rPr>
                <w:rFonts w:ascii="Arial" w:hAnsi="Arial" w:cs="Arial"/>
                <w:szCs w:val="21"/>
              </w:rPr>
            </w:pPr>
          </w:p>
        </w:tc>
        <w:tc>
          <w:tcPr>
            <w:tcW w:w="1328" w:type="dxa"/>
            <w:vAlign w:val="center"/>
          </w:tcPr>
          <w:p w:rsidR="004D40DD" w:rsidRDefault="004D40DD">
            <w:pPr>
              <w:snapToGrid w:val="0"/>
              <w:spacing w:line="300" w:lineRule="auto"/>
              <w:jc w:val="center"/>
              <w:rPr>
                <w:rFonts w:ascii="Arial" w:hAnsi="Arial" w:cs="Arial"/>
                <w:szCs w:val="21"/>
              </w:rPr>
            </w:pPr>
          </w:p>
        </w:tc>
        <w:tc>
          <w:tcPr>
            <w:tcW w:w="1329" w:type="dxa"/>
            <w:vAlign w:val="center"/>
          </w:tcPr>
          <w:p w:rsidR="004D40DD" w:rsidRDefault="004D40DD">
            <w:pPr>
              <w:snapToGrid w:val="0"/>
              <w:spacing w:line="300" w:lineRule="auto"/>
              <w:jc w:val="center"/>
              <w:rPr>
                <w:rFonts w:ascii="Arial" w:hAnsi="Arial" w:cs="Arial"/>
                <w:szCs w:val="21"/>
              </w:rPr>
            </w:pPr>
          </w:p>
        </w:tc>
        <w:tc>
          <w:tcPr>
            <w:tcW w:w="1329" w:type="dxa"/>
            <w:vAlign w:val="center"/>
          </w:tcPr>
          <w:p w:rsidR="004D40DD" w:rsidRDefault="004D40DD">
            <w:pPr>
              <w:snapToGrid w:val="0"/>
              <w:spacing w:line="300" w:lineRule="auto"/>
              <w:jc w:val="center"/>
              <w:rPr>
                <w:rFonts w:ascii="Arial" w:hAnsi="Arial" w:cs="Arial"/>
                <w:szCs w:val="21"/>
              </w:rPr>
            </w:pPr>
          </w:p>
        </w:tc>
        <w:tc>
          <w:tcPr>
            <w:tcW w:w="1329" w:type="dxa"/>
            <w:vAlign w:val="center"/>
          </w:tcPr>
          <w:p w:rsidR="004D40DD" w:rsidRDefault="004D40DD">
            <w:pPr>
              <w:snapToGrid w:val="0"/>
              <w:spacing w:line="300" w:lineRule="auto"/>
              <w:jc w:val="center"/>
              <w:rPr>
                <w:rFonts w:ascii="Arial" w:hAnsi="Arial" w:cs="Arial"/>
                <w:szCs w:val="21"/>
              </w:rPr>
            </w:pPr>
          </w:p>
        </w:tc>
        <w:tc>
          <w:tcPr>
            <w:tcW w:w="1329" w:type="dxa"/>
            <w:vAlign w:val="center"/>
          </w:tcPr>
          <w:p w:rsidR="004D40DD" w:rsidRDefault="004D40DD">
            <w:pPr>
              <w:snapToGrid w:val="0"/>
              <w:spacing w:line="300" w:lineRule="auto"/>
              <w:jc w:val="center"/>
              <w:rPr>
                <w:rFonts w:ascii="Arial" w:hAnsi="Arial" w:cs="Arial"/>
                <w:szCs w:val="21"/>
              </w:rPr>
            </w:pPr>
          </w:p>
        </w:tc>
      </w:tr>
      <w:tr w:rsidR="004D40DD">
        <w:trPr>
          <w:trHeight w:val="454"/>
        </w:trPr>
        <w:tc>
          <w:tcPr>
            <w:tcW w:w="1327" w:type="dxa"/>
            <w:vAlign w:val="center"/>
          </w:tcPr>
          <w:p w:rsidR="004D40DD" w:rsidRDefault="004D40DD">
            <w:pPr>
              <w:snapToGrid w:val="0"/>
              <w:spacing w:line="300" w:lineRule="auto"/>
              <w:jc w:val="center"/>
              <w:rPr>
                <w:rFonts w:ascii="Arial" w:hAnsi="Arial" w:cs="Arial"/>
                <w:szCs w:val="21"/>
              </w:rPr>
            </w:pPr>
          </w:p>
        </w:tc>
        <w:tc>
          <w:tcPr>
            <w:tcW w:w="1328" w:type="dxa"/>
            <w:vAlign w:val="center"/>
          </w:tcPr>
          <w:p w:rsidR="004D40DD" w:rsidRDefault="004D40DD">
            <w:pPr>
              <w:snapToGrid w:val="0"/>
              <w:spacing w:line="300" w:lineRule="auto"/>
              <w:jc w:val="center"/>
              <w:rPr>
                <w:rFonts w:ascii="Arial" w:hAnsi="Arial" w:cs="Arial"/>
                <w:szCs w:val="21"/>
              </w:rPr>
            </w:pPr>
          </w:p>
        </w:tc>
        <w:tc>
          <w:tcPr>
            <w:tcW w:w="1328" w:type="dxa"/>
            <w:vAlign w:val="center"/>
          </w:tcPr>
          <w:p w:rsidR="004D40DD" w:rsidRDefault="004D40DD">
            <w:pPr>
              <w:snapToGrid w:val="0"/>
              <w:spacing w:line="300" w:lineRule="auto"/>
              <w:jc w:val="center"/>
              <w:rPr>
                <w:rFonts w:ascii="Arial" w:hAnsi="Arial" w:cs="Arial"/>
                <w:szCs w:val="21"/>
              </w:rPr>
            </w:pPr>
          </w:p>
        </w:tc>
        <w:tc>
          <w:tcPr>
            <w:tcW w:w="1329" w:type="dxa"/>
            <w:vAlign w:val="center"/>
          </w:tcPr>
          <w:p w:rsidR="004D40DD" w:rsidRDefault="004D40DD">
            <w:pPr>
              <w:snapToGrid w:val="0"/>
              <w:spacing w:line="300" w:lineRule="auto"/>
              <w:jc w:val="center"/>
              <w:rPr>
                <w:rFonts w:ascii="Arial" w:hAnsi="Arial" w:cs="Arial"/>
                <w:szCs w:val="21"/>
              </w:rPr>
            </w:pPr>
          </w:p>
        </w:tc>
        <w:tc>
          <w:tcPr>
            <w:tcW w:w="1329" w:type="dxa"/>
            <w:vAlign w:val="center"/>
          </w:tcPr>
          <w:p w:rsidR="004D40DD" w:rsidRDefault="004D40DD">
            <w:pPr>
              <w:snapToGrid w:val="0"/>
              <w:spacing w:line="300" w:lineRule="auto"/>
              <w:jc w:val="center"/>
              <w:rPr>
                <w:rFonts w:ascii="Arial" w:hAnsi="Arial" w:cs="Arial"/>
                <w:szCs w:val="21"/>
              </w:rPr>
            </w:pPr>
          </w:p>
        </w:tc>
        <w:tc>
          <w:tcPr>
            <w:tcW w:w="1329" w:type="dxa"/>
            <w:vAlign w:val="center"/>
          </w:tcPr>
          <w:p w:rsidR="004D40DD" w:rsidRDefault="004D40DD">
            <w:pPr>
              <w:snapToGrid w:val="0"/>
              <w:spacing w:line="300" w:lineRule="auto"/>
              <w:jc w:val="center"/>
              <w:rPr>
                <w:rFonts w:ascii="Arial" w:hAnsi="Arial" w:cs="Arial"/>
                <w:szCs w:val="21"/>
              </w:rPr>
            </w:pPr>
          </w:p>
        </w:tc>
        <w:tc>
          <w:tcPr>
            <w:tcW w:w="1329" w:type="dxa"/>
            <w:vAlign w:val="center"/>
          </w:tcPr>
          <w:p w:rsidR="004D40DD" w:rsidRDefault="004D40DD">
            <w:pPr>
              <w:snapToGrid w:val="0"/>
              <w:spacing w:line="300" w:lineRule="auto"/>
              <w:jc w:val="center"/>
              <w:rPr>
                <w:rFonts w:ascii="Arial" w:hAnsi="Arial" w:cs="Arial"/>
                <w:szCs w:val="21"/>
              </w:rPr>
            </w:pPr>
          </w:p>
        </w:tc>
      </w:tr>
    </w:tbl>
    <w:p w:rsidR="004D40DD" w:rsidRDefault="004D40DD">
      <w:pPr>
        <w:snapToGrid w:val="0"/>
        <w:spacing w:line="300" w:lineRule="auto"/>
        <w:ind w:firstLineChars="200" w:firstLine="420"/>
        <w:rPr>
          <w:rFonts w:ascii="Arial" w:hAnsi="Arial" w:cs="Arial"/>
        </w:rPr>
      </w:pPr>
    </w:p>
    <w:bookmarkEnd w:id="324"/>
    <w:p w:rsidR="004D40DD" w:rsidRDefault="004D40DD">
      <w:pPr>
        <w:snapToGrid w:val="0"/>
        <w:spacing w:line="300" w:lineRule="auto"/>
        <w:ind w:firstLineChars="200" w:firstLine="420"/>
        <w:rPr>
          <w:rFonts w:ascii="Arial" w:hAnsi="Arial" w:cs="Arial"/>
        </w:rPr>
      </w:pPr>
    </w:p>
    <w:p w:rsidR="004D40DD" w:rsidRDefault="004D40DD">
      <w:pPr>
        <w:spacing w:line="300" w:lineRule="auto"/>
        <w:jc w:val="center"/>
        <w:rPr>
          <w:rFonts w:ascii="Arial" w:hAnsi="Arial" w:cs="Arial"/>
        </w:rPr>
      </w:pPr>
    </w:p>
    <w:sectPr w:rsidR="004D40DD">
      <w:headerReference w:type="default" r:id="rId14"/>
      <w:footerReference w:type="even" r:id="rId15"/>
      <w:footerReference w:type="default" r:id="rId16"/>
      <w:pgSz w:w="11906" w:h="16838"/>
      <w:pgMar w:top="1247" w:right="1247" w:bottom="1247" w:left="1474" w:header="851" w:footer="850" w:gutter="0"/>
      <w:pgNumType w:start="1"/>
      <w:cols w:space="72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936" w:rsidRDefault="003D6936">
      <w:r>
        <w:separator/>
      </w:r>
    </w:p>
  </w:endnote>
  <w:endnote w:type="continuationSeparator" w:id="0">
    <w:p w:rsidR="003D6936" w:rsidRDefault="003D6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ˎ̥">
    <w:altName w:val="Times New Roman"/>
    <w:charset w:val="00"/>
    <w:family w:val="modern"/>
    <w:pitch w:val="default"/>
    <w:sig w:usb0="00000000" w:usb1="00000000" w:usb2="00000000" w:usb3="00000000" w:csb0="00040001" w:csb1="00000000"/>
  </w:font>
  <w:font w:name="MS UI 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212" w:rsidRDefault="002B6212">
    <w:pPr>
      <w:pStyle w:val="af"/>
      <w:framePr w:wrap="around" w:vAnchor="text" w:hAnchor="margin" w:xAlign="center" w:y="1"/>
      <w:rPr>
        <w:rStyle w:val="af9"/>
      </w:rPr>
    </w:pPr>
    <w:r>
      <w:fldChar w:fldCharType="begin"/>
    </w:r>
    <w:r>
      <w:rPr>
        <w:rStyle w:val="af9"/>
      </w:rPr>
      <w:instrText xml:space="preserve">PAGE  </w:instrText>
    </w:r>
    <w:r>
      <w:fldChar w:fldCharType="end"/>
    </w:r>
  </w:p>
  <w:p w:rsidR="002B6212" w:rsidRDefault="002B6212">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212" w:rsidRDefault="002B6212">
    <w:pPr>
      <w:pStyle w:val="af"/>
      <w:jc w:val="center"/>
    </w:pPr>
    <w:r>
      <w:rPr>
        <w:rFonts w:hint="eastAsia"/>
      </w:rPr>
      <w:t>第</w:t>
    </w:r>
    <w:r>
      <w:fldChar w:fldCharType="begin"/>
    </w:r>
    <w:r>
      <w:instrText xml:space="preserve"> PAGE   \* MERGEFORMAT </w:instrText>
    </w:r>
    <w:r>
      <w:fldChar w:fldCharType="separate"/>
    </w:r>
    <w:r w:rsidRPr="00E0123B">
      <w:rPr>
        <w:noProof/>
        <w:lang w:val="zh-CN"/>
      </w:rPr>
      <w:t>43</w:t>
    </w:r>
    <w:r>
      <w:fldChar w:fldCharType="end"/>
    </w:r>
    <w:r>
      <w:rPr>
        <w:rFonts w:hint="eastAsia"/>
      </w:rPr>
      <w:t>页，共</w:t>
    </w:r>
    <w:r>
      <w:rPr>
        <w:lang w:val="zh-CN"/>
      </w:rPr>
      <w:fldChar w:fldCharType="begin"/>
    </w:r>
    <w:r>
      <w:rPr>
        <w:lang w:val="zh-CN"/>
      </w:rPr>
      <w:instrText xml:space="preserve"> NUMPAGES   \* MERGEFORMAT </w:instrText>
    </w:r>
    <w:r>
      <w:rPr>
        <w:lang w:val="zh-CN"/>
      </w:rPr>
      <w:fldChar w:fldCharType="separate"/>
    </w:r>
    <w:r>
      <w:rPr>
        <w:noProof/>
        <w:lang w:val="zh-CN"/>
      </w:rPr>
      <w:t>89</w:t>
    </w:r>
    <w:r>
      <w:rPr>
        <w:lang w:val="zh-CN"/>
      </w:rPr>
      <w:fldChar w:fldCharType="end"/>
    </w:r>
    <w:r>
      <w:rPr>
        <w:rFonts w:hint="eastAsia"/>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936" w:rsidRDefault="003D6936">
      <w:r>
        <w:separator/>
      </w:r>
    </w:p>
  </w:footnote>
  <w:footnote w:type="continuationSeparator" w:id="0">
    <w:p w:rsidR="003D6936" w:rsidRDefault="003D6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212" w:rsidRDefault="002B6212">
    <w:pPr>
      <w:pStyle w:val="af1"/>
      <w:jc w:val="left"/>
    </w:pPr>
    <w:r>
      <w:rPr>
        <w:rFonts w:hint="eastAsia"/>
      </w:rPr>
      <w:t>之江实验室</w:t>
    </w:r>
    <w:r>
      <w:rPr>
        <w:rFonts w:hint="eastAsia"/>
      </w:rPr>
      <w:t xml:space="preserve">                                                                                 </w:t>
    </w:r>
    <w:r>
      <w:rPr>
        <w:rFonts w:hint="eastAsia"/>
      </w:rPr>
      <w:t>招标文件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multilevel"/>
    <w:tmpl w:val="0000000C"/>
    <w:lvl w:ilvl="0">
      <w:start w:val="1"/>
      <w:numFmt w:val="decimal"/>
      <w:lvlText w:val="%1）"/>
      <w:lvlJc w:val="left"/>
      <w:pPr>
        <w:tabs>
          <w:tab w:val="left" w:pos="454"/>
        </w:tabs>
        <w:ind w:left="0" w:firstLine="454"/>
      </w:pPr>
      <w:rPr>
        <w:rFonts w:ascii="Arial" w:hAnsi="Arial" w:hint="default"/>
        <w:b w:val="0"/>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0000001F"/>
    <w:multiLevelType w:val="multilevel"/>
    <w:tmpl w:val="0000001F"/>
    <w:lvl w:ilvl="0">
      <w:start w:val="1"/>
      <w:numFmt w:val="decimal"/>
      <w:lvlText w:val="%1） "/>
      <w:lvlJc w:val="left"/>
      <w:pPr>
        <w:tabs>
          <w:tab w:val="left" w:pos="454"/>
        </w:tabs>
        <w:ind w:left="0" w:firstLine="420"/>
      </w:pPr>
      <w:rPr>
        <w:rFonts w:hint="eastAsia"/>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2" w15:restartNumberingAfterBreak="0">
    <w:nsid w:val="261D6BEB"/>
    <w:multiLevelType w:val="multilevel"/>
    <w:tmpl w:val="261D6BEB"/>
    <w:lvl w:ilvl="0">
      <w:start w:val="1"/>
      <w:numFmt w:val="decimal"/>
      <w:lvlText w:val="%1） "/>
      <w:lvlJc w:val="left"/>
      <w:pPr>
        <w:tabs>
          <w:tab w:val="left" w:pos="454"/>
        </w:tabs>
        <w:ind w:left="0" w:firstLine="420"/>
      </w:pPr>
      <w:rPr>
        <w:rFonts w:hint="eastAsia"/>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3" w15:restartNumberingAfterBreak="0">
    <w:nsid w:val="44C57FC6"/>
    <w:multiLevelType w:val="multilevel"/>
    <w:tmpl w:val="44C57FC6"/>
    <w:lvl w:ilvl="0">
      <w:start w:val="1"/>
      <w:numFmt w:val="decimal"/>
      <w:lvlText w:val="%1）"/>
      <w:lvlJc w:val="left"/>
      <w:pPr>
        <w:ind w:left="840" w:hanging="360"/>
      </w:pPr>
      <w:rPr>
        <w:rFonts w:hAnsi="Arial"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15:restartNumberingAfterBreak="0">
    <w:nsid w:val="6B335080"/>
    <w:multiLevelType w:val="multilevel"/>
    <w:tmpl w:val="6B335080"/>
    <w:lvl w:ilvl="0">
      <w:start w:val="1"/>
      <w:numFmt w:val="decimal"/>
      <w:lvlText w:val="%1）"/>
      <w:lvlJc w:val="left"/>
      <w:pPr>
        <w:tabs>
          <w:tab w:val="left" w:pos="454"/>
        </w:tabs>
        <w:ind w:left="0" w:firstLine="454"/>
      </w:pPr>
      <w:rPr>
        <w:rFonts w:ascii="Arial" w:hAnsi="Arial" w:hint="default"/>
        <w:b w:val="0"/>
        <w:i w:val="0"/>
        <w:sz w:val="21"/>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hideSpellingErrors/>
  <w:proofState w:grammar="clean"/>
  <w:trackRevisions/>
  <w:defaultTabStop w:val="0"/>
  <w:drawingGridHorizontalSpacing w:val="105"/>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2372"/>
    <w:rsid w:val="0000348D"/>
    <w:rsid w:val="00004ED1"/>
    <w:rsid w:val="00005314"/>
    <w:rsid w:val="00005C36"/>
    <w:rsid w:val="0000615A"/>
    <w:rsid w:val="000061C6"/>
    <w:rsid w:val="00011008"/>
    <w:rsid w:val="00011038"/>
    <w:rsid w:val="0001131A"/>
    <w:rsid w:val="000123B6"/>
    <w:rsid w:val="000125C5"/>
    <w:rsid w:val="00013BC2"/>
    <w:rsid w:val="00017884"/>
    <w:rsid w:val="000204E7"/>
    <w:rsid w:val="0002190A"/>
    <w:rsid w:val="00024958"/>
    <w:rsid w:val="00024DB7"/>
    <w:rsid w:val="00027934"/>
    <w:rsid w:val="00031FBD"/>
    <w:rsid w:val="000334B9"/>
    <w:rsid w:val="00033CE3"/>
    <w:rsid w:val="00033D0E"/>
    <w:rsid w:val="0003418A"/>
    <w:rsid w:val="00034B8C"/>
    <w:rsid w:val="00034CA4"/>
    <w:rsid w:val="00036C4A"/>
    <w:rsid w:val="000377FE"/>
    <w:rsid w:val="00037B34"/>
    <w:rsid w:val="00037E67"/>
    <w:rsid w:val="00042FA9"/>
    <w:rsid w:val="00043755"/>
    <w:rsid w:val="000438B5"/>
    <w:rsid w:val="000441A9"/>
    <w:rsid w:val="00044C9F"/>
    <w:rsid w:val="000505C6"/>
    <w:rsid w:val="00053676"/>
    <w:rsid w:val="000538B2"/>
    <w:rsid w:val="00054941"/>
    <w:rsid w:val="00056929"/>
    <w:rsid w:val="00056F4E"/>
    <w:rsid w:val="000571E4"/>
    <w:rsid w:val="00057E66"/>
    <w:rsid w:val="00057F4D"/>
    <w:rsid w:val="00061C7D"/>
    <w:rsid w:val="000620D5"/>
    <w:rsid w:val="00063625"/>
    <w:rsid w:val="000654B2"/>
    <w:rsid w:val="00070225"/>
    <w:rsid w:val="00073B0F"/>
    <w:rsid w:val="00073F49"/>
    <w:rsid w:val="000756B1"/>
    <w:rsid w:val="00080018"/>
    <w:rsid w:val="0008227D"/>
    <w:rsid w:val="00083B5E"/>
    <w:rsid w:val="00084D92"/>
    <w:rsid w:val="000858D4"/>
    <w:rsid w:val="00090558"/>
    <w:rsid w:val="00090A9E"/>
    <w:rsid w:val="0009151A"/>
    <w:rsid w:val="000935B3"/>
    <w:rsid w:val="00093AB1"/>
    <w:rsid w:val="0009550E"/>
    <w:rsid w:val="000A092C"/>
    <w:rsid w:val="000A0A92"/>
    <w:rsid w:val="000A1D45"/>
    <w:rsid w:val="000A4102"/>
    <w:rsid w:val="000A475D"/>
    <w:rsid w:val="000A5BC1"/>
    <w:rsid w:val="000A601C"/>
    <w:rsid w:val="000A7B2E"/>
    <w:rsid w:val="000B0050"/>
    <w:rsid w:val="000B1BEB"/>
    <w:rsid w:val="000B36CA"/>
    <w:rsid w:val="000B43F4"/>
    <w:rsid w:val="000B7A7C"/>
    <w:rsid w:val="000C2419"/>
    <w:rsid w:val="000C2FF8"/>
    <w:rsid w:val="000C30B1"/>
    <w:rsid w:val="000C45B7"/>
    <w:rsid w:val="000C4E67"/>
    <w:rsid w:val="000C7B59"/>
    <w:rsid w:val="000D0A95"/>
    <w:rsid w:val="000D1640"/>
    <w:rsid w:val="000D3BF7"/>
    <w:rsid w:val="000D5E29"/>
    <w:rsid w:val="000D7E77"/>
    <w:rsid w:val="000E1DAD"/>
    <w:rsid w:val="000E2AF6"/>
    <w:rsid w:val="000E3066"/>
    <w:rsid w:val="000E3912"/>
    <w:rsid w:val="000E3A64"/>
    <w:rsid w:val="000E6CA4"/>
    <w:rsid w:val="000E7737"/>
    <w:rsid w:val="000E7789"/>
    <w:rsid w:val="000E7E4D"/>
    <w:rsid w:val="000F00B6"/>
    <w:rsid w:val="001001ED"/>
    <w:rsid w:val="00101AAC"/>
    <w:rsid w:val="001029A5"/>
    <w:rsid w:val="00104F37"/>
    <w:rsid w:val="00105841"/>
    <w:rsid w:val="00105949"/>
    <w:rsid w:val="0011068A"/>
    <w:rsid w:val="001124AF"/>
    <w:rsid w:val="001130C9"/>
    <w:rsid w:val="0011392A"/>
    <w:rsid w:val="00115A62"/>
    <w:rsid w:val="001174F4"/>
    <w:rsid w:val="00120ECD"/>
    <w:rsid w:val="00121478"/>
    <w:rsid w:val="00124441"/>
    <w:rsid w:val="00125D5C"/>
    <w:rsid w:val="00131AA7"/>
    <w:rsid w:val="00131B43"/>
    <w:rsid w:val="0013241D"/>
    <w:rsid w:val="0014113D"/>
    <w:rsid w:val="00142494"/>
    <w:rsid w:val="00144716"/>
    <w:rsid w:val="00145E85"/>
    <w:rsid w:val="00146EB9"/>
    <w:rsid w:val="0015004B"/>
    <w:rsid w:val="00152261"/>
    <w:rsid w:val="0015338F"/>
    <w:rsid w:val="00157175"/>
    <w:rsid w:val="00157AE3"/>
    <w:rsid w:val="001608EE"/>
    <w:rsid w:val="0016131B"/>
    <w:rsid w:val="0016474E"/>
    <w:rsid w:val="00167E1F"/>
    <w:rsid w:val="00170591"/>
    <w:rsid w:val="00170CBF"/>
    <w:rsid w:val="00172A27"/>
    <w:rsid w:val="00172EED"/>
    <w:rsid w:val="00172F14"/>
    <w:rsid w:val="001753CF"/>
    <w:rsid w:val="001764DD"/>
    <w:rsid w:val="00177081"/>
    <w:rsid w:val="001770DE"/>
    <w:rsid w:val="00177A56"/>
    <w:rsid w:val="00177FEE"/>
    <w:rsid w:val="00180AD8"/>
    <w:rsid w:val="00181089"/>
    <w:rsid w:val="00181612"/>
    <w:rsid w:val="00181F2E"/>
    <w:rsid w:val="00182C8A"/>
    <w:rsid w:val="0018347A"/>
    <w:rsid w:val="001840F9"/>
    <w:rsid w:val="00185656"/>
    <w:rsid w:val="00185FCB"/>
    <w:rsid w:val="0019004F"/>
    <w:rsid w:val="00190334"/>
    <w:rsid w:val="00192E56"/>
    <w:rsid w:val="00193AC3"/>
    <w:rsid w:val="001A1CE7"/>
    <w:rsid w:val="001A1EC9"/>
    <w:rsid w:val="001A38B3"/>
    <w:rsid w:val="001A4C27"/>
    <w:rsid w:val="001A4C73"/>
    <w:rsid w:val="001A5A9D"/>
    <w:rsid w:val="001A7B70"/>
    <w:rsid w:val="001B00BE"/>
    <w:rsid w:val="001B31FC"/>
    <w:rsid w:val="001B603D"/>
    <w:rsid w:val="001B6D59"/>
    <w:rsid w:val="001C0138"/>
    <w:rsid w:val="001C2270"/>
    <w:rsid w:val="001C33A0"/>
    <w:rsid w:val="001C3551"/>
    <w:rsid w:val="001C47E7"/>
    <w:rsid w:val="001C516C"/>
    <w:rsid w:val="001C54AA"/>
    <w:rsid w:val="001C67BC"/>
    <w:rsid w:val="001C7470"/>
    <w:rsid w:val="001C78C7"/>
    <w:rsid w:val="001D1862"/>
    <w:rsid w:val="001D1F3F"/>
    <w:rsid w:val="001D235D"/>
    <w:rsid w:val="001D5035"/>
    <w:rsid w:val="001D536C"/>
    <w:rsid w:val="001D60A9"/>
    <w:rsid w:val="001D7F86"/>
    <w:rsid w:val="001E0AF8"/>
    <w:rsid w:val="001E170C"/>
    <w:rsid w:val="001E2480"/>
    <w:rsid w:val="001E2CD7"/>
    <w:rsid w:val="001E45D9"/>
    <w:rsid w:val="001E571B"/>
    <w:rsid w:val="001E74A6"/>
    <w:rsid w:val="001F010D"/>
    <w:rsid w:val="001F017F"/>
    <w:rsid w:val="001F0F72"/>
    <w:rsid w:val="001F0F85"/>
    <w:rsid w:val="001F2702"/>
    <w:rsid w:val="001F2C1C"/>
    <w:rsid w:val="001F2C73"/>
    <w:rsid w:val="001F4EBA"/>
    <w:rsid w:val="001F504A"/>
    <w:rsid w:val="001F77FF"/>
    <w:rsid w:val="00200D62"/>
    <w:rsid w:val="00201286"/>
    <w:rsid w:val="002014C5"/>
    <w:rsid w:val="00201713"/>
    <w:rsid w:val="00201DA0"/>
    <w:rsid w:val="00204611"/>
    <w:rsid w:val="00206654"/>
    <w:rsid w:val="0020683B"/>
    <w:rsid w:val="002077CB"/>
    <w:rsid w:val="0021104E"/>
    <w:rsid w:val="0021280A"/>
    <w:rsid w:val="00213A60"/>
    <w:rsid w:val="00213D80"/>
    <w:rsid w:val="0021434D"/>
    <w:rsid w:val="002149C4"/>
    <w:rsid w:val="00214F7E"/>
    <w:rsid w:val="00214FC3"/>
    <w:rsid w:val="00222314"/>
    <w:rsid w:val="00222BF7"/>
    <w:rsid w:val="002262DA"/>
    <w:rsid w:val="0022708F"/>
    <w:rsid w:val="00230C8B"/>
    <w:rsid w:val="0023214B"/>
    <w:rsid w:val="002356DF"/>
    <w:rsid w:val="00235C58"/>
    <w:rsid w:val="00236496"/>
    <w:rsid w:val="00237AA6"/>
    <w:rsid w:val="00240C69"/>
    <w:rsid w:val="002416B3"/>
    <w:rsid w:val="00241D65"/>
    <w:rsid w:val="002420F6"/>
    <w:rsid w:val="002444C6"/>
    <w:rsid w:val="002446C3"/>
    <w:rsid w:val="002455DB"/>
    <w:rsid w:val="00247345"/>
    <w:rsid w:val="00247B02"/>
    <w:rsid w:val="00253693"/>
    <w:rsid w:val="00253C2C"/>
    <w:rsid w:val="002562E8"/>
    <w:rsid w:val="00256E5C"/>
    <w:rsid w:val="002601D0"/>
    <w:rsid w:val="00260515"/>
    <w:rsid w:val="00260AA2"/>
    <w:rsid w:val="00262340"/>
    <w:rsid w:val="0026422E"/>
    <w:rsid w:val="00265346"/>
    <w:rsid w:val="00265A25"/>
    <w:rsid w:val="00266AB1"/>
    <w:rsid w:val="002676BE"/>
    <w:rsid w:val="00270497"/>
    <w:rsid w:val="00270B85"/>
    <w:rsid w:val="00270BB8"/>
    <w:rsid w:val="00271222"/>
    <w:rsid w:val="002715DD"/>
    <w:rsid w:val="002722FD"/>
    <w:rsid w:val="002732D5"/>
    <w:rsid w:val="00273D06"/>
    <w:rsid w:val="0027454C"/>
    <w:rsid w:val="00274AB6"/>
    <w:rsid w:val="00276F91"/>
    <w:rsid w:val="00277D65"/>
    <w:rsid w:val="00282EDE"/>
    <w:rsid w:val="00286BD3"/>
    <w:rsid w:val="0029108D"/>
    <w:rsid w:val="00291482"/>
    <w:rsid w:val="00291A8D"/>
    <w:rsid w:val="00294DDC"/>
    <w:rsid w:val="00295764"/>
    <w:rsid w:val="00295CF2"/>
    <w:rsid w:val="002A12A5"/>
    <w:rsid w:val="002A2776"/>
    <w:rsid w:val="002A3875"/>
    <w:rsid w:val="002A4AF4"/>
    <w:rsid w:val="002A6B26"/>
    <w:rsid w:val="002B35D3"/>
    <w:rsid w:val="002B51E7"/>
    <w:rsid w:val="002B5AF5"/>
    <w:rsid w:val="002B5ED9"/>
    <w:rsid w:val="002B618F"/>
    <w:rsid w:val="002B6212"/>
    <w:rsid w:val="002B6233"/>
    <w:rsid w:val="002B7E81"/>
    <w:rsid w:val="002C2396"/>
    <w:rsid w:val="002C27C4"/>
    <w:rsid w:val="002C323C"/>
    <w:rsid w:val="002C512D"/>
    <w:rsid w:val="002C5501"/>
    <w:rsid w:val="002C5C1D"/>
    <w:rsid w:val="002D0667"/>
    <w:rsid w:val="002D0BEE"/>
    <w:rsid w:val="002D1EDE"/>
    <w:rsid w:val="002D2AFB"/>
    <w:rsid w:val="002D3FF1"/>
    <w:rsid w:val="002D4FB0"/>
    <w:rsid w:val="002D7148"/>
    <w:rsid w:val="002E0A9E"/>
    <w:rsid w:val="002E161B"/>
    <w:rsid w:val="002E1C99"/>
    <w:rsid w:val="002E2B77"/>
    <w:rsid w:val="002E4EBD"/>
    <w:rsid w:val="002E60EC"/>
    <w:rsid w:val="002E7FB5"/>
    <w:rsid w:val="002F0E4C"/>
    <w:rsid w:val="002F1940"/>
    <w:rsid w:val="002F2F77"/>
    <w:rsid w:val="002F5DED"/>
    <w:rsid w:val="002F6D2E"/>
    <w:rsid w:val="002F7698"/>
    <w:rsid w:val="003001AD"/>
    <w:rsid w:val="00303B5E"/>
    <w:rsid w:val="00304F06"/>
    <w:rsid w:val="00307454"/>
    <w:rsid w:val="00307F5F"/>
    <w:rsid w:val="003111F6"/>
    <w:rsid w:val="00312B56"/>
    <w:rsid w:val="00312B82"/>
    <w:rsid w:val="0031436F"/>
    <w:rsid w:val="00316130"/>
    <w:rsid w:val="003164D0"/>
    <w:rsid w:val="00316D0D"/>
    <w:rsid w:val="00320C62"/>
    <w:rsid w:val="00321EFB"/>
    <w:rsid w:val="00322C80"/>
    <w:rsid w:val="00324A09"/>
    <w:rsid w:val="00330BC3"/>
    <w:rsid w:val="003353C6"/>
    <w:rsid w:val="00335AF5"/>
    <w:rsid w:val="003400FA"/>
    <w:rsid w:val="00342F11"/>
    <w:rsid w:val="00343041"/>
    <w:rsid w:val="003433CC"/>
    <w:rsid w:val="00345539"/>
    <w:rsid w:val="0034684B"/>
    <w:rsid w:val="003476BC"/>
    <w:rsid w:val="003478B5"/>
    <w:rsid w:val="00347E11"/>
    <w:rsid w:val="00347EC9"/>
    <w:rsid w:val="00350021"/>
    <w:rsid w:val="0035096F"/>
    <w:rsid w:val="00351A42"/>
    <w:rsid w:val="00352DA0"/>
    <w:rsid w:val="00355BA2"/>
    <w:rsid w:val="0035705D"/>
    <w:rsid w:val="00357481"/>
    <w:rsid w:val="00361BAB"/>
    <w:rsid w:val="00362600"/>
    <w:rsid w:val="003705C1"/>
    <w:rsid w:val="00370656"/>
    <w:rsid w:val="00372CF7"/>
    <w:rsid w:val="00375890"/>
    <w:rsid w:val="003816E8"/>
    <w:rsid w:val="00381DD7"/>
    <w:rsid w:val="00383078"/>
    <w:rsid w:val="00386B0A"/>
    <w:rsid w:val="003900B4"/>
    <w:rsid w:val="00393458"/>
    <w:rsid w:val="003947B3"/>
    <w:rsid w:val="003959BD"/>
    <w:rsid w:val="00397F79"/>
    <w:rsid w:val="003A1C3C"/>
    <w:rsid w:val="003A2E1D"/>
    <w:rsid w:val="003B1F4E"/>
    <w:rsid w:val="003B1FC4"/>
    <w:rsid w:val="003B3094"/>
    <w:rsid w:val="003B6917"/>
    <w:rsid w:val="003B73F4"/>
    <w:rsid w:val="003C0058"/>
    <w:rsid w:val="003C0432"/>
    <w:rsid w:val="003C240F"/>
    <w:rsid w:val="003C26DA"/>
    <w:rsid w:val="003C4935"/>
    <w:rsid w:val="003C6D34"/>
    <w:rsid w:val="003D054C"/>
    <w:rsid w:val="003D064D"/>
    <w:rsid w:val="003D1F0B"/>
    <w:rsid w:val="003D2422"/>
    <w:rsid w:val="003D27FC"/>
    <w:rsid w:val="003D3180"/>
    <w:rsid w:val="003D44E1"/>
    <w:rsid w:val="003D49E4"/>
    <w:rsid w:val="003D5BA3"/>
    <w:rsid w:val="003D6936"/>
    <w:rsid w:val="003D76E7"/>
    <w:rsid w:val="003D7880"/>
    <w:rsid w:val="003E0F5A"/>
    <w:rsid w:val="003E12AE"/>
    <w:rsid w:val="003E192C"/>
    <w:rsid w:val="003E1D02"/>
    <w:rsid w:val="003E24A2"/>
    <w:rsid w:val="003E55B9"/>
    <w:rsid w:val="003E5A2D"/>
    <w:rsid w:val="003E63F8"/>
    <w:rsid w:val="003E6DDE"/>
    <w:rsid w:val="003E7AB2"/>
    <w:rsid w:val="003E7F88"/>
    <w:rsid w:val="003F31AD"/>
    <w:rsid w:val="003F4494"/>
    <w:rsid w:val="003F508D"/>
    <w:rsid w:val="003F5C09"/>
    <w:rsid w:val="003F7775"/>
    <w:rsid w:val="00400C53"/>
    <w:rsid w:val="00400EFC"/>
    <w:rsid w:val="00401563"/>
    <w:rsid w:val="00401716"/>
    <w:rsid w:val="00404EF7"/>
    <w:rsid w:val="00407F7D"/>
    <w:rsid w:val="00410122"/>
    <w:rsid w:val="0041017A"/>
    <w:rsid w:val="004101A6"/>
    <w:rsid w:val="00417C0C"/>
    <w:rsid w:val="004211B5"/>
    <w:rsid w:val="0042245F"/>
    <w:rsid w:val="00422520"/>
    <w:rsid w:val="00423576"/>
    <w:rsid w:val="00423BBE"/>
    <w:rsid w:val="00426A1F"/>
    <w:rsid w:val="0043028C"/>
    <w:rsid w:val="00432004"/>
    <w:rsid w:val="00433344"/>
    <w:rsid w:val="00434BBC"/>
    <w:rsid w:val="00435662"/>
    <w:rsid w:val="00435BE9"/>
    <w:rsid w:val="0043616F"/>
    <w:rsid w:val="00436348"/>
    <w:rsid w:val="0043736D"/>
    <w:rsid w:val="00444AA2"/>
    <w:rsid w:val="00447BFF"/>
    <w:rsid w:val="00450B84"/>
    <w:rsid w:val="0045146B"/>
    <w:rsid w:val="00451958"/>
    <w:rsid w:val="00451BBB"/>
    <w:rsid w:val="0045213F"/>
    <w:rsid w:val="004523C2"/>
    <w:rsid w:val="00452455"/>
    <w:rsid w:val="004531F1"/>
    <w:rsid w:val="00453E8B"/>
    <w:rsid w:val="00454C8F"/>
    <w:rsid w:val="00455F19"/>
    <w:rsid w:val="004574F0"/>
    <w:rsid w:val="00461CF9"/>
    <w:rsid w:val="0046322B"/>
    <w:rsid w:val="004647A5"/>
    <w:rsid w:val="00464CF6"/>
    <w:rsid w:val="00465022"/>
    <w:rsid w:val="004653EA"/>
    <w:rsid w:val="00466D87"/>
    <w:rsid w:val="00471B3C"/>
    <w:rsid w:val="00473108"/>
    <w:rsid w:val="0047464A"/>
    <w:rsid w:val="004755C6"/>
    <w:rsid w:val="00476501"/>
    <w:rsid w:val="00476C28"/>
    <w:rsid w:val="004819B7"/>
    <w:rsid w:val="004821D9"/>
    <w:rsid w:val="00483460"/>
    <w:rsid w:val="0048473B"/>
    <w:rsid w:val="00486E62"/>
    <w:rsid w:val="004910F1"/>
    <w:rsid w:val="004916A6"/>
    <w:rsid w:val="00495667"/>
    <w:rsid w:val="00497944"/>
    <w:rsid w:val="004A015A"/>
    <w:rsid w:val="004A14CC"/>
    <w:rsid w:val="004A3033"/>
    <w:rsid w:val="004A31EC"/>
    <w:rsid w:val="004A4002"/>
    <w:rsid w:val="004A45E9"/>
    <w:rsid w:val="004A60C6"/>
    <w:rsid w:val="004A678D"/>
    <w:rsid w:val="004A6A5C"/>
    <w:rsid w:val="004B296B"/>
    <w:rsid w:val="004B2B83"/>
    <w:rsid w:val="004B38CB"/>
    <w:rsid w:val="004B396D"/>
    <w:rsid w:val="004B4752"/>
    <w:rsid w:val="004B48D2"/>
    <w:rsid w:val="004B51D0"/>
    <w:rsid w:val="004B5E45"/>
    <w:rsid w:val="004B6D3E"/>
    <w:rsid w:val="004B7136"/>
    <w:rsid w:val="004C48ED"/>
    <w:rsid w:val="004C509F"/>
    <w:rsid w:val="004C6A4F"/>
    <w:rsid w:val="004C6C81"/>
    <w:rsid w:val="004C71AF"/>
    <w:rsid w:val="004D14B4"/>
    <w:rsid w:val="004D1C9F"/>
    <w:rsid w:val="004D314B"/>
    <w:rsid w:val="004D3EC8"/>
    <w:rsid w:val="004D40DD"/>
    <w:rsid w:val="004D490F"/>
    <w:rsid w:val="004D4A1B"/>
    <w:rsid w:val="004D4ADD"/>
    <w:rsid w:val="004D5ABE"/>
    <w:rsid w:val="004D6C72"/>
    <w:rsid w:val="004D6F13"/>
    <w:rsid w:val="004E0AFF"/>
    <w:rsid w:val="004E1D80"/>
    <w:rsid w:val="004E20B4"/>
    <w:rsid w:val="004E392E"/>
    <w:rsid w:val="004E58C6"/>
    <w:rsid w:val="004E58F2"/>
    <w:rsid w:val="004E7339"/>
    <w:rsid w:val="004F027B"/>
    <w:rsid w:val="004F4E76"/>
    <w:rsid w:val="004F5376"/>
    <w:rsid w:val="004F59B1"/>
    <w:rsid w:val="004F6320"/>
    <w:rsid w:val="004F6CBA"/>
    <w:rsid w:val="004F75F2"/>
    <w:rsid w:val="004F7C5C"/>
    <w:rsid w:val="004F7FE1"/>
    <w:rsid w:val="00500979"/>
    <w:rsid w:val="005013AD"/>
    <w:rsid w:val="0050184F"/>
    <w:rsid w:val="00501854"/>
    <w:rsid w:val="0050221A"/>
    <w:rsid w:val="005023AB"/>
    <w:rsid w:val="005038D8"/>
    <w:rsid w:val="005041A1"/>
    <w:rsid w:val="0050437E"/>
    <w:rsid w:val="00504492"/>
    <w:rsid w:val="00504B85"/>
    <w:rsid w:val="005065A7"/>
    <w:rsid w:val="005073BA"/>
    <w:rsid w:val="00507420"/>
    <w:rsid w:val="00507928"/>
    <w:rsid w:val="00510059"/>
    <w:rsid w:val="00510B72"/>
    <w:rsid w:val="00510B7C"/>
    <w:rsid w:val="005113E9"/>
    <w:rsid w:val="00512088"/>
    <w:rsid w:val="00513BF6"/>
    <w:rsid w:val="00513E5F"/>
    <w:rsid w:val="0051687E"/>
    <w:rsid w:val="00520F60"/>
    <w:rsid w:val="00521376"/>
    <w:rsid w:val="0052255E"/>
    <w:rsid w:val="00522916"/>
    <w:rsid w:val="005234A0"/>
    <w:rsid w:val="00523D9F"/>
    <w:rsid w:val="0052449E"/>
    <w:rsid w:val="0052540A"/>
    <w:rsid w:val="005264F7"/>
    <w:rsid w:val="00527996"/>
    <w:rsid w:val="00527AAE"/>
    <w:rsid w:val="00536CE9"/>
    <w:rsid w:val="0053760F"/>
    <w:rsid w:val="00537624"/>
    <w:rsid w:val="00537BC9"/>
    <w:rsid w:val="005404EE"/>
    <w:rsid w:val="00542F00"/>
    <w:rsid w:val="00543015"/>
    <w:rsid w:val="005436F8"/>
    <w:rsid w:val="00545C72"/>
    <w:rsid w:val="005464B3"/>
    <w:rsid w:val="00547C84"/>
    <w:rsid w:val="00547ED3"/>
    <w:rsid w:val="00550073"/>
    <w:rsid w:val="00554087"/>
    <w:rsid w:val="005540FF"/>
    <w:rsid w:val="005550DC"/>
    <w:rsid w:val="00555549"/>
    <w:rsid w:val="005555C9"/>
    <w:rsid w:val="00555F04"/>
    <w:rsid w:val="005606FC"/>
    <w:rsid w:val="005620BD"/>
    <w:rsid w:val="005621D0"/>
    <w:rsid w:val="005623EE"/>
    <w:rsid w:val="005629EA"/>
    <w:rsid w:val="00562ABA"/>
    <w:rsid w:val="00563227"/>
    <w:rsid w:val="005646C4"/>
    <w:rsid w:val="00564D40"/>
    <w:rsid w:val="0056544A"/>
    <w:rsid w:val="00567976"/>
    <w:rsid w:val="005705E5"/>
    <w:rsid w:val="00572018"/>
    <w:rsid w:val="005745D9"/>
    <w:rsid w:val="005746B5"/>
    <w:rsid w:val="00576F98"/>
    <w:rsid w:val="00577619"/>
    <w:rsid w:val="00581CAC"/>
    <w:rsid w:val="00583263"/>
    <w:rsid w:val="0058422D"/>
    <w:rsid w:val="005859A5"/>
    <w:rsid w:val="005872FF"/>
    <w:rsid w:val="005876DE"/>
    <w:rsid w:val="0059061B"/>
    <w:rsid w:val="0059275D"/>
    <w:rsid w:val="0059544C"/>
    <w:rsid w:val="005A1698"/>
    <w:rsid w:val="005A41A6"/>
    <w:rsid w:val="005A4AC4"/>
    <w:rsid w:val="005A4E6A"/>
    <w:rsid w:val="005A4FA6"/>
    <w:rsid w:val="005A5012"/>
    <w:rsid w:val="005A58E2"/>
    <w:rsid w:val="005A67C4"/>
    <w:rsid w:val="005A6C8C"/>
    <w:rsid w:val="005A78B3"/>
    <w:rsid w:val="005B0059"/>
    <w:rsid w:val="005B07B0"/>
    <w:rsid w:val="005B3168"/>
    <w:rsid w:val="005B43FE"/>
    <w:rsid w:val="005B583B"/>
    <w:rsid w:val="005B6202"/>
    <w:rsid w:val="005B65B4"/>
    <w:rsid w:val="005B7143"/>
    <w:rsid w:val="005B73AB"/>
    <w:rsid w:val="005B7D24"/>
    <w:rsid w:val="005C1AAC"/>
    <w:rsid w:val="005C3F95"/>
    <w:rsid w:val="005C4C36"/>
    <w:rsid w:val="005C4CBB"/>
    <w:rsid w:val="005C5674"/>
    <w:rsid w:val="005C7DC9"/>
    <w:rsid w:val="005D2928"/>
    <w:rsid w:val="005D30B9"/>
    <w:rsid w:val="005D3BDF"/>
    <w:rsid w:val="005D4935"/>
    <w:rsid w:val="005D6B07"/>
    <w:rsid w:val="005E1EDC"/>
    <w:rsid w:val="005E2099"/>
    <w:rsid w:val="005E28E9"/>
    <w:rsid w:val="005F1A4F"/>
    <w:rsid w:val="005F1C37"/>
    <w:rsid w:val="005F2E6D"/>
    <w:rsid w:val="005F33AE"/>
    <w:rsid w:val="005F33CD"/>
    <w:rsid w:val="0060026F"/>
    <w:rsid w:val="006004C9"/>
    <w:rsid w:val="00601F17"/>
    <w:rsid w:val="006021DE"/>
    <w:rsid w:val="0060329C"/>
    <w:rsid w:val="00603C6B"/>
    <w:rsid w:val="0060689B"/>
    <w:rsid w:val="00607286"/>
    <w:rsid w:val="00611624"/>
    <w:rsid w:val="006126EE"/>
    <w:rsid w:val="00615588"/>
    <w:rsid w:val="00615A80"/>
    <w:rsid w:val="00621899"/>
    <w:rsid w:val="00623112"/>
    <w:rsid w:val="00624317"/>
    <w:rsid w:val="00624980"/>
    <w:rsid w:val="00624B36"/>
    <w:rsid w:val="0063167E"/>
    <w:rsid w:val="0063264C"/>
    <w:rsid w:val="0063514F"/>
    <w:rsid w:val="00635F09"/>
    <w:rsid w:val="006363DE"/>
    <w:rsid w:val="00637233"/>
    <w:rsid w:val="00637F52"/>
    <w:rsid w:val="006402C1"/>
    <w:rsid w:val="00641305"/>
    <w:rsid w:val="00641CD9"/>
    <w:rsid w:val="0064289E"/>
    <w:rsid w:val="00643AA5"/>
    <w:rsid w:val="0064471D"/>
    <w:rsid w:val="00647CCA"/>
    <w:rsid w:val="0065033E"/>
    <w:rsid w:val="00650522"/>
    <w:rsid w:val="00650570"/>
    <w:rsid w:val="006506E9"/>
    <w:rsid w:val="00653D0A"/>
    <w:rsid w:val="006547D6"/>
    <w:rsid w:val="0065587A"/>
    <w:rsid w:val="00656EE3"/>
    <w:rsid w:val="00657D86"/>
    <w:rsid w:val="00660D93"/>
    <w:rsid w:val="00660F96"/>
    <w:rsid w:val="0066373B"/>
    <w:rsid w:val="006645FA"/>
    <w:rsid w:val="00664E64"/>
    <w:rsid w:val="0066632C"/>
    <w:rsid w:val="006707DF"/>
    <w:rsid w:val="006717F5"/>
    <w:rsid w:val="00672120"/>
    <w:rsid w:val="00672C9B"/>
    <w:rsid w:val="0067549A"/>
    <w:rsid w:val="00675D85"/>
    <w:rsid w:val="00675EB3"/>
    <w:rsid w:val="00676CE4"/>
    <w:rsid w:val="00677EF6"/>
    <w:rsid w:val="006804BA"/>
    <w:rsid w:val="0068169A"/>
    <w:rsid w:val="00681D96"/>
    <w:rsid w:val="006821FD"/>
    <w:rsid w:val="0068442A"/>
    <w:rsid w:val="006847DE"/>
    <w:rsid w:val="00684A76"/>
    <w:rsid w:val="006860BD"/>
    <w:rsid w:val="00686252"/>
    <w:rsid w:val="006920C7"/>
    <w:rsid w:val="00693D13"/>
    <w:rsid w:val="00694488"/>
    <w:rsid w:val="006948A8"/>
    <w:rsid w:val="006973AA"/>
    <w:rsid w:val="006A056F"/>
    <w:rsid w:val="006A0870"/>
    <w:rsid w:val="006A26D3"/>
    <w:rsid w:val="006A3398"/>
    <w:rsid w:val="006A5AEC"/>
    <w:rsid w:val="006B309C"/>
    <w:rsid w:val="006B3839"/>
    <w:rsid w:val="006B53C5"/>
    <w:rsid w:val="006C0624"/>
    <w:rsid w:val="006C14CA"/>
    <w:rsid w:val="006C262A"/>
    <w:rsid w:val="006C345F"/>
    <w:rsid w:val="006C4596"/>
    <w:rsid w:val="006C4B35"/>
    <w:rsid w:val="006C7100"/>
    <w:rsid w:val="006D310F"/>
    <w:rsid w:val="006D46D7"/>
    <w:rsid w:val="006D4B96"/>
    <w:rsid w:val="006D576F"/>
    <w:rsid w:val="006E0BDA"/>
    <w:rsid w:val="006E376C"/>
    <w:rsid w:val="006E51E8"/>
    <w:rsid w:val="006E636C"/>
    <w:rsid w:val="006E6856"/>
    <w:rsid w:val="006E7CF7"/>
    <w:rsid w:val="006F0D21"/>
    <w:rsid w:val="006F1B05"/>
    <w:rsid w:val="006F23C2"/>
    <w:rsid w:val="006F2932"/>
    <w:rsid w:val="006F2A67"/>
    <w:rsid w:val="006F32F8"/>
    <w:rsid w:val="006F38D0"/>
    <w:rsid w:val="006F3F3A"/>
    <w:rsid w:val="006F4164"/>
    <w:rsid w:val="006F4D2C"/>
    <w:rsid w:val="006F6323"/>
    <w:rsid w:val="007007D4"/>
    <w:rsid w:val="00704436"/>
    <w:rsid w:val="007052C9"/>
    <w:rsid w:val="00707714"/>
    <w:rsid w:val="00710ED0"/>
    <w:rsid w:val="00711A2B"/>
    <w:rsid w:val="00712F61"/>
    <w:rsid w:val="00714726"/>
    <w:rsid w:val="00714C74"/>
    <w:rsid w:val="00716261"/>
    <w:rsid w:val="00716B2B"/>
    <w:rsid w:val="00716B36"/>
    <w:rsid w:val="0071790F"/>
    <w:rsid w:val="00720160"/>
    <w:rsid w:val="00723D40"/>
    <w:rsid w:val="00724FA0"/>
    <w:rsid w:val="0072527B"/>
    <w:rsid w:val="00727528"/>
    <w:rsid w:val="0073022E"/>
    <w:rsid w:val="00732D6B"/>
    <w:rsid w:val="00733675"/>
    <w:rsid w:val="0073487C"/>
    <w:rsid w:val="00734DAA"/>
    <w:rsid w:val="007363C1"/>
    <w:rsid w:val="00736906"/>
    <w:rsid w:val="00740B35"/>
    <w:rsid w:val="00740FE8"/>
    <w:rsid w:val="007438D6"/>
    <w:rsid w:val="00744241"/>
    <w:rsid w:val="00744498"/>
    <w:rsid w:val="0074454D"/>
    <w:rsid w:val="00744BAF"/>
    <w:rsid w:val="00745685"/>
    <w:rsid w:val="00745AAD"/>
    <w:rsid w:val="007463BF"/>
    <w:rsid w:val="0074736E"/>
    <w:rsid w:val="0075291D"/>
    <w:rsid w:val="00752BBD"/>
    <w:rsid w:val="0075316A"/>
    <w:rsid w:val="007545E4"/>
    <w:rsid w:val="00754B17"/>
    <w:rsid w:val="00756D89"/>
    <w:rsid w:val="00757DD4"/>
    <w:rsid w:val="00762CE4"/>
    <w:rsid w:val="007658B6"/>
    <w:rsid w:val="00765F0E"/>
    <w:rsid w:val="007678D3"/>
    <w:rsid w:val="00772A32"/>
    <w:rsid w:val="00773937"/>
    <w:rsid w:val="007741F8"/>
    <w:rsid w:val="00775303"/>
    <w:rsid w:val="00776B75"/>
    <w:rsid w:val="00776C35"/>
    <w:rsid w:val="00777E78"/>
    <w:rsid w:val="00780518"/>
    <w:rsid w:val="007813CE"/>
    <w:rsid w:val="00782344"/>
    <w:rsid w:val="00783423"/>
    <w:rsid w:val="0078505D"/>
    <w:rsid w:val="0078584C"/>
    <w:rsid w:val="0078669B"/>
    <w:rsid w:val="007907BD"/>
    <w:rsid w:val="007918FB"/>
    <w:rsid w:val="007924BE"/>
    <w:rsid w:val="00792DEB"/>
    <w:rsid w:val="007931E2"/>
    <w:rsid w:val="00793C91"/>
    <w:rsid w:val="00797D76"/>
    <w:rsid w:val="007A0011"/>
    <w:rsid w:val="007A1303"/>
    <w:rsid w:val="007A2F4E"/>
    <w:rsid w:val="007A4E57"/>
    <w:rsid w:val="007A7FF6"/>
    <w:rsid w:val="007B1DF2"/>
    <w:rsid w:val="007B235B"/>
    <w:rsid w:val="007B2FC2"/>
    <w:rsid w:val="007B6EF6"/>
    <w:rsid w:val="007B6FDD"/>
    <w:rsid w:val="007C01EF"/>
    <w:rsid w:val="007C2708"/>
    <w:rsid w:val="007C27B5"/>
    <w:rsid w:val="007C53FD"/>
    <w:rsid w:val="007C541F"/>
    <w:rsid w:val="007C5855"/>
    <w:rsid w:val="007C65B5"/>
    <w:rsid w:val="007C70DD"/>
    <w:rsid w:val="007C73A6"/>
    <w:rsid w:val="007D14AD"/>
    <w:rsid w:val="007D1972"/>
    <w:rsid w:val="007D4472"/>
    <w:rsid w:val="007D491C"/>
    <w:rsid w:val="007D4B62"/>
    <w:rsid w:val="007D5678"/>
    <w:rsid w:val="007D57EA"/>
    <w:rsid w:val="007E0468"/>
    <w:rsid w:val="007E0649"/>
    <w:rsid w:val="007E072A"/>
    <w:rsid w:val="007E0798"/>
    <w:rsid w:val="007E0C9B"/>
    <w:rsid w:val="007E3B57"/>
    <w:rsid w:val="007E4214"/>
    <w:rsid w:val="007E4609"/>
    <w:rsid w:val="007E4CD7"/>
    <w:rsid w:val="007E6386"/>
    <w:rsid w:val="007F0998"/>
    <w:rsid w:val="007F0CFA"/>
    <w:rsid w:val="007F1488"/>
    <w:rsid w:val="007F513C"/>
    <w:rsid w:val="007F7495"/>
    <w:rsid w:val="007F7FCE"/>
    <w:rsid w:val="00801576"/>
    <w:rsid w:val="00802ED6"/>
    <w:rsid w:val="008036B1"/>
    <w:rsid w:val="00804E99"/>
    <w:rsid w:val="00805D28"/>
    <w:rsid w:val="00806297"/>
    <w:rsid w:val="008075A7"/>
    <w:rsid w:val="00807EFF"/>
    <w:rsid w:val="0081002A"/>
    <w:rsid w:val="00810FD5"/>
    <w:rsid w:val="00811369"/>
    <w:rsid w:val="00811CF6"/>
    <w:rsid w:val="008128B6"/>
    <w:rsid w:val="00815754"/>
    <w:rsid w:val="00815DAA"/>
    <w:rsid w:val="00816F0B"/>
    <w:rsid w:val="00817927"/>
    <w:rsid w:val="0082100A"/>
    <w:rsid w:val="00821123"/>
    <w:rsid w:val="00821D1B"/>
    <w:rsid w:val="00825D84"/>
    <w:rsid w:val="0082662F"/>
    <w:rsid w:val="008270A7"/>
    <w:rsid w:val="00830A57"/>
    <w:rsid w:val="008317ED"/>
    <w:rsid w:val="00832160"/>
    <w:rsid w:val="00833100"/>
    <w:rsid w:val="0083518E"/>
    <w:rsid w:val="0083796A"/>
    <w:rsid w:val="008406AB"/>
    <w:rsid w:val="0084087C"/>
    <w:rsid w:val="00843E2D"/>
    <w:rsid w:val="00846696"/>
    <w:rsid w:val="00852971"/>
    <w:rsid w:val="00856CD5"/>
    <w:rsid w:val="00856EE1"/>
    <w:rsid w:val="00857DAA"/>
    <w:rsid w:val="00861297"/>
    <w:rsid w:val="00861C09"/>
    <w:rsid w:val="00862547"/>
    <w:rsid w:val="00862A30"/>
    <w:rsid w:val="00867478"/>
    <w:rsid w:val="008710E6"/>
    <w:rsid w:val="00871AD6"/>
    <w:rsid w:val="008725CD"/>
    <w:rsid w:val="0087268F"/>
    <w:rsid w:val="0087395B"/>
    <w:rsid w:val="0087508D"/>
    <w:rsid w:val="00875A65"/>
    <w:rsid w:val="00875E5E"/>
    <w:rsid w:val="0087654E"/>
    <w:rsid w:val="00876890"/>
    <w:rsid w:val="008814EF"/>
    <w:rsid w:val="008818D7"/>
    <w:rsid w:val="00882EF1"/>
    <w:rsid w:val="00884BA1"/>
    <w:rsid w:val="008901C0"/>
    <w:rsid w:val="0089048A"/>
    <w:rsid w:val="00891F71"/>
    <w:rsid w:val="0089281C"/>
    <w:rsid w:val="00893E24"/>
    <w:rsid w:val="00896610"/>
    <w:rsid w:val="008A2DDD"/>
    <w:rsid w:val="008A309A"/>
    <w:rsid w:val="008A3D2F"/>
    <w:rsid w:val="008A4089"/>
    <w:rsid w:val="008A479B"/>
    <w:rsid w:val="008A4DE0"/>
    <w:rsid w:val="008A56D1"/>
    <w:rsid w:val="008A609A"/>
    <w:rsid w:val="008A665A"/>
    <w:rsid w:val="008A7150"/>
    <w:rsid w:val="008B00DA"/>
    <w:rsid w:val="008B10A9"/>
    <w:rsid w:val="008B19F9"/>
    <w:rsid w:val="008B1CFC"/>
    <w:rsid w:val="008B21E0"/>
    <w:rsid w:val="008B2ABB"/>
    <w:rsid w:val="008B4D91"/>
    <w:rsid w:val="008B5294"/>
    <w:rsid w:val="008B7A97"/>
    <w:rsid w:val="008C034F"/>
    <w:rsid w:val="008C0B87"/>
    <w:rsid w:val="008C0E26"/>
    <w:rsid w:val="008C10E1"/>
    <w:rsid w:val="008C1299"/>
    <w:rsid w:val="008C12AD"/>
    <w:rsid w:val="008C1865"/>
    <w:rsid w:val="008C2EB3"/>
    <w:rsid w:val="008C4161"/>
    <w:rsid w:val="008C58D8"/>
    <w:rsid w:val="008C6E32"/>
    <w:rsid w:val="008D3228"/>
    <w:rsid w:val="008D40CC"/>
    <w:rsid w:val="008D48A9"/>
    <w:rsid w:val="008D496E"/>
    <w:rsid w:val="008D4C89"/>
    <w:rsid w:val="008D73DA"/>
    <w:rsid w:val="008E04DE"/>
    <w:rsid w:val="008E084C"/>
    <w:rsid w:val="008E59AB"/>
    <w:rsid w:val="008E7572"/>
    <w:rsid w:val="008E7A80"/>
    <w:rsid w:val="008E7B5F"/>
    <w:rsid w:val="00900277"/>
    <w:rsid w:val="0090286A"/>
    <w:rsid w:val="00902985"/>
    <w:rsid w:val="009030F8"/>
    <w:rsid w:val="00904DBC"/>
    <w:rsid w:val="00910CE8"/>
    <w:rsid w:val="009110F6"/>
    <w:rsid w:val="00912F6B"/>
    <w:rsid w:val="0091317D"/>
    <w:rsid w:val="009202D6"/>
    <w:rsid w:val="009211D2"/>
    <w:rsid w:val="00922975"/>
    <w:rsid w:val="00922A15"/>
    <w:rsid w:val="00925EB9"/>
    <w:rsid w:val="00930717"/>
    <w:rsid w:val="00931B3B"/>
    <w:rsid w:val="009328F6"/>
    <w:rsid w:val="00932D41"/>
    <w:rsid w:val="00933DA0"/>
    <w:rsid w:val="009342AD"/>
    <w:rsid w:val="0093632A"/>
    <w:rsid w:val="00936CD5"/>
    <w:rsid w:val="00936F11"/>
    <w:rsid w:val="00937555"/>
    <w:rsid w:val="00937760"/>
    <w:rsid w:val="00940B0D"/>
    <w:rsid w:val="00941FDD"/>
    <w:rsid w:val="009435FF"/>
    <w:rsid w:val="0094378D"/>
    <w:rsid w:val="00944AC2"/>
    <w:rsid w:val="009458BD"/>
    <w:rsid w:val="009462F8"/>
    <w:rsid w:val="009463C9"/>
    <w:rsid w:val="00946BA0"/>
    <w:rsid w:val="00947A22"/>
    <w:rsid w:val="00947ACD"/>
    <w:rsid w:val="00951364"/>
    <w:rsid w:val="009526DC"/>
    <w:rsid w:val="00962286"/>
    <w:rsid w:val="00962CC2"/>
    <w:rsid w:val="009636CF"/>
    <w:rsid w:val="00963FA6"/>
    <w:rsid w:val="0096784E"/>
    <w:rsid w:val="00970455"/>
    <w:rsid w:val="00971A71"/>
    <w:rsid w:val="009732F6"/>
    <w:rsid w:val="009735ED"/>
    <w:rsid w:val="00975CBA"/>
    <w:rsid w:val="00980AA3"/>
    <w:rsid w:val="00981A85"/>
    <w:rsid w:val="00982969"/>
    <w:rsid w:val="00982A81"/>
    <w:rsid w:val="00984598"/>
    <w:rsid w:val="00984C7A"/>
    <w:rsid w:val="00984CC6"/>
    <w:rsid w:val="009856BD"/>
    <w:rsid w:val="009865F9"/>
    <w:rsid w:val="009904AD"/>
    <w:rsid w:val="00990FA2"/>
    <w:rsid w:val="00992D8C"/>
    <w:rsid w:val="00993ACB"/>
    <w:rsid w:val="00993CD6"/>
    <w:rsid w:val="009947F3"/>
    <w:rsid w:val="00995926"/>
    <w:rsid w:val="00995B17"/>
    <w:rsid w:val="00996050"/>
    <w:rsid w:val="00997858"/>
    <w:rsid w:val="0099789A"/>
    <w:rsid w:val="0099789B"/>
    <w:rsid w:val="009A08C9"/>
    <w:rsid w:val="009A1D2D"/>
    <w:rsid w:val="009A1F66"/>
    <w:rsid w:val="009A2A8E"/>
    <w:rsid w:val="009A2BF0"/>
    <w:rsid w:val="009A2D1E"/>
    <w:rsid w:val="009A2DC3"/>
    <w:rsid w:val="009A4A7E"/>
    <w:rsid w:val="009A574E"/>
    <w:rsid w:val="009A73D6"/>
    <w:rsid w:val="009A77DE"/>
    <w:rsid w:val="009A7A73"/>
    <w:rsid w:val="009B02B2"/>
    <w:rsid w:val="009B57C8"/>
    <w:rsid w:val="009B6300"/>
    <w:rsid w:val="009B730A"/>
    <w:rsid w:val="009B7639"/>
    <w:rsid w:val="009C0645"/>
    <w:rsid w:val="009C0D5C"/>
    <w:rsid w:val="009C136E"/>
    <w:rsid w:val="009C1887"/>
    <w:rsid w:val="009C48B2"/>
    <w:rsid w:val="009C4D60"/>
    <w:rsid w:val="009C6132"/>
    <w:rsid w:val="009C6196"/>
    <w:rsid w:val="009C7DF6"/>
    <w:rsid w:val="009D0821"/>
    <w:rsid w:val="009D1406"/>
    <w:rsid w:val="009D276F"/>
    <w:rsid w:val="009D35D9"/>
    <w:rsid w:val="009D5022"/>
    <w:rsid w:val="009D531C"/>
    <w:rsid w:val="009D58D9"/>
    <w:rsid w:val="009D5995"/>
    <w:rsid w:val="009D6BDB"/>
    <w:rsid w:val="009D6DBD"/>
    <w:rsid w:val="009D6E34"/>
    <w:rsid w:val="009E11BA"/>
    <w:rsid w:val="009E18D6"/>
    <w:rsid w:val="009E3A4D"/>
    <w:rsid w:val="009E62DC"/>
    <w:rsid w:val="009E7B45"/>
    <w:rsid w:val="009F0C69"/>
    <w:rsid w:val="009F1DCE"/>
    <w:rsid w:val="009F596B"/>
    <w:rsid w:val="009F597A"/>
    <w:rsid w:val="009F7412"/>
    <w:rsid w:val="009F748C"/>
    <w:rsid w:val="009F7DC4"/>
    <w:rsid w:val="00A02ADA"/>
    <w:rsid w:val="00A02C27"/>
    <w:rsid w:val="00A0356E"/>
    <w:rsid w:val="00A03F58"/>
    <w:rsid w:val="00A040E2"/>
    <w:rsid w:val="00A04514"/>
    <w:rsid w:val="00A04D5E"/>
    <w:rsid w:val="00A06503"/>
    <w:rsid w:val="00A06E6E"/>
    <w:rsid w:val="00A114DA"/>
    <w:rsid w:val="00A12EDF"/>
    <w:rsid w:val="00A134D4"/>
    <w:rsid w:val="00A14117"/>
    <w:rsid w:val="00A15D9A"/>
    <w:rsid w:val="00A15E53"/>
    <w:rsid w:val="00A20DD3"/>
    <w:rsid w:val="00A2107F"/>
    <w:rsid w:val="00A22022"/>
    <w:rsid w:val="00A22B45"/>
    <w:rsid w:val="00A23703"/>
    <w:rsid w:val="00A24C0E"/>
    <w:rsid w:val="00A256E1"/>
    <w:rsid w:val="00A25ECA"/>
    <w:rsid w:val="00A270E9"/>
    <w:rsid w:val="00A2733E"/>
    <w:rsid w:val="00A30155"/>
    <w:rsid w:val="00A31B45"/>
    <w:rsid w:val="00A32FF3"/>
    <w:rsid w:val="00A33454"/>
    <w:rsid w:val="00A33604"/>
    <w:rsid w:val="00A342A3"/>
    <w:rsid w:val="00A423BE"/>
    <w:rsid w:val="00A43611"/>
    <w:rsid w:val="00A454CC"/>
    <w:rsid w:val="00A4656F"/>
    <w:rsid w:val="00A46E25"/>
    <w:rsid w:val="00A47B8C"/>
    <w:rsid w:val="00A50CCE"/>
    <w:rsid w:val="00A51074"/>
    <w:rsid w:val="00A520DD"/>
    <w:rsid w:val="00A5388F"/>
    <w:rsid w:val="00A60B47"/>
    <w:rsid w:val="00A620AA"/>
    <w:rsid w:val="00A63B21"/>
    <w:rsid w:val="00A64255"/>
    <w:rsid w:val="00A663CE"/>
    <w:rsid w:val="00A703EE"/>
    <w:rsid w:val="00A71A06"/>
    <w:rsid w:val="00A727B6"/>
    <w:rsid w:val="00A73DE0"/>
    <w:rsid w:val="00A741F5"/>
    <w:rsid w:val="00A743FA"/>
    <w:rsid w:val="00A76CC0"/>
    <w:rsid w:val="00A8166E"/>
    <w:rsid w:val="00A81DF0"/>
    <w:rsid w:val="00A83453"/>
    <w:rsid w:val="00A8414A"/>
    <w:rsid w:val="00A86381"/>
    <w:rsid w:val="00A912C6"/>
    <w:rsid w:val="00A9177E"/>
    <w:rsid w:val="00A95015"/>
    <w:rsid w:val="00A95226"/>
    <w:rsid w:val="00A966A8"/>
    <w:rsid w:val="00AA01DE"/>
    <w:rsid w:val="00AA08D9"/>
    <w:rsid w:val="00AA1781"/>
    <w:rsid w:val="00AA28C7"/>
    <w:rsid w:val="00AA2B31"/>
    <w:rsid w:val="00AA4172"/>
    <w:rsid w:val="00AA53AE"/>
    <w:rsid w:val="00AA5D32"/>
    <w:rsid w:val="00AA5FDB"/>
    <w:rsid w:val="00AA66A4"/>
    <w:rsid w:val="00AA703C"/>
    <w:rsid w:val="00AB246D"/>
    <w:rsid w:val="00AB24EC"/>
    <w:rsid w:val="00AB29E6"/>
    <w:rsid w:val="00AB2E75"/>
    <w:rsid w:val="00AB374E"/>
    <w:rsid w:val="00AB457B"/>
    <w:rsid w:val="00AB648B"/>
    <w:rsid w:val="00AB6933"/>
    <w:rsid w:val="00AB71F5"/>
    <w:rsid w:val="00AC1203"/>
    <w:rsid w:val="00AC1E50"/>
    <w:rsid w:val="00AC24B6"/>
    <w:rsid w:val="00AC2BEE"/>
    <w:rsid w:val="00AC2DEB"/>
    <w:rsid w:val="00AC3B04"/>
    <w:rsid w:val="00AC508B"/>
    <w:rsid w:val="00AC6568"/>
    <w:rsid w:val="00AC6BE9"/>
    <w:rsid w:val="00AD25B1"/>
    <w:rsid w:val="00AD31FA"/>
    <w:rsid w:val="00AD3B12"/>
    <w:rsid w:val="00AD6802"/>
    <w:rsid w:val="00AE1D48"/>
    <w:rsid w:val="00AE2054"/>
    <w:rsid w:val="00AE4E77"/>
    <w:rsid w:val="00AE6C02"/>
    <w:rsid w:val="00AE70B2"/>
    <w:rsid w:val="00AE75D2"/>
    <w:rsid w:val="00AF1CFB"/>
    <w:rsid w:val="00AF1FB3"/>
    <w:rsid w:val="00AF1FF1"/>
    <w:rsid w:val="00AF318C"/>
    <w:rsid w:val="00AF469B"/>
    <w:rsid w:val="00AF5391"/>
    <w:rsid w:val="00AF79EA"/>
    <w:rsid w:val="00B009F6"/>
    <w:rsid w:val="00B00AC4"/>
    <w:rsid w:val="00B01176"/>
    <w:rsid w:val="00B0157B"/>
    <w:rsid w:val="00B04F23"/>
    <w:rsid w:val="00B0606A"/>
    <w:rsid w:val="00B11988"/>
    <w:rsid w:val="00B135A2"/>
    <w:rsid w:val="00B13E43"/>
    <w:rsid w:val="00B140E4"/>
    <w:rsid w:val="00B1432B"/>
    <w:rsid w:val="00B1435A"/>
    <w:rsid w:val="00B14BD0"/>
    <w:rsid w:val="00B15031"/>
    <w:rsid w:val="00B150C1"/>
    <w:rsid w:val="00B167D5"/>
    <w:rsid w:val="00B17B5E"/>
    <w:rsid w:val="00B200F1"/>
    <w:rsid w:val="00B20213"/>
    <w:rsid w:val="00B202DB"/>
    <w:rsid w:val="00B21B9B"/>
    <w:rsid w:val="00B22D4B"/>
    <w:rsid w:val="00B260B6"/>
    <w:rsid w:val="00B26CF2"/>
    <w:rsid w:val="00B26FB1"/>
    <w:rsid w:val="00B27074"/>
    <w:rsid w:val="00B271B5"/>
    <w:rsid w:val="00B275F0"/>
    <w:rsid w:val="00B33BC9"/>
    <w:rsid w:val="00B33D0F"/>
    <w:rsid w:val="00B35C83"/>
    <w:rsid w:val="00B35D5C"/>
    <w:rsid w:val="00B36D98"/>
    <w:rsid w:val="00B40879"/>
    <w:rsid w:val="00B4087E"/>
    <w:rsid w:val="00B409CB"/>
    <w:rsid w:val="00B40EFC"/>
    <w:rsid w:val="00B417EF"/>
    <w:rsid w:val="00B4244D"/>
    <w:rsid w:val="00B42E0F"/>
    <w:rsid w:val="00B43015"/>
    <w:rsid w:val="00B46767"/>
    <w:rsid w:val="00B46826"/>
    <w:rsid w:val="00B5057F"/>
    <w:rsid w:val="00B52D26"/>
    <w:rsid w:val="00B53B56"/>
    <w:rsid w:val="00B56125"/>
    <w:rsid w:val="00B601DC"/>
    <w:rsid w:val="00B62351"/>
    <w:rsid w:val="00B63910"/>
    <w:rsid w:val="00B63A73"/>
    <w:rsid w:val="00B64754"/>
    <w:rsid w:val="00B64978"/>
    <w:rsid w:val="00B6567E"/>
    <w:rsid w:val="00B66A2A"/>
    <w:rsid w:val="00B67582"/>
    <w:rsid w:val="00B7081E"/>
    <w:rsid w:val="00B70ACD"/>
    <w:rsid w:val="00B70AE2"/>
    <w:rsid w:val="00B71A22"/>
    <w:rsid w:val="00B71EBC"/>
    <w:rsid w:val="00B73BE8"/>
    <w:rsid w:val="00B74027"/>
    <w:rsid w:val="00B765CA"/>
    <w:rsid w:val="00B765E8"/>
    <w:rsid w:val="00B773C5"/>
    <w:rsid w:val="00B810A3"/>
    <w:rsid w:val="00B8141B"/>
    <w:rsid w:val="00B8489F"/>
    <w:rsid w:val="00B849A9"/>
    <w:rsid w:val="00B8576A"/>
    <w:rsid w:val="00B8623B"/>
    <w:rsid w:val="00B8728A"/>
    <w:rsid w:val="00B87576"/>
    <w:rsid w:val="00B877A7"/>
    <w:rsid w:val="00B92196"/>
    <w:rsid w:val="00B92311"/>
    <w:rsid w:val="00B92E98"/>
    <w:rsid w:val="00B95631"/>
    <w:rsid w:val="00B95B43"/>
    <w:rsid w:val="00B97150"/>
    <w:rsid w:val="00B976F2"/>
    <w:rsid w:val="00B97EFD"/>
    <w:rsid w:val="00BA00E1"/>
    <w:rsid w:val="00BA0683"/>
    <w:rsid w:val="00BA207C"/>
    <w:rsid w:val="00BA2376"/>
    <w:rsid w:val="00BA24E9"/>
    <w:rsid w:val="00BA4007"/>
    <w:rsid w:val="00BA43DE"/>
    <w:rsid w:val="00BA5672"/>
    <w:rsid w:val="00BA6D02"/>
    <w:rsid w:val="00BA6F2B"/>
    <w:rsid w:val="00BA7694"/>
    <w:rsid w:val="00BA7A84"/>
    <w:rsid w:val="00BA7B19"/>
    <w:rsid w:val="00BB2AE8"/>
    <w:rsid w:val="00BB2BC8"/>
    <w:rsid w:val="00BB50E5"/>
    <w:rsid w:val="00BB5895"/>
    <w:rsid w:val="00BB59C8"/>
    <w:rsid w:val="00BC0692"/>
    <w:rsid w:val="00BC16A4"/>
    <w:rsid w:val="00BC1D43"/>
    <w:rsid w:val="00BC2ED5"/>
    <w:rsid w:val="00BC3AD3"/>
    <w:rsid w:val="00BC446A"/>
    <w:rsid w:val="00BC60C2"/>
    <w:rsid w:val="00BC659A"/>
    <w:rsid w:val="00BC7EB9"/>
    <w:rsid w:val="00BD01AD"/>
    <w:rsid w:val="00BD0C2D"/>
    <w:rsid w:val="00BD2156"/>
    <w:rsid w:val="00BD39D8"/>
    <w:rsid w:val="00BD4497"/>
    <w:rsid w:val="00BD4FBF"/>
    <w:rsid w:val="00BD7320"/>
    <w:rsid w:val="00BE167F"/>
    <w:rsid w:val="00BE328B"/>
    <w:rsid w:val="00BE4019"/>
    <w:rsid w:val="00BE4C7C"/>
    <w:rsid w:val="00BF26E7"/>
    <w:rsid w:val="00BF289D"/>
    <w:rsid w:val="00BF31C5"/>
    <w:rsid w:val="00BF371A"/>
    <w:rsid w:val="00BF3D7D"/>
    <w:rsid w:val="00BF432B"/>
    <w:rsid w:val="00BF7ECB"/>
    <w:rsid w:val="00C0017B"/>
    <w:rsid w:val="00C03C4B"/>
    <w:rsid w:val="00C0452F"/>
    <w:rsid w:val="00C046BD"/>
    <w:rsid w:val="00C05D1A"/>
    <w:rsid w:val="00C061E5"/>
    <w:rsid w:val="00C0730B"/>
    <w:rsid w:val="00C13428"/>
    <w:rsid w:val="00C135F1"/>
    <w:rsid w:val="00C2295C"/>
    <w:rsid w:val="00C22B5D"/>
    <w:rsid w:val="00C23115"/>
    <w:rsid w:val="00C2355B"/>
    <w:rsid w:val="00C23667"/>
    <w:rsid w:val="00C23A04"/>
    <w:rsid w:val="00C24699"/>
    <w:rsid w:val="00C25C3A"/>
    <w:rsid w:val="00C26514"/>
    <w:rsid w:val="00C26C59"/>
    <w:rsid w:val="00C274BA"/>
    <w:rsid w:val="00C2753D"/>
    <w:rsid w:val="00C307AB"/>
    <w:rsid w:val="00C315D4"/>
    <w:rsid w:val="00C31C51"/>
    <w:rsid w:val="00C32062"/>
    <w:rsid w:val="00C330B4"/>
    <w:rsid w:val="00C3362C"/>
    <w:rsid w:val="00C354BA"/>
    <w:rsid w:val="00C3621D"/>
    <w:rsid w:val="00C36727"/>
    <w:rsid w:val="00C413FB"/>
    <w:rsid w:val="00C41A11"/>
    <w:rsid w:val="00C42481"/>
    <w:rsid w:val="00C437C6"/>
    <w:rsid w:val="00C44B2B"/>
    <w:rsid w:val="00C44EBA"/>
    <w:rsid w:val="00C45641"/>
    <w:rsid w:val="00C46976"/>
    <w:rsid w:val="00C46E0A"/>
    <w:rsid w:val="00C47DFE"/>
    <w:rsid w:val="00C5206A"/>
    <w:rsid w:val="00C5380A"/>
    <w:rsid w:val="00C552A0"/>
    <w:rsid w:val="00C559FF"/>
    <w:rsid w:val="00C55B87"/>
    <w:rsid w:val="00C5686C"/>
    <w:rsid w:val="00C572E1"/>
    <w:rsid w:val="00C57B65"/>
    <w:rsid w:val="00C57BB0"/>
    <w:rsid w:val="00C57E3C"/>
    <w:rsid w:val="00C60424"/>
    <w:rsid w:val="00C659BB"/>
    <w:rsid w:val="00C65DF2"/>
    <w:rsid w:val="00C67599"/>
    <w:rsid w:val="00C70550"/>
    <w:rsid w:val="00C70FA5"/>
    <w:rsid w:val="00C7354F"/>
    <w:rsid w:val="00C736C7"/>
    <w:rsid w:val="00C74597"/>
    <w:rsid w:val="00C7641B"/>
    <w:rsid w:val="00C76D6A"/>
    <w:rsid w:val="00C80BB0"/>
    <w:rsid w:val="00C80E63"/>
    <w:rsid w:val="00C81A52"/>
    <w:rsid w:val="00C82199"/>
    <w:rsid w:val="00C83806"/>
    <w:rsid w:val="00C83A59"/>
    <w:rsid w:val="00C83F0A"/>
    <w:rsid w:val="00C84213"/>
    <w:rsid w:val="00C850F0"/>
    <w:rsid w:val="00C85915"/>
    <w:rsid w:val="00C87471"/>
    <w:rsid w:val="00C91261"/>
    <w:rsid w:val="00C91D05"/>
    <w:rsid w:val="00C940A4"/>
    <w:rsid w:val="00C94D92"/>
    <w:rsid w:val="00C95293"/>
    <w:rsid w:val="00C95DBE"/>
    <w:rsid w:val="00CA0DBD"/>
    <w:rsid w:val="00CA2994"/>
    <w:rsid w:val="00CB11CC"/>
    <w:rsid w:val="00CB2071"/>
    <w:rsid w:val="00CB22BC"/>
    <w:rsid w:val="00CB25B6"/>
    <w:rsid w:val="00CB2C4A"/>
    <w:rsid w:val="00CB2E1D"/>
    <w:rsid w:val="00CC103A"/>
    <w:rsid w:val="00CC14B1"/>
    <w:rsid w:val="00CC1580"/>
    <w:rsid w:val="00CC2884"/>
    <w:rsid w:val="00CC38BF"/>
    <w:rsid w:val="00CC404C"/>
    <w:rsid w:val="00CC776E"/>
    <w:rsid w:val="00CD52C7"/>
    <w:rsid w:val="00CD7B61"/>
    <w:rsid w:val="00CE0F21"/>
    <w:rsid w:val="00CE0F50"/>
    <w:rsid w:val="00CE1875"/>
    <w:rsid w:val="00CE22F4"/>
    <w:rsid w:val="00CE279E"/>
    <w:rsid w:val="00CE6009"/>
    <w:rsid w:val="00CE6238"/>
    <w:rsid w:val="00CE7D55"/>
    <w:rsid w:val="00CF1121"/>
    <w:rsid w:val="00CF15DF"/>
    <w:rsid w:val="00CF1A76"/>
    <w:rsid w:val="00CF1B59"/>
    <w:rsid w:val="00CF1C7B"/>
    <w:rsid w:val="00CF2E54"/>
    <w:rsid w:val="00CF3503"/>
    <w:rsid w:val="00CF39D9"/>
    <w:rsid w:val="00CF62E0"/>
    <w:rsid w:val="00CF75DC"/>
    <w:rsid w:val="00D0017A"/>
    <w:rsid w:val="00D01C83"/>
    <w:rsid w:val="00D04D1D"/>
    <w:rsid w:val="00D05939"/>
    <w:rsid w:val="00D05AD0"/>
    <w:rsid w:val="00D06009"/>
    <w:rsid w:val="00D06A14"/>
    <w:rsid w:val="00D10869"/>
    <w:rsid w:val="00D130AE"/>
    <w:rsid w:val="00D140DB"/>
    <w:rsid w:val="00D159DC"/>
    <w:rsid w:val="00D15E42"/>
    <w:rsid w:val="00D16038"/>
    <w:rsid w:val="00D16844"/>
    <w:rsid w:val="00D16AE6"/>
    <w:rsid w:val="00D22239"/>
    <w:rsid w:val="00D22A5B"/>
    <w:rsid w:val="00D23401"/>
    <w:rsid w:val="00D24410"/>
    <w:rsid w:val="00D25858"/>
    <w:rsid w:val="00D30816"/>
    <w:rsid w:val="00D3092F"/>
    <w:rsid w:val="00D31EFD"/>
    <w:rsid w:val="00D3359D"/>
    <w:rsid w:val="00D34B5E"/>
    <w:rsid w:val="00D34D8C"/>
    <w:rsid w:val="00D3774A"/>
    <w:rsid w:val="00D412C3"/>
    <w:rsid w:val="00D45599"/>
    <w:rsid w:val="00D46BB4"/>
    <w:rsid w:val="00D50B59"/>
    <w:rsid w:val="00D51E37"/>
    <w:rsid w:val="00D53769"/>
    <w:rsid w:val="00D552B2"/>
    <w:rsid w:val="00D55982"/>
    <w:rsid w:val="00D57D1D"/>
    <w:rsid w:val="00D60E84"/>
    <w:rsid w:val="00D61FB4"/>
    <w:rsid w:val="00D62B93"/>
    <w:rsid w:val="00D6484B"/>
    <w:rsid w:val="00D66503"/>
    <w:rsid w:val="00D6735C"/>
    <w:rsid w:val="00D72E36"/>
    <w:rsid w:val="00D73586"/>
    <w:rsid w:val="00D76A19"/>
    <w:rsid w:val="00D80960"/>
    <w:rsid w:val="00D81945"/>
    <w:rsid w:val="00D81958"/>
    <w:rsid w:val="00D819F0"/>
    <w:rsid w:val="00D83903"/>
    <w:rsid w:val="00D83BBF"/>
    <w:rsid w:val="00D84C29"/>
    <w:rsid w:val="00D86A7C"/>
    <w:rsid w:val="00D92FA4"/>
    <w:rsid w:val="00D94A56"/>
    <w:rsid w:val="00DA0EA3"/>
    <w:rsid w:val="00DA5CBC"/>
    <w:rsid w:val="00DA5D49"/>
    <w:rsid w:val="00DA6CEF"/>
    <w:rsid w:val="00DA7123"/>
    <w:rsid w:val="00DA7879"/>
    <w:rsid w:val="00DA7DB0"/>
    <w:rsid w:val="00DB0551"/>
    <w:rsid w:val="00DB0AE4"/>
    <w:rsid w:val="00DB18D7"/>
    <w:rsid w:val="00DB3709"/>
    <w:rsid w:val="00DB46C2"/>
    <w:rsid w:val="00DB5168"/>
    <w:rsid w:val="00DC0078"/>
    <w:rsid w:val="00DC0385"/>
    <w:rsid w:val="00DC107B"/>
    <w:rsid w:val="00DC3827"/>
    <w:rsid w:val="00DC5099"/>
    <w:rsid w:val="00DC577C"/>
    <w:rsid w:val="00DC6EB2"/>
    <w:rsid w:val="00DC74D9"/>
    <w:rsid w:val="00DC7917"/>
    <w:rsid w:val="00DC7F74"/>
    <w:rsid w:val="00DD2319"/>
    <w:rsid w:val="00DD3468"/>
    <w:rsid w:val="00DD3604"/>
    <w:rsid w:val="00DD38BC"/>
    <w:rsid w:val="00DD4788"/>
    <w:rsid w:val="00DD485C"/>
    <w:rsid w:val="00DD505D"/>
    <w:rsid w:val="00DD556B"/>
    <w:rsid w:val="00DD6A28"/>
    <w:rsid w:val="00DE0587"/>
    <w:rsid w:val="00DE0EB8"/>
    <w:rsid w:val="00DE1003"/>
    <w:rsid w:val="00DE3168"/>
    <w:rsid w:val="00DE64C5"/>
    <w:rsid w:val="00DE6727"/>
    <w:rsid w:val="00DE77F2"/>
    <w:rsid w:val="00DE7F16"/>
    <w:rsid w:val="00DF00C9"/>
    <w:rsid w:val="00DF01D6"/>
    <w:rsid w:val="00DF2B0F"/>
    <w:rsid w:val="00DF530A"/>
    <w:rsid w:val="00E0123B"/>
    <w:rsid w:val="00E043E9"/>
    <w:rsid w:val="00E0608B"/>
    <w:rsid w:val="00E06F2D"/>
    <w:rsid w:val="00E104A4"/>
    <w:rsid w:val="00E137E1"/>
    <w:rsid w:val="00E13A87"/>
    <w:rsid w:val="00E1462F"/>
    <w:rsid w:val="00E15171"/>
    <w:rsid w:val="00E17670"/>
    <w:rsid w:val="00E20129"/>
    <w:rsid w:val="00E2082A"/>
    <w:rsid w:val="00E214E6"/>
    <w:rsid w:val="00E21F95"/>
    <w:rsid w:val="00E22516"/>
    <w:rsid w:val="00E23577"/>
    <w:rsid w:val="00E238CE"/>
    <w:rsid w:val="00E25D7E"/>
    <w:rsid w:val="00E322B3"/>
    <w:rsid w:val="00E34041"/>
    <w:rsid w:val="00E34E59"/>
    <w:rsid w:val="00E36810"/>
    <w:rsid w:val="00E369C0"/>
    <w:rsid w:val="00E36F7B"/>
    <w:rsid w:val="00E407C7"/>
    <w:rsid w:val="00E4144B"/>
    <w:rsid w:val="00E41FA1"/>
    <w:rsid w:val="00E425A8"/>
    <w:rsid w:val="00E4358C"/>
    <w:rsid w:val="00E4366D"/>
    <w:rsid w:val="00E44022"/>
    <w:rsid w:val="00E50FB9"/>
    <w:rsid w:val="00E515B5"/>
    <w:rsid w:val="00E5222C"/>
    <w:rsid w:val="00E548C6"/>
    <w:rsid w:val="00E5598A"/>
    <w:rsid w:val="00E579F3"/>
    <w:rsid w:val="00E600D8"/>
    <w:rsid w:val="00E6060A"/>
    <w:rsid w:val="00E61369"/>
    <w:rsid w:val="00E61563"/>
    <w:rsid w:val="00E62668"/>
    <w:rsid w:val="00E62F5E"/>
    <w:rsid w:val="00E6368D"/>
    <w:rsid w:val="00E65D5F"/>
    <w:rsid w:val="00E65D6C"/>
    <w:rsid w:val="00E66277"/>
    <w:rsid w:val="00E666A0"/>
    <w:rsid w:val="00E669D5"/>
    <w:rsid w:val="00E673DD"/>
    <w:rsid w:val="00E70621"/>
    <w:rsid w:val="00E725FA"/>
    <w:rsid w:val="00E72BE7"/>
    <w:rsid w:val="00E72C5E"/>
    <w:rsid w:val="00E73CAF"/>
    <w:rsid w:val="00E761E9"/>
    <w:rsid w:val="00E769B0"/>
    <w:rsid w:val="00E76C99"/>
    <w:rsid w:val="00E8011B"/>
    <w:rsid w:val="00E80B38"/>
    <w:rsid w:val="00E81479"/>
    <w:rsid w:val="00E82F28"/>
    <w:rsid w:val="00E865ED"/>
    <w:rsid w:val="00E86699"/>
    <w:rsid w:val="00E86D29"/>
    <w:rsid w:val="00E8786B"/>
    <w:rsid w:val="00E92037"/>
    <w:rsid w:val="00E924E3"/>
    <w:rsid w:val="00E92564"/>
    <w:rsid w:val="00E9333F"/>
    <w:rsid w:val="00E93900"/>
    <w:rsid w:val="00E9562B"/>
    <w:rsid w:val="00E95E24"/>
    <w:rsid w:val="00E97C13"/>
    <w:rsid w:val="00EA21A1"/>
    <w:rsid w:val="00EA369E"/>
    <w:rsid w:val="00EA5E5D"/>
    <w:rsid w:val="00EA5E71"/>
    <w:rsid w:val="00EB1FB9"/>
    <w:rsid w:val="00EB25E2"/>
    <w:rsid w:val="00EB3D36"/>
    <w:rsid w:val="00EB4740"/>
    <w:rsid w:val="00EB5274"/>
    <w:rsid w:val="00EB5B89"/>
    <w:rsid w:val="00EB76C3"/>
    <w:rsid w:val="00EB7B24"/>
    <w:rsid w:val="00EC008C"/>
    <w:rsid w:val="00EC275E"/>
    <w:rsid w:val="00EC3A1E"/>
    <w:rsid w:val="00EC4750"/>
    <w:rsid w:val="00EC5376"/>
    <w:rsid w:val="00EC5D27"/>
    <w:rsid w:val="00EC6834"/>
    <w:rsid w:val="00EC79C9"/>
    <w:rsid w:val="00ED2673"/>
    <w:rsid w:val="00ED3A5C"/>
    <w:rsid w:val="00ED571A"/>
    <w:rsid w:val="00ED5E4C"/>
    <w:rsid w:val="00ED7F5A"/>
    <w:rsid w:val="00EE13B2"/>
    <w:rsid w:val="00EE1562"/>
    <w:rsid w:val="00EE1DE3"/>
    <w:rsid w:val="00EE33A0"/>
    <w:rsid w:val="00EE4F50"/>
    <w:rsid w:val="00EE5A55"/>
    <w:rsid w:val="00EE6701"/>
    <w:rsid w:val="00EE7039"/>
    <w:rsid w:val="00EE78C5"/>
    <w:rsid w:val="00EF0792"/>
    <w:rsid w:val="00EF0EF5"/>
    <w:rsid w:val="00EF1551"/>
    <w:rsid w:val="00EF2A69"/>
    <w:rsid w:val="00EF330D"/>
    <w:rsid w:val="00EF3321"/>
    <w:rsid w:val="00EF43D6"/>
    <w:rsid w:val="00EF51FB"/>
    <w:rsid w:val="00EF621B"/>
    <w:rsid w:val="00EF6894"/>
    <w:rsid w:val="00F0163D"/>
    <w:rsid w:val="00F03482"/>
    <w:rsid w:val="00F03C9F"/>
    <w:rsid w:val="00F13855"/>
    <w:rsid w:val="00F164B0"/>
    <w:rsid w:val="00F169C6"/>
    <w:rsid w:val="00F17038"/>
    <w:rsid w:val="00F1726A"/>
    <w:rsid w:val="00F2040E"/>
    <w:rsid w:val="00F22787"/>
    <w:rsid w:val="00F23BCD"/>
    <w:rsid w:val="00F23E36"/>
    <w:rsid w:val="00F24042"/>
    <w:rsid w:val="00F2436E"/>
    <w:rsid w:val="00F24E50"/>
    <w:rsid w:val="00F274DE"/>
    <w:rsid w:val="00F3049C"/>
    <w:rsid w:val="00F31918"/>
    <w:rsid w:val="00F33A6F"/>
    <w:rsid w:val="00F33C02"/>
    <w:rsid w:val="00F34DDB"/>
    <w:rsid w:val="00F353FB"/>
    <w:rsid w:val="00F35C5F"/>
    <w:rsid w:val="00F36BC4"/>
    <w:rsid w:val="00F4003D"/>
    <w:rsid w:val="00F40AB0"/>
    <w:rsid w:val="00F443ED"/>
    <w:rsid w:val="00F46114"/>
    <w:rsid w:val="00F46AB8"/>
    <w:rsid w:val="00F46D18"/>
    <w:rsid w:val="00F508F5"/>
    <w:rsid w:val="00F50B28"/>
    <w:rsid w:val="00F55489"/>
    <w:rsid w:val="00F56196"/>
    <w:rsid w:val="00F567BB"/>
    <w:rsid w:val="00F578C7"/>
    <w:rsid w:val="00F604FE"/>
    <w:rsid w:val="00F6062A"/>
    <w:rsid w:val="00F60647"/>
    <w:rsid w:val="00F60AAC"/>
    <w:rsid w:val="00F634E4"/>
    <w:rsid w:val="00F67E11"/>
    <w:rsid w:val="00F71CA9"/>
    <w:rsid w:val="00F7231E"/>
    <w:rsid w:val="00F74125"/>
    <w:rsid w:val="00F757AC"/>
    <w:rsid w:val="00F76604"/>
    <w:rsid w:val="00F76A32"/>
    <w:rsid w:val="00F76A64"/>
    <w:rsid w:val="00F76FEA"/>
    <w:rsid w:val="00F82351"/>
    <w:rsid w:val="00F8276F"/>
    <w:rsid w:val="00F82C49"/>
    <w:rsid w:val="00F84051"/>
    <w:rsid w:val="00F8583B"/>
    <w:rsid w:val="00F8666B"/>
    <w:rsid w:val="00F868E7"/>
    <w:rsid w:val="00F902A3"/>
    <w:rsid w:val="00F91DFD"/>
    <w:rsid w:val="00F9263B"/>
    <w:rsid w:val="00F92819"/>
    <w:rsid w:val="00F935B4"/>
    <w:rsid w:val="00F9361B"/>
    <w:rsid w:val="00F9422A"/>
    <w:rsid w:val="00F9546F"/>
    <w:rsid w:val="00F95491"/>
    <w:rsid w:val="00F95AD8"/>
    <w:rsid w:val="00F9631A"/>
    <w:rsid w:val="00F970B6"/>
    <w:rsid w:val="00FA0177"/>
    <w:rsid w:val="00FA5689"/>
    <w:rsid w:val="00FA6D20"/>
    <w:rsid w:val="00FA76CA"/>
    <w:rsid w:val="00FB0801"/>
    <w:rsid w:val="00FB3FBE"/>
    <w:rsid w:val="00FB46CB"/>
    <w:rsid w:val="00FB48A1"/>
    <w:rsid w:val="00FB6C89"/>
    <w:rsid w:val="00FC009C"/>
    <w:rsid w:val="00FC37B9"/>
    <w:rsid w:val="00FC5016"/>
    <w:rsid w:val="00FC5EFB"/>
    <w:rsid w:val="00FC7C96"/>
    <w:rsid w:val="00FD1D0A"/>
    <w:rsid w:val="00FD428A"/>
    <w:rsid w:val="00FD58AD"/>
    <w:rsid w:val="00FD5FEB"/>
    <w:rsid w:val="00FE26D5"/>
    <w:rsid w:val="00FE2F29"/>
    <w:rsid w:val="00FE4711"/>
    <w:rsid w:val="00FE55A8"/>
    <w:rsid w:val="00FE5D76"/>
    <w:rsid w:val="00FE5DAB"/>
    <w:rsid w:val="00FE7F44"/>
    <w:rsid w:val="00FF24A7"/>
    <w:rsid w:val="00FF2E41"/>
    <w:rsid w:val="00FF315E"/>
    <w:rsid w:val="00FF6550"/>
    <w:rsid w:val="015250CE"/>
    <w:rsid w:val="019B0945"/>
    <w:rsid w:val="020874E3"/>
    <w:rsid w:val="02FA6B96"/>
    <w:rsid w:val="03BC6721"/>
    <w:rsid w:val="03D64E20"/>
    <w:rsid w:val="03ED6988"/>
    <w:rsid w:val="03F4371C"/>
    <w:rsid w:val="04953394"/>
    <w:rsid w:val="050F38A0"/>
    <w:rsid w:val="05185F65"/>
    <w:rsid w:val="052054F7"/>
    <w:rsid w:val="058130A8"/>
    <w:rsid w:val="06012CBD"/>
    <w:rsid w:val="06164970"/>
    <w:rsid w:val="062D7E25"/>
    <w:rsid w:val="065C0623"/>
    <w:rsid w:val="0667704A"/>
    <w:rsid w:val="068A3A5D"/>
    <w:rsid w:val="0700771C"/>
    <w:rsid w:val="07235BC1"/>
    <w:rsid w:val="073F12B4"/>
    <w:rsid w:val="075446B4"/>
    <w:rsid w:val="07892AAA"/>
    <w:rsid w:val="07BA4441"/>
    <w:rsid w:val="082A033E"/>
    <w:rsid w:val="0886694C"/>
    <w:rsid w:val="092D21FA"/>
    <w:rsid w:val="095B3A19"/>
    <w:rsid w:val="09697100"/>
    <w:rsid w:val="0A373C1A"/>
    <w:rsid w:val="0AF74C43"/>
    <w:rsid w:val="0B746422"/>
    <w:rsid w:val="0BC91CE6"/>
    <w:rsid w:val="0BCA1817"/>
    <w:rsid w:val="0C090AEF"/>
    <w:rsid w:val="0C1078D2"/>
    <w:rsid w:val="0C1176F4"/>
    <w:rsid w:val="0C142C30"/>
    <w:rsid w:val="0D1033A5"/>
    <w:rsid w:val="0E613C54"/>
    <w:rsid w:val="0F704B8C"/>
    <w:rsid w:val="103D062E"/>
    <w:rsid w:val="10C1151D"/>
    <w:rsid w:val="10CC6CFD"/>
    <w:rsid w:val="10E771AC"/>
    <w:rsid w:val="10EC31D7"/>
    <w:rsid w:val="10F5350E"/>
    <w:rsid w:val="11142614"/>
    <w:rsid w:val="11143467"/>
    <w:rsid w:val="11710F58"/>
    <w:rsid w:val="11C0272D"/>
    <w:rsid w:val="12375386"/>
    <w:rsid w:val="124E3DAF"/>
    <w:rsid w:val="1258794A"/>
    <w:rsid w:val="128C2639"/>
    <w:rsid w:val="12B95D58"/>
    <w:rsid w:val="12F11250"/>
    <w:rsid w:val="13416820"/>
    <w:rsid w:val="138D4FCF"/>
    <w:rsid w:val="13B24C47"/>
    <w:rsid w:val="149F715F"/>
    <w:rsid w:val="14C71A1F"/>
    <w:rsid w:val="153E6F55"/>
    <w:rsid w:val="15830784"/>
    <w:rsid w:val="173E6B14"/>
    <w:rsid w:val="176322A2"/>
    <w:rsid w:val="17BD0A2A"/>
    <w:rsid w:val="186401CD"/>
    <w:rsid w:val="188370E0"/>
    <w:rsid w:val="188F003B"/>
    <w:rsid w:val="18946031"/>
    <w:rsid w:val="189E6C6A"/>
    <w:rsid w:val="19F87ABC"/>
    <w:rsid w:val="1A4800FC"/>
    <w:rsid w:val="1AB2582A"/>
    <w:rsid w:val="1ACD6D08"/>
    <w:rsid w:val="1B461805"/>
    <w:rsid w:val="1BDD35D2"/>
    <w:rsid w:val="1BFE6230"/>
    <w:rsid w:val="1C5C5091"/>
    <w:rsid w:val="1CE414B0"/>
    <w:rsid w:val="1D096AEC"/>
    <w:rsid w:val="1DA03BC3"/>
    <w:rsid w:val="1DA27B6D"/>
    <w:rsid w:val="1DC72FE7"/>
    <w:rsid w:val="1DF14CBF"/>
    <w:rsid w:val="1E1B1A92"/>
    <w:rsid w:val="1EC77923"/>
    <w:rsid w:val="1ECB7D96"/>
    <w:rsid w:val="1F814586"/>
    <w:rsid w:val="1F967F46"/>
    <w:rsid w:val="1FE0477C"/>
    <w:rsid w:val="200D51CA"/>
    <w:rsid w:val="2018672E"/>
    <w:rsid w:val="20632FCB"/>
    <w:rsid w:val="20A10EAF"/>
    <w:rsid w:val="21332C1B"/>
    <w:rsid w:val="21500F4A"/>
    <w:rsid w:val="21FE3541"/>
    <w:rsid w:val="22D975F2"/>
    <w:rsid w:val="230E4229"/>
    <w:rsid w:val="23665522"/>
    <w:rsid w:val="23B26983"/>
    <w:rsid w:val="241F3B3A"/>
    <w:rsid w:val="24F14BF4"/>
    <w:rsid w:val="25BD4BED"/>
    <w:rsid w:val="26195D03"/>
    <w:rsid w:val="274476C6"/>
    <w:rsid w:val="27B062DF"/>
    <w:rsid w:val="285A5967"/>
    <w:rsid w:val="285E64CB"/>
    <w:rsid w:val="289C44E8"/>
    <w:rsid w:val="28B00000"/>
    <w:rsid w:val="28EE1394"/>
    <w:rsid w:val="29E731A0"/>
    <w:rsid w:val="2AD04CC2"/>
    <w:rsid w:val="2AF37238"/>
    <w:rsid w:val="2B486C17"/>
    <w:rsid w:val="2B811A0D"/>
    <w:rsid w:val="2BAE6E76"/>
    <w:rsid w:val="2C085B93"/>
    <w:rsid w:val="2C8433FF"/>
    <w:rsid w:val="2CD74DF4"/>
    <w:rsid w:val="2CD85285"/>
    <w:rsid w:val="2D6B276B"/>
    <w:rsid w:val="2DD251F5"/>
    <w:rsid w:val="2DFA51CA"/>
    <w:rsid w:val="2E094AB8"/>
    <w:rsid w:val="2E9727FB"/>
    <w:rsid w:val="2EA75EA8"/>
    <w:rsid w:val="2EB71B83"/>
    <w:rsid w:val="2EED420A"/>
    <w:rsid w:val="2F6E7314"/>
    <w:rsid w:val="2FC427C1"/>
    <w:rsid w:val="2FE91D54"/>
    <w:rsid w:val="301B300D"/>
    <w:rsid w:val="30466EB2"/>
    <w:rsid w:val="30484172"/>
    <w:rsid w:val="30D53020"/>
    <w:rsid w:val="313B2CE5"/>
    <w:rsid w:val="313F7F44"/>
    <w:rsid w:val="31760AD0"/>
    <w:rsid w:val="3184360F"/>
    <w:rsid w:val="321640FA"/>
    <w:rsid w:val="329B549F"/>
    <w:rsid w:val="32C95FC7"/>
    <w:rsid w:val="33580DF8"/>
    <w:rsid w:val="348C0209"/>
    <w:rsid w:val="34A26DE5"/>
    <w:rsid w:val="354335EA"/>
    <w:rsid w:val="3581244D"/>
    <w:rsid w:val="36454F80"/>
    <w:rsid w:val="36777CBC"/>
    <w:rsid w:val="36B5573F"/>
    <w:rsid w:val="36C60587"/>
    <w:rsid w:val="370523E0"/>
    <w:rsid w:val="376F465F"/>
    <w:rsid w:val="37E26382"/>
    <w:rsid w:val="385D6F4C"/>
    <w:rsid w:val="38EB579E"/>
    <w:rsid w:val="3900737C"/>
    <w:rsid w:val="391F09F7"/>
    <w:rsid w:val="39BD325F"/>
    <w:rsid w:val="39D941CB"/>
    <w:rsid w:val="39D97C4C"/>
    <w:rsid w:val="39E20974"/>
    <w:rsid w:val="3A405E34"/>
    <w:rsid w:val="3ADC70F9"/>
    <w:rsid w:val="3BD2198F"/>
    <w:rsid w:val="3BD96214"/>
    <w:rsid w:val="3C0F3D7E"/>
    <w:rsid w:val="3CEC5A02"/>
    <w:rsid w:val="3DF04D62"/>
    <w:rsid w:val="3E2370D9"/>
    <w:rsid w:val="3E324F16"/>
    <w:rsid w:val="3E3C10A9"/>
    <w:rsid w:val="3E61455B"/>
    <w:rsid w:val="3E6B12BD"/>
    <w:rsid w:val="3E9165B5"/>
    <w:rsid w:val="3ED74647"/>
    <w:rsid w:val="3F2A64E7"/>
    <w:rsid w:val="400E18F7"/>
    <w:rsid w:val="40B47706"/>
    <w:rsid w:val="40BB572C"/>
    <w:rsid w:val="41030070"/>
    <w:rsid w:val="414F75A7"/>
    <w:rsid w:val="41781AFB"/>
    <w:rsid w:val="41D10A39"/>
    <w:rsid w:val="420C0CAA"/>
    <w:rsid w:val="429A6BE9"/>
    <w:rsid w:val="42E00D2F"/>
    <w:rsid w:val="43353D4F"/>
    <w:rsid w:val="43B91DAA"/>
    <w:rsid w:val="43D670EB"/>
    <w:rsid w:val="43E9184C"/>
    <w:rsid w:val="43FF034B"/>
    <w:rsid w:val="441A52C7"/>
    <w:rsid w:val="44462C0C"/>
    <w:rsid w:val="44707C2A"/>
    <w:rsid w:val="44981947"/>
    <w:rsid w:val="449875EC"/>
    <w:rsid w:val="44F528B6"/>
    <w:rsid w:val="4566175D"/>
    <w:rsid w:val="459B6AEB"/>
    <w:rsid w:val="459F3263"/>
    <w:rsid w:val="459F7A37"/>
    <w:rsid w:val="45FB1B61"/>
    <w:rsid w:val="4664740A"/>
    <w:rsid w:val="46BE64B2"/>
    <w:rsid w:val="472A18E2"/>
    <w:rsid w:val="473A3FAC"/>
    <w:rsid w:val="49EE0C15"/>
    <w:rsid w:val="49F67598"/>
    <w:rsid w:val="4A784173"/>
    <w:rsid w:val="4AB1211C"/>
    <w:rsid w:val="4AE27E48"/>
    <w:rsid w:val="4AFF084A"/>
    <w:rsid w:val="4B420AD7"/>
    <w:rsid w:val="4BAC5A70"/>
    <w:rsid w:val="4BBC3048"/>
    <w:rsid w:val="4D2D3667"/>
    <w:rsid w:val="4D4F33CB"/>
    <w:rsid w:val="4DA86652"/>
    <w:rsid w:val="4DC55B15"/>
    <w:rsid w:val="4DE81B35"/>
    <w:rsid w:val="4E755D1A"/>
    <w:rsid w:val="4E7F7189"/>
    <w:rsid w:val="4EFA4BC6"/>
    <w:rsid w:val="4F036187"/>
    <w:rsid w:val="4F401283"/>
    <w:rsid w:val="4FA01DB0"/>
    <w:rsid w:val="4FB12248"/>
    <w:rsid w:val="501F1CAC"/>
    <w:rsid w:val="50DD7D45"/>
    <w:rsid w:val="5176409A"/>
    <w:rsid w:val="51897F76"/>
    <w:rsid w:val="51CC402D"/>
    <w:rsid w:val="51F22748"/>
    <w:rsid w:val="51FB31D9"/>
    <w:rsid w:val="52000CDC"/>
    <w:rsid w:val="52614B0E"/>
    <w:rsid w:val="52CE3A54"/>
    <w:rsid w:val="52EF628B"/>
    <w:rsid w:val="52FB5BE9"/>
    <w:rsid w:val="531351CB"/>
    <w:rsid w:val="534D7A15"/>
    <w:rsid w:val="546F3CA2"/>
    <w:rsid w:val="54FB10FD"/>
    <w:rsid w:val="552E03E8"/>
    <w:rsid w:val="55413F6A"/>
    <w:rsid w:val="56CF5FD6"/>
    <w:rsid w:val="574C3BD3"/>
    <w:rsid w:val="57681F1F"/>
    <w:rsid w:val="57684DD2"/>
    <w:rsid w:val="578E6A31"/>
    <w:rsid w:val="583D6C64"/>
    <w:rsid w:val="585546D5"/>
    <w:rsid w:val="588A1E67"/>
    <w:rsid w:val="59506C93"/>
    <w:rsid w:val="59A666A7"/>
    <w:rsid w:val="59BA5106"/>
    <w:rsid w:val="5A084618"/>
    <w:rsid w:val="5A0A7D2A"/>
    <w:rsid w:val="5A8A4B96"/>
    <w:rsid w:val="5AA31EC3"/>
    <w:rsid w:val="5AB44FDE"/>
    <w:rsid w:val="5AC542EA"/>
    <w:rsid w:val="5ACC50B8"/>
    <w:rsid w:val="5ADF5ADE"/>
    <w:rsid w:val="5AEB211B"/>
    <w:rsid w:val="5B20449E"/>
    <w:rsid w:val="5B4251EE"/>
    <w:rsid w:val="5B603D47"/>
    <w:rsid w:val="5BE67310"/>
    <w:rsid w:val="5C5958BD"/>
    <w:rsid w:val="5CD06BBB"/>
    <w:rsid w:val="5CF73914"/>
    <w:rsid w:val="5D414AFB"/>
    <w:rsid w:val="5D4B5C56"/>
    <w:rsid w:val="5D6C3BEE"/>
    <w:rsid w:val="5DA6627B"/>
    <w:rsid w:val="5DAD3E12"/>
    <w:rsid w:val="5DCF7F8A"/>
    <w:rsid w:val="5E47382D"/>
    <w:rsid w:val="5E53607A"/>
    <w:rsid w:val="5E791422"/>
    <w:rsid w:val="5EF03C37"/>
    <w:rsid w:val="5EFA070E"/>
    <w:rsid w:val="5F0945D2"/>
    <w:rsid w:val="5F274BAB"/>
    <w:rsid w:val="5F2F13F7"/>
    <w:rsid w:val="5F6032BF"/>
    <w:rsid w:val="5F606DE1"/>
    <w:rsid w:val="5FC16B3E"/>
    <w:rsid w:val="608702BB"/>
    <w:rsid w:val="613D6755"/>
    <w:rsid w:val="61574B3F"/>
    <w:rsid w:val="618F46BA"/>
    <w:rsid w:val="61E16FA2"/>
    <w:rsid w:val="62083176"/>
    <w:rsid w:val="63372D00"/>
    <w:rsid w:val="634A0540"/>
    <w:rsid w:val="63B268D6"/>
    <w:rsid w:val="63E862DE"/>
    <w:rsid w:val="63F25A88"/>
    <w:rsid w:val="644356E2"/>
    <w:rsid w:val="64473063"/>
    <w:rsid w:val="644F599F"/>
    <w:rsid w:val="654446D3"/>
    <w:rsid w:val="669D5667"/>
    <w:rsid w:val="66E60015"/>
    <w:rsid w:val="67021BD2"/>
    <w:rsid w:val="673A5FA3"/>
    <w:rsid w:val="678E6944"/>
    <w:rsid w:val="680B26A6"/>
    <w:rsid w:val="68505CD0"/>
    <w:rsid w:val="68506A9B"/>
    <w:rsid w:val="68873170"/>
    <w:rsid w:val="68AD7E02"/>
    <w:rsid w:val="68E83127"/>
    <w:rsid w:val="697B5D68"/>
    <w:rsid w:val="697B5E62"/>
    <w:rsid w:val="69985310"/>
    <w:rsid w:val="69D27D81"/>
    <w:rsid w:val="69F17144"/>
    <w:rsid w:val="6A260E46"/>
    <w:rsid w:val="6AB83234"/>
    <w:rsid w:val="6ADA24A9"/>
    <w:rsid w:val="6ADF6506"/>
    <w:rsid w:val="6B6A0D0C"/>
    <w:rsid w:val="6BC001E9"/>
    <w:rsid w:val="6BD55D42"/>
    <w:rsid w:val="6C0232D7"/>
    <w:rsid w:val="6C535248"/>
    <w:rsid w:val="6C582841"/>
    <w:rsid w:val="6CB92ECD"/>
    <w:rsid w:val="6D343C62"/>
    <w:rsid w:val="6DED7A90"/>
    <w:rsid w:val="6E062AF4"/>
    <w:rsid w:val="6E12764D"/>
    <w:rsid w:val="6E302646"/>
    <w:rsid w:val="6E4E538A"/>
    <w:rsid w:val="6E716263"/>
    <w:rsid w:val="6E91466E"/>
    <w:rsid w:val="6EC875CB"/>
    <w:rsid w:val="6ED816B6"/>
    <w:rsid w:val="6EF82F90"/>
    <w:rsid w:val="6EFA19C1"/>
    <w:rsid w:val="6F041FE7"/>
    <w:rsid w:val="6F10483B"/>
    <w:rsid w:val="6F265B41"/>
    <w:rsid w:val="6F5304D3"/>
    <w:rsid w:val="6F5D0557"/>
    <w:rsid w:val="6F8F6CEA"/>
    <w:rsid w:val="702D71C3"/>
    <w:rsid w:val="7047724A"/>
    <w:rsid w:val="70F945D7"/>
    <w:rsid w:val="710E785B"/>
    <w:rsid w:val="71A9521A"/>
    <w:rsid w:val="71AD2ECC"/>
    <w:rsid w:val="71BD04CA"/>
    <w:rsid w:val="72CF4230"/>
    <w:rsid w:val="73973A5F"/>
    <w:rsid w:val="739E67D6"/>
    <w:rsid w:val="74722C9A"/>
    <w:rsid w:val="74FB3C00"/>
    <w:rsid w:val="76D90E1A"/>
    <w:rsid w:val="781F6B15"/>
    <w:rsid w:val="785235A1"/>
    <w:rsid w:val="78972D0D"/>
    <w:rsid w:val="78F3752F"/>
    <w:rsid w:val="79004448"/>
    <w:rsid w:val="7924742C"/>
    <w:rsid w:val="79427491"/>
    <w:rsid w:val="79583095"/>
    <w:rsid w:val="79797C5B"/>
    <w:rsid w:val="79983379"/>
    <w:rsid w:val="7A29287B"/>
    <w:rsid w:val="7B7677DD"/>
    <w:rsid w:val="7BC57218"/>
    <w:rsid w:val="7C3A0865"/>
    <w:rsid w:val="7C4902F7"/>
    <w:rsid w:val="7CB35AE9"/>
    <w:rsid w:val="7D1B0225"/>
    <w:rsid w:val="7DBE5D3A"/>
    <w:rsid w:val="7E11467C"/>
    <w:rsid w:val="7E3B14E4"/>
    <w:rsid w:val="7E3D29BD"/>
    <w:rsid w:val="7E71630B"/>
    <w:rsid w:val="7E891FE5"/>
    <w:rsid w:val="7EE33766"/>
    <w:rsid w:val="7EF37F95"/>
    <w:rsid w:val="7EFC0454"/>
    <w:rsid w:val="7F082398"/>
    <w:rsid w:val="7F4E052C"/>
    <w:rsid w:val="7F5E7BE3"/>
    <w:rsid w:val="7F7B5736"/>
    <w:rsid w:val="7F7E0937"/>
    <w:rsid w:val="7FA42277"/>
    <w:rsid w:val="7FBF16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199AB9"/>
  <w15:docId w15:val="{F0B21601-9BDC-4AB0-9526-A12576218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qFormat="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0"/>
    <w:qFormat/>
    <w:pPr>
      <w:keepNext/>
      <w:spacing w:line="300" w:lineRule="auto"/>
      <w:jc w:val="center"/>
      <w:outlineLvl w:val="0"/>
    </w:pPr>
    <w:rPr>
      <w:rFonts w:ascii="Arial" w:eastAsia="华文中宋" w:hAnsi="Arial"/>
      <w:b/>
      <w:sz w:val="32"/>
    </w:rPr>
  </w:style>
  <w:style w:type="paragraph" w:styleId="2">
    <w:name w:val="heading 2"/>
    <w:basedOn w:val="a"/>
    <w:next w:val="a"/>
    <w:link w:val="20"/>
    <w:qFormat/>
    <w:pPr>
      <w:keepNext/>
      <w:keepLines/>
      <w:spacing w:line="300" w:lineRule="auto"/>
      <w:ind w:firstLineChars="200" w:firstLine="200"/>
      <w:outlineLvl w:val="1"/>
    </w:pPr>
    <w:rPr>
      <w:rFonts w:ascii="Arial" w:hAnsi="Arial"/>
      <w:b/>
      <w:bCs/>
      <w:szCs w:val="32"/>
    </w:rPr>
  </w:style>
  <w:style w:type="paragraph" w:styleId="3">
    <w:name w:val="heading 3"/>
    <w:basedOn w:val="a"/>
    <w:next w:val="a"/>
    <w:qFormat/>
    <w:pPr>
      <w:widowControl/>
      <w:autoSpaceDE w:val="0"/>
      <w:autoSpaceDN w:val="0"/>
      <w:snapToGrid w:val="0"/>
      <w:spacing w:line="300" w:lineRule="auto"/>
      <w:ind w:firstLineChars="200" w:firstLine="200"/>
      <w:outlineLvl w:val="2"/>
    </w:pPr>
    <w:rPr>
      <w:rFonts w:ascii="Arial" w:hAnsi="Arial"/>
      <w:b/>
      <w:szCs w:val="20"/>
    </w:rPr>
  </w:style>
  <w:style w:type="paragraph" w:styleId="4">
    <w:name w:val="heading 4"/>
    <w:basedOn w:val="a"/>
    <w:next w:val="a"/>
    <w:qFormat/>
    <w:pPr>
      <w:keepNext/>
      <w:keepLines/>
      <w:spacing w:before="280" w:after="290" w:line="372" w:lineRule="auto"/>
      <w:outlineLvl w:val="3"/>
    </w:pPr>
    <w:rPr>
      <w:rFonts w:ascii="Arial" w:eastAsia="黑体" w:hAnsi="Arial"/>
      <w:b/>
    </w:rPr>
  </w:style>
  <w:style w:type="paragraph" w:styleId="5">
    <w:name w:val="heading 5"/>
    <w:basedOn w:val="a"/>
    <w:next w:val="a"/>
    <w:qFormat/>
    <w:pPr>
      <w:keepNext/>
      <w:keepLines/>
      <w:tabs>
        <w:tab w:val="left" w:pos="2551"/>
      </w:tabs>
      <w:spacing w:before="280" w:after="290" w:line="372" w:lineRule="auto"/>
      <w:ind w:left="2551" w:hanging="850"/>
      <w:outlineLvl w:val="4"/>
    </w:pPr>
    <w:rPr>
      <w:b/>
    </w:rPr>
  </w:style>
  <w:style w:type="paragraph" w:styleId="6">
    <w:name w:val="heading 6"/>
    <w:basedOn w:val="a"/>
    <w:next w:val="a"/>
    <w:qFormat/>
    <w:pPr>
      <w:keepNext/>
      <w:keepLines/>
      <w:tabs>
        <w:tab w:val="left" w:pos="1152"/>
      </w:tabs>
      <w:adjustRightInd w:val="0"/>
      <w:snapToGrid w:val="0"/>
      <w:spacing w:before="240" w:after="64" w:line="317" w:lineRule="auto"/>
      <w:ind w:left="1152" w:hanging="1152"/>
      <w:outlineLvl w:val="5"/>
    </w:pPr>
    <w:rPr>
      <w:rFonts w:ascii="Arial" w:eastAsia="黑体" w:hAnsi="Arial"/>
      <w:b/>
      <w:sz w:val="24"/>
    </w:rPr>
  </w:style>
  <w:style w:type="paragraph" w:styleId="7">
    <w:name w:val="heading 7"/>
    <w:basedOn w:val="a"/>
    <w:next w:val="a"/>
    <w:qFormat/>
    <w:pPr>
      <w:keepNext/>
      <w:keepLines/>
      <w:tabs>
        <w:tab w:val="left" w:pos="1296"/>
      </w:tabs>
      <w:adjustRightInd w:val="0"/>
      <w:snapToGrid w:val="0"/>
      <w:spacing w:before="240" w:after="64" w:line="317" w:lineRule="auto"/>
      <w:ind w:left="1296" w:hanging="1296"/>
      <w:outlineLvl w:val="6"/>
    </w:pPr>
    <w:rPr>
      <w:rFonts w:ascii="Arial" w:eastAsia="黑体" w:hAnsi="Arial"/>
      <w:b/>
      <w:sz w:val="24"/>
    </w:rPr>
  </w:style>
  <w:style w:type="paragraph" w:styleId="8">
    <w:name w:val="heading 8"/>
    <w:basedOn w:val="a"/>
    <w:next w:val="a"/>
    <w:qFormat/>
    <w:pPr>
      <w:keepNext/>
      <w:keepLines/>
      <w:tabs>
        <w:tab w:val="left" w:pos="1440"/>
      </w:tabs>
      <w:adjustRightInd w:val="0"/>
      <w:snapToGrid w:val="0"/>
      <w:spacing w:before="240" w:after="64" w:line="317" w:lineRule="auto"/>
      <w:ind w:left="1440" w:hanging="1440"/>
      <w:outlineLvl w:val="7"/>
    </w:pPr>
    <w:rPr>
      <w:rFonts w:ascii="Arial" w:eastAsia="黑体"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qFormat/>
    <w:pPr>
      <w:ind w:leftChars="400" w:left="100" w:hangingChars="200" w:hanging="200"/>
    </w:pPr>
    <w:rPr>
      <w:szCs w:val="20"/>
    </w:rPr>
  </w:style>
  <w:style w:type="paragraph" w:styleId="a3">
    <w:name w:val="annotation subject"/>
    <w:basedOn w:val="a4"/>
    <w:next w:val="a4"/>
    <w:qFormat/>
    <w:rPr>
      <w:b/>
      <w:bCs/>
    </w:rPr>
  </w:style>
  <w:style w:type="paragraph" w:styleId="a4">
    <w:name w:val="annotation text"/>
    <w:basedOn w:val="a"/>
    <w:qFormat/>
    <w:pPr>
      <w:jc w:val="left"/>
    </w:pPr>
    <w:rPr>
      <w:szCs w:val="20"/>
    </w:rPr>
  </w:style>
  <w:style w:type="paragraph" w:styleId="TOC7">
    <w:name w:val="toc 7"/>
    <w:basedOn w:val="a"/>
    <w:next w:val="a"/>
    <w:qFormat/>
    <w:pPr>
      <w:ind w:left="1260"/>
      <w:jc w:val="left"/>
    </w:pPr>
    <w:rPr>
      <w:sz w:val="18"/>
      <w:szCs w:val="18"/>
    </w:rPr>
  </w:style>
  <w:style w:type="paragraph" w:styleId="a5">
    <w:name w:val="Body Text First Indent"/>
    <w:basedOn w:val="a6"/>
    <w:qFormat/>
    <w:pPr>
      <w:adjustRightInd/>
      <w:spacing w:after="120" w:line="240" w:lineRule="auto"/>
      <w:ind w:firstLineChars="100" w:firstLine="420"/>
      <w:jc w:val="both"/>
      <w:textAlignment w:val="auto"/>
    </w:pPr>
    <w:rPr>
      <w:rFonts w:ascii="Times New Roman" w:eastAsia="宋体"/>
      <w:kern w:val="2"/>
      <w:sz w:val="21"/>
    </w:rPr>
  </w:style>
  <w:style w:type="paragraph" w:styleId="a6">
    <w:name w:val="Body Text"/>
    <w:basedOn w:val="a"/>
    <w:qFormat/>
    <w:pPr>
      <w:adjustRightInd w:val="0"/>
      <w:spacing w:line="315" w:lineRule="atLeast"/>
      <w:jc w:val="left"/>
      <w:textAlignment w:val="baseline"/>
    </w:pPr>
    <w:rPr>
      <w:rFonts w:ascii="仿宋_GB2312" w:eastAsia="仿宋_GB2312"/>
      <w:kern w:val="0"/>
      <w:sz w:val="28"/>
      <w:szCs w:val="20"/>
    </w:rPr>
  </w:style>
  <w:style w:type="paragraph" w:styleId="a7">
    <w:name w:val="Normal Indent"/>
    <w:basedOn w:val="a"/>
    <w:link w:val="a8"/>
    <w:qFormat/>
    <w:pPr>
      <w:ind w:firstLineChars="200" w:firstLine="420"/>
    </w:pPr>
  </w:style>
  <w:style w:type="paragraph" w:styleId="a9">
    <w:name w:val="Document Map"/>
    <w:basedOn w:val="a"/>
    <w:qFormat/>
    <w:pPr>
      <w:shd w:val="clear" w:color="auto" w:fill="000080"/>
    </w:pPr>
  </w:style>
  <w:style w:type="paragraph" w:styleId="31">
    <w:name w:val="Body Text 3"/>
    <w:basedOn w:val="a"/>
    <w:qFormat/>
    <w:pPr>
      <w:spacing w:line="440" w:lineRule="atLeast"/>
      <w:jc w:val="center"/>
    </w:pPr>
    <w:rPr>
      <w:rFonts w:ascii="楷体_GB2312" w:eastAsia="楷体_GB2312"/>
      <w:b/>
      <w:color w:val="000000"/>
      <w:sz w:val="30"/>
    </w:rPr>
  </w:style>
  <w:style w:type="paragraph" w:styleId="aa">
    <w:name w:val="Body Text Indent"/>
    <w:basedOn w:val="a"/>
    <w:qFormat/>
    <w:pPr>
      <w:widowControl/>
      <w:autoSpaceDE w:val="0"/>
      <w:autoSpaceDN w:val="0"/>
      <w:snapToGrid w:val="0"/>
      <w:spacing w:before="120" w:line="400" w:lineRule="atLeast"/>
      <w:ind w:firstLine="570"/>
      <w:textAlignment w:val="bottom"/>
    </w:pPr>
    <w:rPr>
      <w:rFonts w:ascii="宋体"/>
      <w:kern w:val="0"/>
      <w:sz w:val="24"/>
      <w:szCs w:val="20"/>
    </w:rPr>
  </w:style>
  <w:style w:type="paragraph" w:styleId="21">
    <w:name w:val="List 2"/>
    <w:basedOn w:val="a"/>
    <w:qFormat/>
    <w:pPr>
      <w:ind w:leftChars="200" w:left="100" w:hangingChars="200" w:hanging="200"/>
    </w:pPr>
  </w:style>
  <w:style w:type="paragraph" w:styleId="TOC5">
    <w:name w:val="toc 5"/>
    <w:basedOn w:val="a"/>
    <w:next w:val="a"/>
    <w:qFormat/>
    <w:pPr>
      <w:ind w:left="840"/>
      <w:jc w:val="left"/>
    </w:pPr>
    <w:rPr>
      <w:sz w:val="18"/>
      <w:szCs w:val="18"/>
    </w:rPr>
  </w:style>
  <w:style w:type="paragraph" w:styleId="TOC3">
    <w:name w:val="toc 3"/>
    <w:basedOn w:val="a"/>
    <w:next w:val="a"/>
    <w:qFormat/>
    <w:pPr>
      <w:ind w:left="420"/>
      <w:jc w:val="left"/>
    </w:pPr>
    <w:rPr>
      <w:i/>
      <w:iCs/>
      <w:sz w:val="20"/>
      <w:szCs w:val="20"/>
    </w:rPr>
  </w:style>
  <w:style w:type="paragraph" w:styleId="ab">
    <w:name w:val="Plain Text"/>
    <w:basedOn w:val="a"/>
    <w:link w:val="ac"/>
    <w:qFormat/>
    <w:rPr>
      <w:rFonts w:ascii="宋体" w:hAnsi="Courier New" w:hint="eastAsia"/>
      <w:szCs w:val="20"/>
    </w:rPr>
  </w:style>
  <w:style w:type="paragraph" w:styleId="TOC8">
    <w:name w:val="toc 8"/>
    <w:basedOn w:val="a"/>
    <w:next w:val="a"/>
    <w:qFormat/>
    <w:pPr>
      <w:ind w:left="1470"/>
      <w:jc w:val="left"/>
    </w:pPr>
    <w:rPr>
      <w:sz w:val="18"/>
      <w:szCs w:val="18"/>
    </w:rPr>
  </w:style>
  <w:style w:type="paragraph" w:styleId="ad">
    <w:name w:val="Date"/>
    <w:basedOn w:val="a"/>
    <w:next w:val="a"/>
    <w:qFormat/>
    <w:pPr>
      <w:ind w:leftChars="2500" w:left="100"/>
    </w:pPr>
    <w:rPr>
      <w:color w:val="000000"/>
      <w:sz w:val="24"/>
    </w:rPr>
  </w:style>
  <w:style w:type="paragraph" w:styleId="22">
    <w:name w:val="Body Text Indent 2"/>
    <w:basedOn w:val="a"/>
    <w:qFormat/>
    <w:pPr>
      <w:widowControl/>
      <w:spacing w:line="480" w:lineRule="atLeast"/>
      <w:ind w:firstLine="480"/>
    </w:pPr>
    <w:rPr>
      <w:rFonts w:ascii="宋体"/>
      <w:kern w:val="0"/>
      <w:sz w:val="24"/>
      <w:szCs w:val="20"/>
    </w:rPr>
  </w:style>
  <w:style w:type="paragraph" w:styleId="ae">
    <w:name w:val="Balloon Text"/>
    <w:basedOn w:val="a"/>
    <w:qFormat/>
    <w:rPr>
      <w:sz w:val="18"/>
      <w:szCs w:val="18"/>
    </w:rPr>
  </w:style>
  <w:style w:type="paragraph" w:styleId="af">
    <w:name w:val="footer"/>
    <w:basedOn w:val="a"/>
    <w:link w:val="af0"/>
    <w:uiPriority w:val="99"/>
    <w:qFormat/>
    <w:pPr>
      <w:pBdr>
        <w:top w:val="single" w:sz="4" w:space="1" w:color="auto"/>
      </w:pBdr>
      <w:tabs>
        <w:tab w:val="center" w:pos="4153"/>
        <w:tab w:val="right" w:pos="8306"/>
      </w:tabs>
      <w:snapToGrid w:val="0"/>
      <w:jc w:val="left"/>
    </w:pPr>
    <w:rPr>
      <w:sz w:val="18"/>
      <w:szCs w:val="18"/>
    </w:rPr>
  </w:style>
  <w:style w:type="paragraph" w:styleId="af1">
    <w:name w:val="header"/>
    <w:basedOn w:val="a"/>
    <w:link w:val="af2"/>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snapToGrid w:val="0"/>
      <w:spacing w:line="360" w:lineRule="auto"/>
    </w:pPr>
    <w:rPr>
      <w:rFonts w:ascii="Arial" w:hAnsi="Arial"/>
      <w:b/>
      <w:bCs/>
      <w:caps/>
    </w:rPr>
  </w:style>
  <w:style w:type="paragraph" w:styleId="TOC4">
    <w:name w:val="toc 4"/>
    <w:basedOn w:val="a"/>
    <w:next w:val="a"/>
    <w:qFormat/>
    <w:pPr>
      <w:ind w:left="630"/>
      <w:jc w:val="left"/>
    </w:pPr>
    <w:rPr>
      <w:sz w:val="18"/>
      <w:szCs w:val="18"/>
    </w:rPr>
  </w:style>
  <w:style w:type="paragraph" w:styleId="af3">
    <w:name w:val="Subtitle"/>
    <w:basedOn w:val="a"/>
    <w:next w:val="a"/>
    <w:link w:val="af4"/>
    <w:qFormat/>
    <w:pPr>
      <w:spacing w:before="240" w:after="60" w:line="312" w:lineRule="auto"/>
      <w:jc w:val="center"/>
      <w:outlineLvl w:val="1"/>
    </w:pPr>
    <w:rPr>
      <w:rFonts w:ascii="Cambria" w:hAnsi="Cambria"/>
      <w:b/>
      <w:bCs/>
      <w:kern w:val="28"/>
      <w:sz w:val="32"/>
      <w:szCs w:val="32"/>
    </w:rPr>
  </w:style>
  <w:style w:type="paragraph" w:styleId="af5">
    <w:name w:val="List"/>
    <w:basedOn w:val="a"/>
    <w:qFormat/>
    <w:pPr>
      <w:ind w:left="200" w:hangingChars="200" w:hanging="200"/>
    </w:pPr>
  </w:style>
  <w:style w:type="paragraph" w:styleId="TOC6">
    <w:name w:val="toc 6"/>
    <w:basedOn w:val="a"/>
    <w:next w:val="a"/>
    <w:qFormat/>
    <w:pPr>
      <w:ind w:left="1050"/>
      <w:jc w:val="left"/>
    </w:pPr>
    <w:rPr>
      <w:sz w:val="18"/>
      <w:szCs w:val="18"/>
    </w:rPr>
  </w:style>
  <w:style w:type="paragraph" w:styleId="50">
    <w:name w:val="List 5"/>
    <w:basedOn w:val="a"/>
    <w:qFormat/>
    <w:pPr>
      <w:ind w:leftChars="800" w:left="100" w:hangingChars="200" w:hanging="200"/>
    </w:pPr>
    <w:rPr>
      <w:szCs w:val="20"/>
    </w:rPr>
  </w:style>
  <w:style w:type="paragraph" w:styleId="32">
    <w:name w:val="Body Text Indent 3"/>
    <w:basedOn w:val="a"/>
    <w:qFormat/>
    <w:pPr>
      <w:autoSpaceDE w:val="0"/>
      <w:autoSpaceDN w:val="0"/>
      <w:spacing w:line="400" w:lineRule="atLeast"/>
      <w:ind w:firstLineChars="200" w:firstLine="443"/>
      <w:textAlignment w:val="bottom"/>
    </w:pPr>
    <w:rPr>
      <w:rFonts w:eastAsia="黑体"/>
      <w:color w:val="000000"/>
      <w:sz w:val="24"/>
    </w:rPr>
  </w:style>
  <w:style w:type="paragraph" w:styleId="TOC2">
    <w:name w:val="toc 2"/>
    <w:basedOn w:val="a"/>
    <w:next w:val="a"/>
    <w:uiPriority w:val="39"/>
    <w:qFormat/>
    <w:pPr>
      <w:tabs>
        <w:tab w:val="right" w:leader="dot" w:pos="9403"/>
      </w:tabs>
      <w:snapToGrid w:val="0"/>
      <w:spacing w:line="360" w:lineRule="auto"/>
      <w:ind w:firstLineChars="200" w:firstLine="200"/>
    </w:pPr>
    <w:rPr>
      <w:rFonts w:ascii="Arial" w:hAnsi="Arial"/>
      <w:smallCaps/>
    </w:rPr>
  </w:style>
  <w:style w:type="paragraph" w:styleId="TOC9">
    <w:name w:val="toc 9"/>
    <w:basedOn w:val="a"/>
    <w:next w:val="a"/>
    <w:qFormat/>
    <w:pPr>
      <w:ind w:left="1680"/>
      <w:jc w:val="left"/>
    </w:pPr>
    <w:rPr>
      <w:sz w:val="18"/>
      <w:szCs w:val="18"/>
    </w:rPr>
  </w:style>
  <w:style w:type="paragraph" w:styleId="23">
    <w:name w:val="Body Text 2"/>
    <w:basedOn w:val="a"/>
    <w:qFormat/>
    <w:rPr>
      <w:b/>
      <w:bCs/>
      <w:color w:val="000000"/>
      <w:sz w:val="28"/>
    </w:rPr>
  </w:style>
  <w:style w:type="paragraph" w:styleId="40">
    <w:name w:val="List 4"/>
    <w:basedOn w:val="a"/>
    <w:qFormat/>
    <w:pPr>
      <w:ind w:leftChars="600" w:left="100" w:hangingChars="200" w:hanging="200"/>
    </w:pPr>
    <w:rPr>
      <w:szCs w:val="20"/>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6">
    <w:name w:val="Normal (Web)"/>
    <w:basedOn w:val="a"/>
    <w:uiPriority w:val="99"/>
    <w:qFormat/>
    <w:pPr>
      <w:widowControl/>
      <w:spacing w:before="100" w:beforeAutospacing="1" w:after="100" w:afterAutospacing="1"/>
      <w:jc w:val="left"/>
    </w:pPr>
    <w:rPr>
      <w:rFonts w:ascii="宋体" w:hAnsi="宋体"/>
      <w:kern w:val="0"/>
      <w:sz w:val="24"/>
    </w:rPr>
  </w:style>
  <w:style w:type="paragraph" w:styleId="11">
    <w:name w:val="index 1"/>
    <w:basedOn w:val="a"/>
    <w:next w:val="a"/>
    <w:qFormat/>
    <w:pPr>
      <w:widowControl/>
      <w:spacing w:line="360" w:lineRule="auto"/>
      <w:jc w:val="center"/>
    </w:pPr>
    <w:rPr>
      <w:rFonts w:ascii="Arial" w:hAnsi="Arial" w:cs="Arial"/>
      <w:kern w:val="0"/>
      <w:sz w:val="24"/>
    </w:rPr>
  </w:style>
  <w:style w:type="paragraph" w:styleId="af7">
    <w:name w:val="Title"/>
    <w:basedOn w:val="a"/>
    <w:qFormat/>
    <w:pPr>
      <w:jc w:val="center"/>
    </w:pPr>
    <w:rPr>
      <w:sz w:val="30"/>
    </w:rPr>
  </w:style>
  <w:style w:type="character" w:styleId="af8">
    <w:name w:val="Strong"/>
    <w:qFormat/>
    <w:rPr>
      <w:b/>
    </w:rPr>
  </w:style>
  <w:style w:type="character" w:styleId="af9">
    <w:name w:val="page number"/>
    <w:qFormat/>
    <w:rPr>
      <w:rFonts w:eastAsia="Arial"/>
    </w:rPr>
  </w:style>
  <w:style w:type="character" w:styleId="afa">
    <w:name w:val="FollowedHyperlink"/>
    <w:qFormat/>
    <w:rPr>
      <w:color w:val="800080"/>
      <w:u w:val="single"/>
    </w:rPr>
  </w:style>
  <w:style w:type="character" w:styleId="afb">
    <w:name w:val="Emphasis"/>
    <w:qFormat/>
    <w:rPr>
      <w:color w:val="CC0033"/>
    </w:rPr>
  </w:style>
  <w:style w:type="character" w:styleId="afc">
    <w:name w:val="Hyperlink"/>
    <w:uiPriority w:val="99"/>
    <w:qFormat/>
    <w:rPr>
      <w:color w:val="0000FF"/>
      <w:u w:val="single"/>
    </w:rPr>
  </w:style>
  <w:style w:type="character" w:styleId="afd">
    <w:name w:val="annotation reference"/>
    <w:qFormat/>
    <w:rPr>
      <w:sz w:val="21"/>
      <w:szCs w:val="21"/>
    </w:rPr>
  </w:style>
  <w:style w:type="table" w:styleId="afe">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qFormat/>
    <w:rPr>
      <w:rFonts w:ascii="Arial" w:eastAsia="华文中宋" w:hAnsi="Arial" w:cs="Arial"/>
      <w:b/>
      <w:kern w:val="2"/>
      <w:sz w:val="32"/>
      <w:szCs w:val="24"/>
    </w:rPr>
  </w:style>
  <w:style w:type="paragraph" w:customStyle="1" w:styleId="30022">
    <w:name w:val="样式 样式 标题 3 + (符号) 宋体 四号 加粗 黑色 段前: 0 磅 段后: 0 磅 行距: 固定值 22 磅 + 段前:..."/>
    <w:basedOn w:val="a"/>
    <w:qFormat/>
    <w:pPr>
      <w:keepNext/>
      <w:keepLines/>
      <w:spacing w:beforeLines="50" w:afterLines="50" w:line="580" w:lineRule="exact"/>
      <w:jc w:val="left"/>
      <w:outlineLvl w:val="2"/>
    </w:pPr>
    <w:rPr>
      <w:rFonts w:ascii="宋体" w:hAnsi="宋体"/>
      <w:b/>
      <w:bCs/>
      <w:color w:val="000000"/>
      <w:kern w:val="24"/>
      <w:sz w:val="28"/>
      <w:szCs w:val="20"/>
    </w:rPr>
  </w:style>
  <w:style w:type="paragraph" w:customStyle="1" w:styleId="Char2">
    <w:name w:val="Char2"/>
    <w:basedOn w:val="a"/>
    <w:qFormat/>
    <w:rPr>
      <w:rFonts w:ascii="仿宋_GB2312" w:eastAsia="仿宋_GB2312"/>
      <w:b/>
      <w:sz w:val="32"/>
      <w:szCs w:val="32"/>
    </w:rPr>
  </w:style>
  <w:style w:type="paragraph" w:customStyle="1" w:styleId="ParaChar">
    <w:name w:val="默认段落字体 Para Char"/>
    <w:basedOn w:val="a"/>
    <w:qFormat/>
    <w:pPr>
      <w:tabs>
        <w:tab w:val="left" w:pos="454"/>
      </w:tabs>
      <w:ind w:firstLine="420"/>
    </w:pPr>
  </w:style>
  <w:style w:type="paragraph" w:customStyle="1" w:styleId="aff">
    <w:name w:val="内文正文"/>
    <w:basedOn w:val="ab"/>
    <w:qFormat/>
    <w:pPr>
      <w:adjustRightInd w:val="0"/>
      <w:snapToGrid w:val="0"/>
      <w:spacing w:line="400" w:lineRule="exact"/>
      <w:ind w:firstLineChars="200" w:firstLine="200"/>
    </w:pPr>
    <w:rPr>
      <w:rFonts w:ascii="Arial" w:hAnsi="Arial" w:cs="Courier New"/>
      <w:color w:val="000000"/>
      <w:szCs w:val="21"/>
    </w:rPr>
  </w:style>
  <w:style w:type="paragraph" w:customStyle="1" w:styleId="12">
    <w:name w:val="普通(网站)1"/>
    <w:basedOn w:val="a"/>
    <w:qFormat/>
    <w:pPr>
      <w:widowControl/>
      <w:jc w:val="left"/>
    </w:pPr>
    <w:rPr>
      <w:rFonts w:ascii="ˎ̥" w:hAnsi="ˎ̥" w:cs="宋体"/>
      <w:color w:val="000000"/>
      <w:kern w:val="0"/>
      <w:sz w:val="13"/>
      <w:szCs w:val="13"/>
    </w:rPr>
  </w:style>
  <w:style w:type="paragraph" w:customStyle="1" w:styleId="g11">
    <w:name w:val="g11"/>
    <w:basedOn w:val="a"/>
    <w:qFormat/>
    <w:pPr>
      <w:widowControl/>
      <w:spacing w:before="100" w:beforeAutospacing="1" w:after="100" w:afterAutospacing="1" w:line="900" w:lineRule="atLeast"/>
      <w:jc w:val="left"/>
    </w:pPr>
    <w:rPr>
      <w:rFonts w:ascii="华文中宋" w:eastAsia="华文中宋" w:hAnsi="华文中宋" w:hint="eastAsia"/>
      <w:b/>
      <w:bCs/>
      <w:color w:val="FF0000"/>
      <w:kern w:val="0"/>
      <w:sz w:val="60"/>
      <w:szCs w:val="60"/>
    </w:rPr>
  </w:style>
  <w:style w:type="paragraph" w:customStyle="1" w:styleId="My">
    <w:name w:val="My正文"/>
    <w:basedOn w:val="a"/>
    <w:link w:val="MyChar"/>
    <w:qFormat/>
    <w:pPr>
      <w:adjustRightInd w:val="0"/>
      <w:spacing w:before="120" w:line="360" w:lineRule="auto"/>
      <w:ind w:firstLine="567"/>
      <w:textAlignment w:val="baseline"/>
    </w:pPr>
    <w:rPr>
      <w:rFonts w:ascii="Arial" w:hAnsi="Arial"/>
      <w:kern w:val="0"/>
      <w:sz w:val="24"/>
      <w:szCs w:val="20"/>
    </w:rPr>
  </w:style>
  <w:style w:type="paragraph" w:customStyle="1" w:styleId="Char1CharCharChar">
    <w:name w:val="Char1 Char Char Char"/>
    <w:basedOn w:val="a"/>
    <w:qFormat/>
    <w:rPr>
      <w:szCs w:val="20"/>
    </w:rPr>
  </w:style>
  <w:style w:type="paragraph" w:customStyle="1" w:styleId="Style57">
    <w:name w:val="_Style 57"/>
    <w:basedOn w:val="a"/>
    <w:uiPriority w:val="34"/>
    <w:qFormat/>
    <w:pPr>
      <w:ind w:firstLineChars="200" w:firstLine="420"/>
    </w:pPr>
    <w:rPr>
      <w:rFonts w:ascii="Calibri" w:hAnsi="Calibri"/>
      <w:szCs w:val="22"/>
    </w:rPr>
  </w:style>
  <w:style w:type="paragraph" w:customStyle="1" w:styleId="Char">
    <w:name w:val="Char"/>
    <w:basedOn w:val="a"/>
    <w:qFormat/>
    <w:rPr>
      <w:rFonts w:ascii="仿宋_GB2312" w:eastAsia="仿宋_GB2312"/>
      <w:b/>
      <w:sz w:val="32"/>
      <w:szCs w:val="32"/>
    </w:rPr>
  </w:style>
  <w:style w:type="paragraph" w:customStyle="1" w:styleId="13">
    <w:name w:val="1"/>
    <w:basedOn w:val="a"/>
    <w:next w:val="32"/>
    <w:qFormat/>
    <w:pPr>
      <w:widowControl/>
      <w:snapToGrid w:val="0"/>
      <w:spacing w:line="440" w:lineRule="atLeast"/>
      <w:ind w:firstLine="480"/>
    </w:pPr>
    <w:rPr>
      <w:kern w:val="0"/>
      <w:sz w:val="24"/>
      <w:szCs w:val="20"/>
    </w:rPr>
  </w:style>
  <w:style w:type="paragraph" w:customStyle="1" w:styleId="14">
    <w:name w:val="条文1"/>
    <w:basedOn w:val="a"/>
    <w:qFormat/>
    <w:pPr>
      <w:tabs>
        <w:tab w:val="left" w:pos="720"/>
      </w:tabs>
      <w:spacing w:line="360" w:lineRule="auto"/>
    </w:pPr>
    <w:rPr>
      <w:rFonts w:ascii="MS UI Gothic" w:hAnsi="MS UI Gothic"/>
      <w:kern w:val="44"/>
      <w:sz w:val="24"/>
      <w:szCs w:val="20"/>
    </w:rPr>
  </w:style>
  <w:style w:type="paragraph" w:customStyle="1" w:styleId="-11">
    <w:name w:val="彩色底纹 - 强调文字颜色 11"/>
    <w:uiPriority w:val="71"/>
    <w:qFormat/>
    <w:rPr>
      <w:rFonts w:ascii="Times New Roman" w:hAnsi="Times New Roman"/>
      <w:kern w:val="2"/>
      <w:sz w:val="21"/>
      <w:szCs w:val="24"/>
    </w:rPr>
  </w:style>
  <w:style w:type="paragraph" w:customStyle="1" w:styleId="41">
    <w:name w:val="样式4"/>
    <w:basedOn w:val="af"/>
    <w:qFormat/>
    <w:pPr>
      <w:pBdr>
        <w:bottom w:val="single" w:sz="4" w:space="1" w:color="auto"/>
      </w:pBdr>
      <w:tabs>
        <w:tab w:val="clear" w:pos="4153"/>
        <w:tab w:val="clear" w:pos="8306"/>
        <w:tab w:val="right" w:pos="9901"/>
      </w:tabs>
    </w:pPr>
    <w:rPr>
      <w:sz w:val="21"/>
    </w:rPr>
  </w:style>
  <w:style w:type="paragraph" w:customStyle="1" w:styleId="Char1CharCharCharCharCharChar">
    <w:name w:val="Char1 Char Char Char Char Char Char"/>
    <w:basedOn w:val="a"/>
    <w:qFormat/>
    <w:rPr>
      <w:rFonts w:ascii="仿宋_GB2312" w:eastAsia="仿宋_GB2312"/>
      <w:b/>
      <w:sz w:val="32"/>
      <w:szCs w:val="32"/>
    </w:rPr>
  </w:style>
  <w:style w:type="paragraph" w:customStyle="1" w:styleId="aff0">
    <w:name w:val="普通文字"/>
    <w:basedOn w:val="a"/>
    <w:qFormat/>
    <w:pPr>
      <w:widowControl/>
      <w:spacing w:line="351" w:lineRule="atLeast"/>
      <w:ind w:firstLine="419"/>
      <w:textAlignment w:val="baseline"/>
    </w:pPr>
    <w:rPr>
      <w:rFonts w:ascii="宋体"/>
      <w:color w:val="000000"/>
      <w:kern w:val="0"/>
      <w:szCs w:val="20"/>
      <w:u w:color="000000"/>
    </w:rPr>
  </w:style>
  <w:style w:type="paragraph" w:customStyle="1" w:styleId="15">
    <w:name w:val="列出段落1"/>
    <w:basedOn w:val="a"/>
    <w:qFormat/>
    <w:pPr>
      <w:ind w:firstLineChars="200" w:firstLine="420"/>
    </w:pPr>
    <w:rPr>
      <w:sz w:val="24"/>
    </w:rPr>
  </w:style>
  <w:style w:type="paragraph" w:customStyle="1" w:styleId="Char1">
    <w:name w:val="Char1"/>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33">
    <w:name w:val="正文文字缩进 3"/>
    <w:basedOn w:val="a"/>
    <w:qFormat/>
    <w:pPr>
      <w:widowControl/>
      <w:spacing w:before="119" w:line="272" w:lineRule="atLeast"/>
      <w:ind w:left="719" w:firstLine="481"/>
      <w:jc w:val="left"/>
      <w:textAlignment w:val="baseline"/>
    </w:pPr>
    <w:rPr>
      <w:rFonts w:ascii="宋体"/>
      <w:color w:val="000000"/>
      <w:kern w:val="0"/>
      <w:sz w:val="24"/>
      <w:szCs w:val="20"/>
      <w:u w:color="000000"/>
    </w:rPr>
  </w:style>
  <w:style w:type="paragraph" w:customStyle="1" w:styleId="aff1">
    <w:name w:val="正文－恩普"/>
    <w:basedOn w:val="a7"/>
    <w:qFormat/>
    <w:pPr>
      <w:widowControl/>
      <w:spacing w:afterLines="50" w:line="360" w:lineRule="auto"/>
      <w:ind w:firstLine="480"/>
      <w:jc w:val="left"/>
    </w:pPr>
    <w:rPr>
      <w:kern w:val="0"/>
      <w:sz w:val="24"/>
      <w:szCs w:val="20"/>
    </w:rPr>
  </w:style>
  <w:style w:type="paragraph" w:customStyle="1" w:styleId="24">
    <w:name w:val="正文文字缩进 2"/>
    <w:basedOn w:val="a"/>
    <w:qFormat/>
    <w:pPr>
      <w:widowControl/>
      <w:spacing w:line="351" w:lineRule="atLeast"/>
      <w:ind w:firstLine="481"/>
      <w:textAlignment w:val="baseline"/>
    </w:pPr>
    <w:rPr>
      <w:rFonts w:ascii="仿宋_GB2312" w:eastAsia="仿宋_GB2312"/>
      <w:color w:val="000000"/>
      <w:kern w:val="0"/>
      <w:sz w:val="24"/>
      <w:szCs w:val="20"/>
      <w:u w:color="000000"/>
    </w:rPr>
  </w:style>
  <w:style w:type="paragraph" w:customStyle="1" w:styleId="CharCharCharChar">
    <w:name w:val="Char Char Char Char"/>
    <w:basedOn w:val="a"/>
    <w:qFormat/>
  </w:style>
  <w:style w:type="paragraph" w:customStyle="1" w:styleId="16">
    <w:name w:val="纯文本1"/>
    <w:basedOn w:val="a"/>
    <w:qFormat/>
    <w:pPr>
      <w:widowControl/>
      <w:jc w:val="left"/>
    </w:pPr>
    <w:rPr>
      <w:rFonts w:ascii="宋体" w:hAnsi="Courier New" w:hint="eastAsia"/>
      <w:szCs w:val="20"/>
    </w:rPr>
  </w:style>
  <w:style w:type="paragraph" w:customStyle="1" w:styleId="Char3">
    <w:name w:val="Char3"/>
    <w:basedOn w:val="af1"/>
    <w:next w:val="af1"/>
    <w:link w:val="CharCharChar"/>
    <w:qFormat/>
    <w:pPr>
      <w:snapToGrid/>
      <w:jc w:val="right"/>
    </w:pPr>
    <w:rPr>
      <w:rFonts w:ascii="宋体" w:hAnsi="宋体"/>
      <w:b/>
      <w:sz w:val="21"/>
      <w:szCs w:val="21"/>
    </w:rPr>
  </w:style>
  <w:style w:type="paragraph" w:customStyle="1" w:styleId="-110">
    <w:name w:val="彩色列表 - 强调文字颜色 11"/>
    <w:basedOn w:val="a"/>
    <w:link w:val="-1Char"/>
    <w:qFormat/>
    <w:pPr>
      <w:ind w:firstLineChars="200" w:firstLine="420"/>
    </w:pPr>
  </w:style>
  <w:style w:type="paragraph" w:customStyle="1" w:styleId="Char4">
    <w:name w:val="Char4"/>
    <w:basedOn w:val="a7"/>
    <w:qFormat/>
    <w:pPr>
      <w:widowControl/>
      <w:spacing w:afterLines="50" w:line="360" w:lineRule="auto"/>
      <w:ind w:firstLine="480"/>
      <w:jc w:val="left"/>
    </w:pPr>
  </w:style>
  <w:style w:type="paragraph" w:customStyle="1" w:styleId="Proposalsbody">
    <w:name w:val="Proposals body"/>
    <w:basedOn w:val="a"/>
    <w:next w:val="a"/>
    <w:qFormat/>
    <w:pPr>
      <w:widowControl/>
      <w:spacing w:line="360" w:lineRule="auto"/>
      <w:jc w:val="left"/>
    </w:pPr>
    <w:rPr>
      <w:rFonts w:ascii="宋体"/>
      <w:snapToGrid w:val="0"/>
      <w:color w:val="000000"/>
      <w:kern w:val="0"/>
      <w:sz w:val="24"/>
      <w:szCs w:val="20"/>
    </w:rPr>
  </w:style>
  <w:style w:type="paragraph" w:customStyle="1" w:styleId="17">
    <w:name w:val="样式1"/>
    <w:basedOn w:val="a"/>
    <w:link w:val="1CharChar"/>
    <w:qFormat/>
    <w:pPr>
      <w:spacing w:line="360" w:lineRule="exact"/>
      <w:ind w:firstLineChars="200" w:firstLine="200"/>
    </w:pPr>
    <w:rPr>
      <w:rFonts w:ascii="Arial" w:hAnsi="Arial"/>
    </w:rPr>
  </w:style>
  <w:style w:type="character" w:customStyle="1" w:styleId="af2">
    <w:name w:val="页眉 字符"/>
    <w:link w:val="af1"/>
    <w:uiPriority w:val="99"/>
    <w:qFormat/>
    <w:rPr>
      <w:rFonts w:eastAsia="宋体"/>
      <w:kern w:val="2"/>
      <w:sz w:val="18"/>
      <w:szCs w:val="18"/>
      <w:lang w:val="en-US" w:eastAsia="zh-CN" w:bidi="ar-SA"/>
    </w:rPr>
  </w:style>
  <w:style w:type="character" w:customStyle="1" w:styleId="-1Char">
    <w:name w:val="彩色列表 - 强调文字颜色 1 Char"/>
    <w:link w:val="-110"/>
    <w:qFormat/>
    <w:rPr>
      <w:rFonts w:eastAsia="宋体"/>
      <w:kern w:val="2"/>
      <w:sz w:val="21"/>
      <w:szCs w:val="24"/>
      <w:lang w:val="en-US" w:eastAsia="zh-CN" w:bidi="ar-SA"/>
    </w:rPr>
  </w:style>
  <w:style w:type="character" w:customStyle="1" w:styleId="CharChar3">
    <w:name w:val="Char Char3"/>
    <w:qFormat/>
    <w:rPr>
      <w:rFonts w:ascii="Arial" w:eastAsia="宋体" w:hAnsi="Arial"/>
      <w:b/>
      <w:bCs/>
      <w:kern w:val="2"/>
      <w:sz w:val="21"/>
      <w:szCs w:val="32"/>
      <w:lang w:val="en-US" w:eastAsia="zh-CN" w:bidi="ar-SA"/>
    </w:rPr>
  </w:style>
  <w:style w:type="character" w:customStyle="1" w:styleId="fontstyle01">
    <w:name w:val="fontstyle01"/>
    <w:qFormat/>
    <w:rPr>
      <w:rFonts w:ascii="宋体" w:eastAsia="宋体" w:hAnsi="宋体" w:hint="eastAsia"/>
      <w:color w:val="000000"/>
      <w:sz w:val="22"/>
      <w:szCs w:val="22"/>
    </w:rPr>
  </w:style>
  <w:style w:type="character" w:customStyle="1" w:styleId="CharChar2">
    <w:name w:val="普通文字 Char Char2"/>
    <w:qFormat/>
    <w:rPr>
      <w:rFonts w:ascii="宋体" w:eastAsia="宋体" w:hAnsi="Courier New"/>
      <w:kern w:val="2"/>
      <w:sz w:val="21"/>
      <w:lang w:val="en-US" w:eastAsia="zh-CN" w:bidi="ar-SA"/>
    </w:rPr>
  </w:style>
  <w:style w:type="character" w:customStyle="1" w:styleId="MyChar">
    <w:name w:val="My正文 Char"/>
    <w:link w:val="My"/>
    <w:qFormat/>
    <w:rPr>
      <w:rFonts w:ascii="Arial" w:hAnsi="Arial"/>
      <w:sz w:val="24"/>
    </w:rPr>
  </w:style>
  <w:style w:type="character" w:customStyle="1" w:styleId="af0">
    <w:name w:val="页脚 字符"/>
    <w:link w:val="af"/>
    <w:uiPriority w:val="99"/>
    <w:qFormat/>
    <w:rPr>
      <w:rFonts w:eastAsia="宋体"/>
      <w:kern w:val="2"/>
      <w:sz w:val="18"/>
      <w:szCs w:val="18"/>
      <w:lang w:val="en-US" w:eastAsia="zh-CN" w:bidi="ar-SA"/>
    </w:rPr>
  </w:style>
  <w:style w:type="character" w:customStyle="1" w:styleId="af4">
    <w:name w:val="副标题 字符"/>
    <w:link w:val="af3"/>
    <w:qFormat/>
    <w:rPr>
      <w:rFonts w:ascii="Cambria" w:eastAsia="宋体" w:hAnsi="Cambria"/>
      <w:b/>
      <w:bCs/>
      <w:kern w:val="28"/>
      <w:sz w:val="32"/>
      <w:szCs w:val="32"/>
      <w:lang w:val="en-US" w:eastAsia="zh-CN" w:bidi="ar-SA"/>
    </w:rPr>
  </w:style>
  <w:style w:type="character" w:customStyle="1" w:styleId="20">
    <w:name w:val="标题 2 字符"/>
    <w:link w:val="2"/>
    <w:qFormat/>
    <w:rPr>
      <w:rFonts w:ascii="Arial" w:hAnsi="Arial"/>
      <w:b/>
      <w:bCs/>
      <w:kern w:val="2"/>
      <w:sz w:val="21"/>
      <w:szCs w:val="32"/>
    </w:rPr>
  </w:style>
  <w:style w:type="character" w:customStyle="1" w:styleId="3Char">
    <w:name w:val="标题 3 Char"/>
    <w:qFormat/>
    <w:rPr>
      <w:rFonts w:eastAsia="宋体"/>
      <w:b/>
      <w:kern w:val="2"/>
      <w:sz w:val="32"/>
      <w:lang w:val="en-US" w:eastAsia="zh-CN"/>
    </w:rPr>
  </w:style>
  <w:style w:type="character" w:customStyle="1" w:styleId="Char20">
    <w:name w:val="纯文本 Char2"/>
    <w:qFormat/>
    <w:rPr>
      <w:rFonts w:ascii="宋体" w:eastAsia="宋体" w:hAnsi="Courier New"/>
      <w:kern w:val="2"/>
      <w:sz w:val="21"/>
    </w:rPr>
  </w:style>
  <w:style w:type="character" w:customStyle="1" w:styleId="1CharChar">
    <w:name w:val="样式1 Char Char"/>
    <w:link w:val="17"/>
    <w:qFormat/>
    <w:rPr>
      <w:rFonts w:ascii="Arial" w:eastAsia="宋体" w:hAnsi="Arial"/>
      <w:kern w:val="2"/>
      <w:sz w:val="21"/>
      <w:szCs w:val="24"/>
      <w:lang w:val="en-US" w:eastAsia="zh-CN" w:bidi="ar-SA"/>
    </w:rPr>
  </w:style>
  <w:style w:type="character" w:customStyle="1" w:styleId="a8">
    <w:name w:val="正文缩进 字符"/>
    <w:link w:val="a7"/>
    <w:qFormat/>
    <w:rPr>
      <w:rFonts w:eastAsia="宋体"/>
      <w:kern w:val="2"/>
      <w:sz w:val="21"/>
      <w:szCs w:val="24"/>
      <w:lang w:val="en-US" w:eastAsia="zh-CN" w:bidi="ar-SA"/>
    </w:rPr>
  </w:style>
  <w:style w:type="character" w:customStyle="1" w:styleId="zbggmainstyle9">
    <w:name w:val="zbggmain style9"/>
    <w:basedOn w:val="a0"/>
    <w:qFormat/>
  </w:style>
  <w:style w:type="character" w:customStyle="1" w:styleId="unnamed51">
    <w:name w:val="unnamed51"/>
    <w:qFormat/>
    <w:rPr>
      <w:sz w:val="22"/>
      <w:szCs w:val="22"/>
    </w:rPr>
  </w:style>
  <w:style w:type="character" w:customStyle="1" w:styleId="1CharCharChar">
    <w:name w:val="样式1 Char Char Char"/>
    <w:qFormat/>
    <w:rPr>
      <w:rFonts w:ascii="Arial" w:eastAsia="宋体" w:hAnsi="Arial"/>
      <w:kern w:val="2"/>
      <w:sz w:val="21"/>
      <w:szCs w:val="24"/>
      <w:lang w:val="en-US" w:eastAsia="zh-CN" w:bidi="ar-SA"/>
    </w:rPr>
  </w:style>
  <w:style w:type="character" w:customStyle="1" w:styleId="1Char">
    <w:name w:val="样式1 Char"/>
    <w:qFormat/>
    <w:rPr>
      <w:rFonts w:ascii="Arial" w:eastAsia="宋体" w:hAnsi="Arial"/>
      <w:kern w:val="2"/>
      <w:sz w:val="21"/>
      <w:szCs w:val="24"/>
      <w:lang w:val="en-US" w:eastAsia="zh-CN" w:bidi="ar-SA"/>
    </w:rPr>
  </w:style>
  <w:style w:type="character" w:customStyle="1" w:styleId="ac">
    <w:name w:val="纯文本 字符"/>
    <w:link w:val="ab"/>
    <w:qFormat/>
    <w:rPr>
      <w:rFonts w:ascii="宋体" w:eastAsia="宋体" w:hAnsi="Courier New"/>
      <w:kern w:val="2"/>
      <w:sz w:val="21"/>
      <w:lang w:val="en-US" w:eastAsia="zh-CN" w:bidi="ar-SA"/>
    </w:rPr>
  </w:style>
  <w:style w:type="character" w:customStyle="1" w:styleId="CharCharChar">
    <w:name w:val="Char Char Char"/>
    <w:link w:val="Char3"/>
    <w:qFormat/>
    <w:rPr>
      <w:rFonts w:ascii="宋体" w:eastAsia="宋体" w:hAnsi="宋体"/>
      <w:b/>
      <w:kern w:val="2"/>
      <w:sz w:val="21"/>
      <w:szCs w:val="21"/>
      <w:lang w:val="en-US" w:eastAsia="zh-CN" w:bidi="ar-SA"/>
    </w:rPr>
  </w:style>
  <w:style w:type="character" w:customStyle="1" w:styleId="Char10">
    <w:name w:val="普通文字 Char1"/>
    <w:qFormat/>
    <w:rPr>
      <w:rFonts w:ascii="宋体" w:eastAsia="宋体" w:hAnsi="Courier New"/>
      <w:kern w:val="2"/>
      <w:sz w:val="21"/>
      <w:lang w:val="en-US" w:eastAsia="zh-CN"/>
    </w:rPr>
  </w:style>
  <w:style w:type="paragraph" w:customStyle="1" w:styleId="25">
    <w:name w:val="列出段落2"/>
    <w:basedOn w:val="a"/>
    <w:uiPriority w:val="34"/>
    <w:qFormat/>
    <w:pPr>
      <w:ind w:firstLineChars="200" w:firstLine="420"/>
    </w:pPr>
  </w:style>
  <w:style w:type="paragraph" w:customStyle="1" w:styleId="aff2">
    <w:name w:val="[正文行首缩进]"/>
    <w:qFormat/>
    <w:pPr>
      <w:widowControl w:val="0"/>
      <w:spacing w:line="360" w:lineRule="auto"/>
      <w:ind w:firstLineChars="200" w:firstLine="200"/>
      <w:jc w:val="both"/>
    </w:pPr>
    <w:rPr>
      <w:rFonts w:ascii="宋体" w:hAnsi="宋体"/>
      <w:bCs/>
      <w:color w:val="000000"/>
      <w:kern w:val="2"/>
      <w:sz w:val="24"/>
      <w:szCs w:val="24"/>
    </w:rPr>
  </w:style>
  <w:style w:type="paragraph" w:customStyle="1" w:styleId="aff3">
    <w:name w:val="投标正文"/>
    <w:basedOn w:val="a"/>
    <w:qFormat/>
    <w:pPr>
      <w:spacing w:line="360" w:lineRule="auto"/>
      <w:ind w:left="100" w:firstLineChars="200" w:firstLine="480"/>
    </w:pPr>
    <w:rPr>
      <w:rFonts w:ascii="仿宋" w:eastAsia="仿宋" w:hAnsi="仿宋"/>
      <w:kern w:val="0"/>
      <w:sz w:val="28"/>
    </w:rPr>
  </w:style>
  <w:style w:type="paragraph" w:customStyle="1" w:styleId="18">
    <w:name w:val="修订1"/>
    <w:hidden/>
    <w:uiPriority w:val="99"/>
    <w:semiHidden/>
    <w:qFormat/>
    <w:rPr>
      <w:rFonts w:ascii="Times New Roman" w:hAnsi="Times New Roman"/>
      <w:kern w:val="2"/>
      <w:sz w:val="21"/>
      <w:szCs w:val="24"/>
    </w:rPr>
  </w:style>
  <w:style w:type="paragraph" w:styleId="aff4">
    <w:name w:val="List Paragraph"/>
    <w:basedOn w:val="a"/>
    <w:uiPriority w:val="99"/>
    <w:unhideWhenUsed/>
    <w:qFormat/>
    <w:pPr>
      <w:ind w:firstLineChars="200" w:firstLine="420"/>
    </w:pPr>
  </w:style>
  <w:style w:type="paragraph" w:customStyle="1" w:styleId="aff5">
    <w:name w:val="！正文"/>
    <w:basedOn w:val="a"/>
    <w:qFormat/>
    <w:pPr>
      <w:spacing w:line="360" w:lineRule="auto"/>
      <w:ind w:firstLineChars="200" w:firstLine="200"/>
    </w:pPr>
    <w:rPr>
      <w:sz w:val="24"/>
      <w:szCs w:val="22"/>
    </w:rPr>
  </w:style>
  <w:style w:type="paragraph" w:styleId="aff6">
    <w:name w:val="No Spacing"/>
    <w:qFormat/>
    <w:pPr>
      <w:widowControl w:val="0"/>
      <w:jc w:val="both"/>
    </w:pPr>
    <w:rPr>
      <w:rFonts w:cs="Calibri"/>
      <w:kern w:val="2"/>
      <w:sz w:val="21"/>
      <w:szCs w:val="22"/>
    </w:rPr>
  </w:style>
  <w:style w:type="paragraph" w:customStyle="1" w:styleId="34">
    <w:name w:val="纯文本3"/>
    <w:basedOn w:val="a"/>
    <w:qFormat/>
    <w:pPr>
      <w:widowControl/>
      <w:jc w:val="left"/>
    </w:pPr>
    <w:rPr>
      <w:rFonts w:ascii="宋体" w:hAnsi="Courier New" w:hint="eastAs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aike.baidu.com/view/634447.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ike.baidu.com/view/378307.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ike.baidu.com/view/134668.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baike.baidu.com/view/16173.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88</Pages>
  <Words>11547</Words>
  <Characters>65820</Characters>
  <Application>Microsoft Office Word</Application>
  <DocSecurity>0</DocSecurity>
  <Lines>548</Lines>
  <Paragraphs>154</Paragraphs>
  <ScaleCrop>false</ScaleCrop>
  <Company>微软中国</Company>
  <LinksUpToDate>false</LinksUpToDate>
  <CharactersWithSpaces>77213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gan xiangping</cp:lastModifiedBy>
  <cp:revision>65</cp:revision>
  <cp:lastPrinted>2018-08-07T15:23:00Z</cp:lastPrinted>
  <dcterms:created xsi:type="dcterms:W3CDTF">2018-05-09T10:42:00Z</dcterms:created>
  <dcterms:modified xsi:type="dcterms:W3CDTF">2018-09-30T07:22:00Z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